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DF06" w14:textId="6F8A1EDD" w:rsidR="00861265" w:rsidRPr="00B457D9" w:rsidRDefault="00AA68D4" w:rsidP="00F156E6">
      <w:pPr>
        <w:rPr>
          <w:sz w:val="8"/>
          <w:szCs w:val="8"/>
        </w:rPr>
      </w:pPr>
      <w:r>
        <w:rPr>
          <w:sz w:val="8"/>
          <w:szCs w:val="8"/>
        </w:rPr>
        <w:br/>
      </w:r>
      <w:r w:rsidR="00404153" w:rsidRPr="009E3FAF">
        <w:rPr>
          <w:noProof/>
        </w:rPr>
        <w:drawing>
          <wp:inline distT="0" distB="0" distL="0" distR="0" wp14:anchorId="475B7EC3" wp14:editId="267BFD42">
            <wp:extent cx="5731510" cy="981075"/>
            <wp:effectExtent l="0" t="0" r="2540" b="9525"/>
            <wp:docPr id="74" name="Picture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p>
    <w:p w14:paraId="5E56A426" w14:textId="58ED79E5" w:rsidR="00861265" w:rsidRPr="00B457D9" w:rsidRDefault="00861265" w:rsidP="00D0044D">
      <w:pPr>
        <w:ind w:left="-142"/>
        <w:rPr>
          <w:sz w:val="8"/>
          <w:szCs w:val="8"/>
        </w:rPr>
      </w:pPr>
      <w:r w:rsidRPr="00B457D9">
        <w:rPr>
          <w:noProof/>
        </w:rPr>
        <mc:AlternateContent>
          <mc:Choice Requires="wps">
            <w:drawing>
              <wp:inline distT="0" distB="0" distL="0" distR="0" wp14:anchorId="296A2726" wp14:editId="57BFE8E1">
                <wp:extent cx="6944360" cy="558140"/>
                <wp:effectExtent l="0" t="0" r="889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558140"/>
                        </a:xfrm>
                        <a:prstGeom prst="rect">
                          <a:avLst/>
                        </a:prstGeom>
                        <a:solidFill>
                          <a:srgbClr val="FF0000"/>
                        </a:solidFill>
                        <a:ln>
                          <a:noFill/>
                        </a:ln>
                      </wps:spPr>
                      <wps:txbx>
                        <w:txbxContent>
                          <w:p w14:paraId="2E258D6A" w14:textId="77777777" w:rsidR="00861265" w:rsidRPr="00B457D9" w:rsidRDefault="00861265" w:rsidP="00861265">
                            <w:pPr>
                              <w:jc w:val="center"/>
                              <w:rPr>
                                <w:rFonts w:ascii="Arial Narrow" w:hAnsi="Arial Narrow"/>
                                <w:b/>
                                <w:color w:val="FFFFFF"/>
                                <w:sz w:val="4"/>
                                <w:szCs w:val="4"/>
                              </w:rPr>
                            </w:pPr>
                          </w:p>
                          <w:p w14:paraId="03437704" w14:textId="77777777" w:rsidR="008466C1" w:rsidRPr="00B457D9" w:rsidRDefault="008D2C3E" w:rsidP="008D2C3E">
                            <w:pPr>
                              <w:jc w:val="center"/>
                              <w:rPr>
                                <w:rFonts w:ascii="Ariel narrow" w:hAnsi="Ariel narrow"/>
                                <w:b/>
                                <w:color w:val="FFFFFF"/>
                                <w:sz w:val="20"/>
                              </w:rPr>
                            </w:pPr>
                            <w:r w:rsidRPr="00B457D9">
                              <w:rPr>
                                <w:rFonts w:ascii="Ariel narrow" w:hAnsi="Ariel narrow"/>
                                <w:b/>
                                <w:color w:val="FFFFFF"/>
                                <w:sz w:val="20"/>
                              </w:rPr>
                              <w:t>Software License &amp; Services Agreement</w:t>
                            </w:r>
                            <w:r w:rsidR="008466C1" w:rsidRPr="00B457D9">
                              <w:rPr>
                                <w:rFonts w:ascii="Ariel narrow" w:hAnsi="Ariel narrow"/>
                                <w:b/>
                                <w:color w:val="FFFFFF"/>
                                <w:sz w:val="20"/>
                              </w:rPr>
                              <w:t xml:space="preserve"> </w:t>
                            </w:r>
                          </w:p>
                          <w:p w14:paraId="2520ED67" w14:textId="47E6FB4C" w:rsidR="008D2C3E" w:rsidRPr="00B457D9" w:rsidRDefault="008466C1" w:rsidP="008D2C3E">
                            <w:pPr>
                              <w:jc w:val="center"/>
                              <w:rPr>
                                <w:rFonts w:ascii="Ariel narrow" w:hAnsi="Ariel narrow"/>
                                <w:b/>
                                <w:color w:val="FFFFFF"/>
                                <w:sz w:val="20"/>
                              </w:rPr>
                            </w:pPr>
                            <w:r w:rsidRPr="00B457D9">
                              <w:rPr>
                                <w:rFonts w:ascii="Ariel narrow" w:hAnsi="Ariel narrow"/>
                                <w:b/>
                                <w:color w:val="FFFFFF"/>
                                <w:sz w:val="20"/>
                              </w:rPr>
                              <w:t>(State, Local, and Education)</w:t>
                            </w:r>
                          </w:p>
                          <w:p w14:paraId="6CA96AE4" w14:textId="77777777" w:rsidR="008466C1" w:rsidRPr="00B457D9" w:rsidRDefault="008466C1" w:rsidP="008D2C3E">
                            <w:pPr>
                              <w:jc w:val="center"/>
                              <w:rPr>
                                <w:rFonts w:ascii="Ariel narrow" w:hAnsi="Ariel narrow"/>
                                <w:b/>
                                <w:color w:val="FFFFFF"/>
                                <w:sz w:val="4"/>
                                <w:szCs w:val="4"/>
                              </w:rPr>
                            </w:pPr>
                          </w:p>
                          <w:p w14:paraId="7B4057C4" w14:textId="77777777" w:rsidR="008D2C3E" w:rsidRPr="00B457D9" w:rsidRDefault="008D2C3E" w:rsidP="008D2C3E">
                            <w:pPr>
                              <w:ind w:right="-12"/>
                              <w:jc w:val="center"/>
                              <w:rPr>
                                <w:rFonts w:ascii="Ariel narrow" w:hAnsi="Ariel narrow"/>
                                <w:b/>
                                <w:color w:val="FFFFFF"/>
                                <w:sz w:val="4"/>
                                <w:szCs w:val="4"/>
                              </w:rPr>
                            </w:pPr>
                          </w:p>
                          <w:p w14:paraId="6E73E1C0" w14:textId="1170D2A1" w:rsidR="008D2C3E" w:rsidRPr="00B457D9" w:rsidRDefault="008D2C3E" w:rsidP="008D2C3E">
                            <w:pPr>
                              <w:spacing w:line="182" w:lineRule="exact"/>
                              <w:ind w:right="-13"/>
                              <w:jc w:val="center"/>
                              <w:rPr>
                                <w:b/>
                                <w:sz w:val="20"/>
                              </w:rPr>
                            </w:pPr>
                            <w:r w:rsidRPr="00B457D9">
                              <w:rPr>
                                <w:rFonts w:ascii="Ariel narrow" w:hAnsi="Ariel narrow"/>
                                <w:b/>
                                <w:color w:val="FFFFFF"/>
                                <w:sz w:val="20"/>
                              </w:rPr>
                              <w:t>General Terms</w:t>
                            </w:r>
                          </w:p>
                          <w:p w14:paraId="1995DBE0" w14:textId="77777777" w:rsidR="008D2C3E" w:rsidRPr="00B457D9" w:rsidRDefault="008D2C3E" w:rsidP="00861265">
                            <w:pPr>
                              <w:ind w:left="4113" w:right="4113"/>
                              <w:jc w:val="center"/>
                              <w:rPr>
                                <w:rFonts w:ascii="Arial Narrow" w:hAnsi="Arial Narrow"/>
                                <w:b/>
                                <w:color w:val="000000"/>
                                <w:sz w:val="20"/>
                              </w:rPr>
                            </w:pPr>
                          </w:p>
                        </w:txbxContent>
                      </wps:txbx>
                      <wps:bodyPr rot="0" vert="horz" wrap="square" lIns="0" tIns="0" rIns="0" bIns="0" anchor="t" anchorCtr="0" upright="1">
                        <a:noAutofit/>
                      </wps:bodyPr>
                    </wps:wsp>
                  </a:graphicData>
                </a:graphic>
              </wp:inline>
            </w:drawing>
          </mc:Choice>
          <mc:Fallback>
            <w:pict>
              <v:shapetype w14:anchorId="296A2726" id="_x0000_t202" coordsize="21600,21600" o:spt="202" path="m,l,21600r21600,l21600,xe">
                <v:stroke joinstyle="miter"/>
                <v:path gradientshapeok="t" o:connecttype="rect"/>
              </v:shapetype>
              <v:shape id="Text Box 4" o:spid="_x0000_s1026" type="#_x0000_t202" style="width:546.8pt;height:4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" fillcolor="red" stroked="f">
                <v:textbox inset="0,0,0,0">
                  <w:txbxContent>
                    <w:p w14:paraId="2E258D6A" w14:textId="77777777" w:rsidR="00861265" w:rsidRPr="00B457D9" w:rsidRDefault="00861265" w:rsidP="00861265">
                      <w:pPr>
                        <w:jc w:val="center"/>
                        <w:rPr>
                          <w:rFonts w:ascii="Arial Narrow" w:hAnsi="Arial Narrow"/>
                          <w:b/>
                          <w:color w:val="FFFFFF"/>
                          <w:sz w:val="4"/>
                          <w:szCs w:val="4"/>
                        </w:rPr>
                      </w:pPr>
                    </w:p>
                    <w:p w14:paraId="03437704" w14:textId="77777777" w:rsidR="008466C1" w:rsidRPr="00B457D9" w:rsidRDefault="008D2C3E" w:rsidP="008D2C3E">
                      <w:pPr>
                        <w:jc w:val="center"/>
                        <w:rPr>
                          <w:rFonts w:ascii="Ariel narrow" w:hAnsi="Ariel narrow"/>
                          <w:b/>
                          <w:color w:val="FFFFFF"/>
                          <w:sz w:val="20"/>
                        </w:rPr>
                      </w:pPr>
                      <w:r w:rsidRPr="00B457D9">
                        <w:rPr>
                          <w:rFonts w:ascii="Ariel narrow" w:hAnsi="Ariel narrow"/>
                          <w:b/>
                          <w:color w:val="FFFFFF"/>
                          <w:sz w:val="20"/>
                        </w:rPr>
                        <w:t>Software License &amp; Services Agreement</w:t>
                      </w:r>
                      <w:r w:rsidR="008466C1" w:rsidRPr="00B457D9">
                        <w:rPr>
                          <w:rFonts w:ascii="Ariel narrow" w:hAnsi="Ariel narrow"/>
                          <w:b/>
                          <w:color w:val="FFFFFF"/>
                          <w:sz w:val="20"/>
                        </w:rPr>
                        <w:t xml:space="preserve"> </w:t>
                      </w:r>
                    </w:p>
                    <w:p w14:paraId="2520ED67" w14:textId="47E6FB4C" w:rsidR="008D2C3E" w:rsidRPr="00B457D9" w:rsidRDefault="008466C1" w:rsidP="008D2C3E">
                      <w:pPr>
                        <w:jc w:val="center"/>
                        <w:rPr>
                          <w:rFonts w:ascii="Ariel narrow" w:hAnsi="Ariel narrow"/>
                          <w:b/>
                          <w:color w:val="FFFFFF"/>
                          <w:sz w:val="20"/>
                        </w:rPr>
                      </w:pPr>
                      <w:r w:rsidRPr="00B457D9">
                        <w:rPr>
                          <w:rFonts w:ascii="Ariel narrow" w:hAnsi="Ariel narrow"/>
                          <w:b/>
                          <w:color w:val="FFFFFF"/>
                          <w:sz w:val="20"/>
                        </w:rPr>
                        <w:t>(State, Local, and Education)</w:t>
                      </w:r>
                    </w:p>
                    <w:p w14:paraId="6CA96AE4" w14:textId="77777777" w:rsidR="008466C1" w:rsidRPr="00B457D9" w:rsidRDefault="008466C1" w:rsidP="008D2C3E">
                      <w:pPr>
                        <w:jc w:val="center"/>
                        <w:rPr>
                          <w:rFonts w:ascii="Ariel narrow" w:hAnsi="Ariel narrow"/>
                          <w:b/>
                          <w:color w:val="FFFFFF"/>
                          <w:sz w:val="4"/>
                          <w:szCs w:val="4"/>
                        </w:rPr>
                      </w:pPr>
                    </w:p>
                    <w:p w14:paraId="7B4057C4" w14:textId="77777777" w:rsidR="008D2C3E" w:rsidRPr="00B457D9" w:rsidRDefault="008D2C3E" w:rsidP="008D2C3E">
                      <w:pPr>
                        <w:ind w:right="-12"/>
                        <w:jc w:val="center"/>
                        <w:rPr>
                          <w:rFonts w:ascii="Ariel narrow" w:hAnsi="Ariel narrow"/>
                          <w:b/>
                          <w:color w:val="FFFFFF"/>
                          <w:sz w:val="4"/>
                          <w:szCs w:val="4"/>
                        </w:rPr>
                      </w:pPr>
                    </w:p>
                    <w:p w14:paraId="6E73E1C0" w14:textId="1170D2A1" w:rsidR="008D2C3E" w:rsidRPr="00B457D9" w:rsidRDefault="008D2C3E" w:rsidP="008D2C3E">
                      <w:pPr>
                        <w:spacing w:line="182" w:lineRule="exact"/>
                        <w:ind w:right="-13"/>
                        <w:jc w:val="center"/>
                        <w:rPr>
                          <w:b/>
                          <w:sz w:val="20"/>
                        </w:rPr>
                      </w:pPr>
                      <w:r w:rsidRPr="00B457D9">
                        <w:rPr>
                          <w:rFonts w:ascii="Ariel narrow" w:hAnsi="Ariel narrow"/>
                          <w:b/>
                          <w:color w:val="FFFFFF"/>
                          <w:sz w:val="20"/>
                        </w:rPr>
                        <w:t>General Terms</w:t>
                      </w:r>
                    </w:p>
                    <w:p w14:paraId="1995DBE0" w14:textId="77777777" w:rsidR="008D2C3E" w:rsidRPr="00B457D9" w:rsidRDefault="008D2C3E" w:rsidP="00861265">
                      <w:pPr>
                        <w:ind w:left="4113" w:right="4113"/>
                        <w:jc w:val="center"/>
                        <w:rPr>
                          <w:rFonts w:ascii="Arial Narrow" w:hAnsi="Arial Narrow"/>
                          <w:b/>
                          <w:color w:val="000000"/>
                          <w:sz w:val="20"/>
                        </w:rPr>
                      </w:pPr>
                    </w:p>
                  </w:txbxContent>
                </v:textbox>
                <w10:anchorlock/>
              </v:shape>
            </w:pict>
          </mc:Fallback>
        </mc:AlternateContent>
      </w:r>
    </w:p>
    <w:p w14:paraId="1728C869" w14:textId="77777777" w:rsidR="00861265" w:rsidRPr="00B457D9" w:rsidRDefault="00861265" w:rsidP="00F156E6">
      <w:pPr>
        <w:rPr>
          <w:sz w:val="8"/>
          <w:szCs w:val="8"/>
        </w:rPr>
      </w:pPr>
    </w:p>
    <w:p w14:paraId="52D44029" w14:textId="6F68AFB2" w:rsidR="0019150F" w:rsidRPr="00B457D9" w:rsidRDefault="003E0BEE" w:rsidP="00D0044D">
      <w:pPr>
        <w:pStyle w:val="Heading1"/>
        <w:keepNext w:val="0"/>
        <w:widowControl w:val="0"/>
        <w:spacing w:after="0"/>
        <w:ind w:left="-142"/>
        <w:jc w:val="both"/>
        <w:rPr>
          <w:rFonts w:ascii="Arial Narrow" w:eastAsiaTheme="minorEastAsia" w:hAnsi="Arial Narrow" w:cs="Arial"/>
          <w:b w:val="0"/>
          <w:sz w:val="8"/>
          <w:szCs w:val="8"/>
        </w:rPr>
      </w:pPr>
      <w:bookmarkStart w:id="0" w:name="_Hlk42869787"/>
      <w:r w:rsidRPr="00B457D9">
        <w:rPr>
          <w:rFonts w:ascii="Arial Narrow" w:eastAsiaTheme="minorEastAsia" w:hAnsi="Arial Narrow" w:cs="Arial"/>
          <w:b w:val="0"/>
        </w:rPr>
        <w:t>Th</w:t>
      </w:r>
      <w:r w:rsidR="008303D6" w:rsidRPr="00B457D9">
        <w:rPr>
          <w:rFonts w:ascii="Arial Narrow" w:eastAsiaTheme="minorEastAsia" w:hAnsi="Arial Narrow" w:cs="Arial"/>
          <w:b w:val="0"/>
        </w:rPr>
        <w:t>is Software License and Service Agreement</w:t>
      </w:r>
      <w:r w:rsidR="00F8159D" w:rsidRPr="00B457D9">
        <w:rPr>
          <w:rFonts w:ascii="Arial Narrow" w:eastAsiaTheme="minorEastAsia" w:hAnsi="Arial Narrow" w:cs="Arial"/>
          <w:b w:val="0"/>
        </w:rPr>
        <w:t>,</w:t>
      </w:r>
      <w:r w:rsidR="001E7F6E" w:rsidRPr="00B457D9">
        <w:rPr>
          <w:rFonts w:ascii="Arial Narrow" w:eastAsiaTheme="minorEastAsia" w:hAnsi="Arial Narrow" w:cs="Arial"/>
          <w:b w:val="0"/>
        </w:rPr>
        <w:t xml:space="preserve"> </w:t>
      </w:r>
      <w:r w:rsidR="00790979" w:rsidRPr="00B457D9">
        <w:rPr>
          <w:rFonts w:ascii="Arial Narrow" w:eastAsiaTheme="minorEastAsia" w:hAnsi="Arial Narrow" w:cs="Arial"/>
          <w:b w:val="0"/>
        </w:rPr>
        <w:t>(the “</w:t>
      </w:r>
      <w:r w:rsidR="00790979" w:rsidRPr="00B457D9">
        <w:rPr>
          <w:rFonts w:ascii="Arial Narrow" w:eastAsiaTheme="minorEastAsia" w:hAnsi="Arial Narrow" w:cs="Arial"/>
          <w:bCs/>
        </w:rPr>
        <w:t>SLSA”</w:t>
      </w:r>
      <w:r w:rsidR="00516DDD" w:rsidRPr="00B457D9">
        <w:rPr>
          <w:rFonts w:ascii="Arial Narrow" w:eastAsiaTheme="minorEastAsia" w:hAnsi="Arial Narrow" w:cs="Arial"/>
          <w:b w:val="0"/>
        </w:rPr>
        <w:t xml:space="preserve">) </w:t>
      </w:r>
      <w:r w:rsidR="00470E90" w:rsidRPr="00B457D9">
        <w:rPr>
          <w:rFonts w:ascii="Arial Narrow" w:eastAsiaTheme="minorEastAsia" w:hAnsi="Arial Narrow" w:cs="Arial"/>
          <w:b w:val="0"/>
        </w:rPr>
        <w:t xml:space="preserve">and </w:t>
      </w:r>
      <w:r w:rsidR="005F571D" w:rsidRPr="00B457D9">
        <w:rPr>
          <w:rFonts w:ascii="Arial Narrow" w:eastAsiaTheme="minorEastAsia" w:hAnsi="Arial Narrow" w:cs="Arial"/>
          <w:b w:val="0"/>
        </w:rPr>
        <w:t xml:space="preserve">any </w:t>
      </w:r>
      <w:r w:rsidR="00470E90" w:rsidRPr="00B457D9">
        <w:rPr>
          <w:rFonts w:ascii="Arial Narrow" w:eastAsiaTheme="minorEastAsia" w:hAnsi="Arial Narrow" w:cs="Arial"/>
          <w:b w:val="0"/>
        </w:rPr>
        <w:t>offer documentation</w:t>
      </w:r>
      <w:r w:rsidR="000808FF" w:rsidRPr="00B457D9">
        <w:rPr>
          <w:rFonts w:ascii="Arial Narrow" w:eastAsiaTheme="minorEastAsia" w:hAnsi="Arial Narrow" w:cs="Arial"/>
          <w:b w:val="0"/>
        </w:rPr>
        <w:t>,</w:t>
      </w:r>
      <w:r w:rsidR="00470E90" w:rsidRPr="00B457D9">
        <w:rPr>
          <w:rFonts w:ascii="Arial Narrow" w:eastAsiaTheme="minorEastAsia" w:hAnsi="Arial Narrow" w:cs="Arial"/>
          <w:b w:val="0"/>
        </w:rPr>
        <w:t xml:space="preserve"> </w:t>
      </w:r>
      <w:r w:rsidR="007771E2" w:rsidRPr="00B457D9">
        <w:rPr>
          <w:rFonts w:ascii="Arial Narrow" w:eastAsiaTheme="minorEastAsia" w:hAnsi="Arial Narrow" w:cs="Arial"/>
          <w:b w:val="0"/>
        </w:rPr>
        <w:t>incorporated herein by reference</w:t>
      </w:r>
      <w:r w:rsidR="00485E05" w:rsidRPr="00B457D9">
        <w:rPr>
          <w:rFonts w:ascii="Arial Narrow" w:eastAsiaTheme="minorEastAsia" w:hAnsi="Arial Narrow" w:cs="Arial"/>
          <w:b w:val="0"/>
        </w:rPr>
        <w:t>,</w:t>
      </w:r>
      <w:r w:rsidR="007771E2" w:rsidRPr="00B457D9">
        <w:rPr>
          <w:rFonts w:ascii="Arial Narrow" w:eastAsiaTheme="minorEastAsia" w:hAnsi="Arial Narrow" w:cs="Arial"/>
          <w:b w:val="0"/>
        </w:rPr>
        <w:t xml:space="preserve"> </w:t>
      </w:r>
      <w:r w:rsidR="000808FF" w:rsidRPr="00B457D9">
        <w:rPr>
          <w:rFonts w:ascii="Arial Narrow" w:eastAsiaTheme="minorEastAsia" w:hAnsi="Arial Narrow" w:cs="Arial"/>
          <w:b w:val="0"/>
        </w:rPr>
        <w:t>is</w:t>
      </w:r>
      <w:r w:rsidR="00D1165F" w:rsidRPr="00B457D9">
        <w:rPr>
          <w:rFonts w:ascii="Arial Narrow" w:eastAsiaTheme="minorEastAsia" w:hAnsi="Arial Narrow" w:cs="Arial"/>
          <w:b w:val="0"/>
        </w:rPr>
        <w:t xml:space="preserve"> between Avaya </w:t>
      </w:r>
      <w:r w:rsidR="0013777F" w:rsidRPr="00B457D9">
        <w:rPr>
          <w:rFonts w:ascii="Arial Narrow" w:eastAsiaTheme="minorEastAsia" w:hAnsi="Arial Narrow" w:cs="Arial"/>
          <w:b w:val="0"/>
        </w:rPr>
        <w:t>LLC</w:t>
      </w:r>
      <w:r w:rsidR="00D1165F" w:rsidRPr="00B457D9">
        <w:rPr>
          <w:rFonts w:ascii="Arial Narrow" w:eastAsiaTheme="minorEastAsia" w:hAnsi="Arial Narrow" w:cs="Arial"/>
          <w:b w:val="0"/>
        </w:rPr>
        <w:t xml:space="preserve"> (“Avaya”) and the undersigned Customer</w:t>
      </w:r>
      <w:r w:rsidR="000808FF" w:rsidRPr="00B457D9">
        <w:rPr>
          <w:rFonts w:ascii="Arial Narrow" w:eastAsiaTheme="minorEastAsia" w:hAnsi="Arial Narrow" w:cs="Arial"/>
          <w:b w:val="0"/>
        </w:rPr>
        <w:t>.  This SLSA</w:t>
      </w:r>
      <w:r w:rsidR="00485E05" w:rsidRPr="00B457D9">
        <w:rPr>
          <w:rFonts w:ascii="Arial Narrow" w:eastAsiaTheme="minorEastAsia" w:hAnsi="Arial Narrow" w:cs="Arial"/>
          <w:b w:val="0"/>
        </w:rPr>
        <w:t xml:space="preserve"> </w:t>
      </w:r>
      <w:r w:rsidR="002362C7" w:rsidRPr="00B457D9">
        <w:rPr>
          <w:rFonts w:ascii="Arial Narrow" w:eastAsiaTheme="minorEastAsia" w:hAnsi="Arial Narrow" w:cs="Arial"/>
          <w:b w:val="0"/>
        </w:rPr>
        <w:t>sets forth the terms and conditions that</w:t>
      </w:r>
      <w:r w:rsidR="00D1165F" w:rsidRPr="00B457D9">
        <w:rPr>
          <w:rFonts w:ascii="Arial Narrow" w:eastAsiaTheme="minorEastAsia" w:hAnsi="Arial Narrow" w:cs="Arial"/>
          <w:b w:val="0"/>
        </w:rPr>
        <w:t xml:space="preserve"> </w:t>
      </w:r>
      <w:r w:rsidR="00470E90" w:rsidRPr="00B457D9">
        <w:rPr>
          <w:rFonts w:ascii="Arial Narrow" w:eastAsiaTheme="minorEastAsia" w:hAnsi="Arial Narrow" w:cs="Arial"/>
          <w:b w:val="0"/>
        </w:rPr>
        <w:t xml:space="preserve">govern the </w:t>
      </w:r>
      <w:r w:rsidR="00F201AF" w:rsidRPr="00B457D9">
        <w:rPr>
          <w:rFonts w:ascii="Arial Narrow" w:eastAsiaTheme="minorEastAsia" w:hAnsi="Arial Narrow" w:cs="Arial"/>
          <w:b w:val="0"/>
        </w:rPr>
        <w:t xml:space="preserve">Customer or Customer’s </w:t>
      </w:r>
      <w:r w:rsidR="00425F82" w:rsidRPr="00B457D9">
        <w:rPr>
          <w:rFonts w:ascii="Arial Narrow" w:eastAsiaTheme="minorEastAsia" w:hAnsi="Arial Narrow" w:cs="Arial"/>
          <w:b w:val="0"/>
        </w:rPr>
        <w:t>Affiliates’</w:t>
      </w:r>
      <w:r w:rsidR="00AC7582" w:rsidRPr="00B457D9">
        <w:rPr>
          <w:rFonts w:ascii="Arial Narrow" w:eastAsiaTheme="minorEastAsia" w:hAnsi="Arial Narrow" w:cs="Arial"/>
          <w:b w:val="0"/>
        </w:rPr>
        <w:t xml:space="preserve"> </w:t>
      </w:r>
      <w:r w:rsidRPr="00B457D9">
        <w:rPr>
          <w:rFonts w:ascii="Arial Narrow" w:eastAsiaTheme="minorEastAsia" w:hAnsi="Arial Narrow" w:cs="Arial"/>
          <w:b w:val="0"/>
        </w:rPr>
        <w:t xml:space="preserve">purchase, provision, and use of the Services and Products </w:t>
      </w:r>
      <w:r w:rsidR="00C47569" w:rsidRPr="00B457D9">
        <w:rPr>
          <w:rFonts w:ascii="Arial Narrow" w:eastAsiaTheme="minorEastAsia" w:hAnsi="Arial Narrow" w:cs="Arial"/>
          <w:b w:val="0"/>
        </w:rPr>
        <w:t xml:space="preserve">placed under this </w:t>
      </w:r>
      <w:r w:rsidR="00F8159D" w:rsidRPr="00B457D9">
        <w:rPr>
          <w:rFonts w:ascii="Arial Narrow" w:eastAsiaTheme="minorEastAsia" w:hAnsi="Arial Narrow" w:cs="Arial"/>
          <w:b w:val="0"/>
        </w:rPr>
        <w:t>SLSA</w:t>
      </w:r>
      <w:r w:rsidRPr="00B457D9">
        <w:rPr>
          <w:rFonts w:eastAsiaTheme="minorEastAsia" w:cs="Arial"/>
          <w:b w:val="0"/>
        </w:rPr>
        <w:t xml:space="preserve">.  </w:t>
      </w:r>
      <w:r w:rsidR="00874936" w:rsidRPr="00B457D9">
        <w:rPr>
          <w:rFonts w:ascii="Arial Narrow" w:eastAsiaTheme="minorEastAsia" w:hAnsi="Arial Narrow" w:cs="Arial"/>
          <w:b w:val="0"/>
        </w:rPr>
        <w:t xml:space="preserve">Capitalized terms have the meaning set out in Section </w:t>
      </w:r>
      <w:r w:rsidR="00292119" w:rsidRPr="00B457D9">
        <w:rPr>
          <w:rFonts w:ascii="Arial Narrow" w:eastAsiaTheme="minorEastAsia" w:hAnsi="Arial Narrow" w:cs="Arial"/>
          <w:b w:val="0"/>
        </w:rPr>
        <w:t xml:space="preserve">15 </w:t>
      </w:r>
      <w:r w:rsidR="00874936" w:rsidRPr="00B457D9">
        <w:rPr>
          <w:rFonts w:ascii="Arial Narrow" w:eastAsiaTheme="minorEastAsia" w:hAnsi="Arial Narrow" w:cs="Arial"/>
          <w:b w:val="0"/>
        </w:rPr>
        <w:t>of the General Terms, or the Order Specific Terms, as applicable</w:t>
      </w:r>
    </w:p>
    <w:p w14:paraId="5ADD059F" w14:textId="77777777" w:rsidR="00861265" w:rsidRPr="00B457D9" w:rsidRDefault="00861265" w:rsidP="00861265">
      <w:pPr>
        <w:pStyle w:val="Heading1"/>
        <w:keepNext w:val="0"/>
        <w:widowControl w:val="0"/>
        <w:spacing w:after="0"/>
        <w:jc w:val="both"/>
        <w:rPr>
          <w:rFonts w:ascii="Arial Narrow" w:eastAsiaTheme="minorEastAsia" w:hAnsi="Arial Narrow" w:cs="Arial"/>
          <w:b w:val="0"/>
          <w:sz w:val="8"/>
          <w:szCs w:val="8"/>
        </w:rPr>
      </w:pPr>
    </w:p>
    <w:p w14:paraId="33AE4CF9" w14:textId="77777777" w:rsidR="0019150F" w:rsidRPr="00B457D9" w:rsidRDefault="0019150F">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rPr>
        <w:sectPr w:rsidR="0019150F" w:rsidRPr="00B457D9" w:rsidSect="00A15858">
          <w:headerReference w:type="default" r:id="rId14"/>
          <w:footerReference w:type="even" r:id="rId15"/>
          <w:footerReference w:type="default" r:id="rId16"/>
          <w:footerReference w:type="first" r:id="rId17"/>
          <w:type w:val="continuous"/>
          <w:pgSz w:w="12240" w:h="15840" w:code="1"/>
          <w:pgMar w:top="91" w:right="720" w:bottom="720" w:left="720" w:header="454" w:footer="567" w:gutter="0"/>
          <w:pgNumType w:start="1"/>
          <w:cols w:space="720"/>
          <w:docGrid w:linePitch="360"/>
        </w:sectPr>
      </w:pPr>
    </w:p>
    <w:p w14:paraId="66369730" w14:textId="77777777" w:rsidR="00861265" w:rsidRPr="00B457D9" w:rsidRDefault="00861265" w:rsidP="00861265">
      <w:pPr>
        <w:rPr>
          <w:rFonts w:ascii="Arial Narrow" w:hAnsi="Arial Narrow" w:cs="Arial"/>
          <w:b/>
          <w:bCs/>
          <w:sz w:val="8"/>
          <w:szCs w:val="8"/>
        </w:rPr>
      </w:pPr>
      <w:bookmarkStart w:id="1" w:name="_Hlk41657539"/>
      <w:bookmarkEnd w:id="0"/>
    </w:p>
    <w:p w14:paraId="1E493052" w14:textId="26C9E70A" w:rsidR="0019150F" w:rsidRPr="00B457D9" w:rsidRDefault="003E0BEE" w:rsidP="00AE4276">
      <w:pPr>
        <w:pStyle w:val="Heading1"/>
        <w:numPr>
          <w:ilvl w:val="0"/>
          <w:numId w:val="33"/>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right="78" w:hanging="426"/>
        <w:rPr>
          <w:rFonts w:ascii="Arial Narrow" w:hAnsi="Arial Narrow"/>
          <w:szCs w:val="16"/>
        </w:rPr>
      </w:pPr>
      <w:r w:rsidRPr="00B457D9">
        <w:rPr>
          <w:rFonts w:ascii="Arial Narrow" w:hAnsi="Arial Narrow"/>
          <w:szCs w:val="16"/>
        </w:rPr>
        <w:t>ORDERS, INVOICING, PAYMENT AND TAXES</w:t>
      </w:r>
    </w:p>
    <w:p w14:paraId="6696C7C0" w14:textId="68E191C9" w:rsidR="0021316E" w:rsidRPr="00B457D9" w:rsidRDefault="005B4594" w:rsidP="00F020A1">
      <w:pPr>
        <w:pStyle w:val="ListParagraph"/>
        <w:numPr>
          <w:ilvl w:val="1"/>
          <w:numId w:val="25"/>
        </w:numPr>
        <w:tabs>
          <w:tab w:val="left" w:pos="426"/>
        </w:tabs>
        <w:spacing w:after="0" w:line="240" w:lineRule="auto"/>
        <w:ind w:left="0" w:firstLine="0"/>
        <w:jc w:val="both"/>
        <w:rPr>
          <w:rFonts w:ascii="Arial Narrow" w:hAnsi="Arial Narrow"/>
          <w:kern w:val="28"/>
          <w:sz w:val="16"/>
          <w:lang w:val="en-US"/>
        </w:rPr>
      </w:pPr>
      <w:r w:rsidRPr="00B457D9">
        <w:rPr>
          <w:rFonts w:ascii="Arial Narrow" w:eastAsiaTheme="minorEastAsia" w:hAnsi="Arial Narrow" w:cs="Arial"/>
          <w:b/>
          <w:bCs/>
          <w:snapToGrid w:val="0"/>
          <w:kern w:val="28"/>
          <w:sz w:val="16"/>
          <w:szCs w:val="16"/>
          <w:lang w:val="en-US"/>
        </w:rPr>
        <w:t>Order Specific Terms</w:t>
      </w:r>
      <w:r w:rsidRPr="00B457D9">
        <w:rPr>
          <w:rFonts w:ascii="Arial Narrow" w:eastAsiaTheme="minorEastAsia" w:hAnsi="Arial Narrow" w:cs="Arial"/>
          <w:snapToGrid w:val="0"/>
          <w:kern w:val="28"/>
          <w:sz w:val="16"/>
          <w:szCs w:val="16"/>
          <w:lang w:val="en-US"/>
        </w:rPr>
        <w:t xml:space="preserve">. </w:t>
      </w:r>
      <w:r w:rsidR="000B1F46" w:rsidRPr="00B457D9">
        <w:rPr>
          <w:rFonts w:ascii="Arial Narrow" w:hAnsi="Arial Narrow"/>
          <w:kern w:val="28"/>
          <w:sz w:val="16"/>
          <w:lang w:val="en-US"/>
        </w:rPr>
        <w:t xml:space="preserve">The </w:t>
      </w:r>
      <w:r w:rsidR="000B1F46" w:rsidRPr="00B457D9">
        <w:rPr>
          <w:rFonts w:ascii="Arial Narrow" w:eastAsiaTheme="minorEastAsia" w:hAnsi="Arial Narrow" w:cs="Arial"/>
          <w:snapToGrid w:val="0"/>
          <w:kern w:val="28"/>
          <w:sz w:val="16"/>
          <w:szCs w:val="16"/>
          <w:lang w:val="en-US"/>
        </w:rPr>
        <w:t>Terms</w:t>
      </w:r>
      <w:r w:rsidR="009F3DB0" w:rsidRPr="00B457D9">
        <w:rPr>
          <w:rFonts w:ascii="Arial Narrow" w:hAnsi="Arial Narrow"/>
          <w:kern w:val="28"/>
          <w:sz w:val="16"/>
          <w:lang w:val="en-US"/>
        </w:rPr>
        <w:t xml:space="preserve"> for the </w:t>
      </w:r>
      <w:r w:rsidR="00C279F5" w:rsidRPr="00B457D9">
        <w:rPr>
          <w:rFonts w:ascii="Arial Narrow" w:hAnsi="Arial Narrow"/>
          <w:kern w:val="28"/>
          <w:sz w:val="16"/>
          <w:lang w:val="en-US"/>
        </w:rPr>
        <w:t>o</w:t>
      </w:r>
      <w:r w:rsidR="009F3DB0" w:rsidRPr="00B457D9">
        <w:rPr>
          <w:rFonts w:ascii="Arial Narrow" w:hAnsi="Arial Narrow"/>
          <w:kern w:val="28"/>
          <w:sz w:val="16"/>
          <w:lang w:val="en-US"/>
        </w:rPr>
        <w:t>ffer types</w:t>
      </w:r>
      <w:r w:rsidR="008A3336" w:rsidRPr="00B457D9">
        <w:rPr>
          <w:rFonts w:ascii="Arial Narrow" w:hAnsi="Arial Narrow"/>
          <w:kern w:val="28"/>
          <w:sz w:val="16"/>
          <w:lang w:val="en-US"/>
        </w:rPr>
        <w:t xml:space="preserve"> listed below</w:t>
      </w:r>
      <w:r w:rsidR="007362C2" w:rsidRPr="00B457D9">
        <w:rPr>
          <w:rFonts w:ascii="Arial Narrow" w:hAnsi="Arial Narrow"/>
          <w:kern w:val="28"/>
          <w:sz w:val="16"/>
          <w:lang w:val="en-US"/>
        </w:rPr>
        <w:t xml:space="preserve"> </w:t>
      </w:r>
      <w:r w:rsidR="006C4FAA" w:rsidRPr="00B457D9">
        <w:rPr>
          <w:rFonts w:ascii="Arial Narrow" w:eastAsiaTheme="minorEastAsia" w:hAnsi="Arial Narrow" w:cs="Arial"/>
          <w:snapToGrid w:val="0"/>
          <w:kern w:val="28"/>
          <w:sz w:val="16"/>
          <w:szCs w:val="16"/>
          <w:lang w:val="en-US"/>
        </w:rPr>
        <w:t>follow</w:t>
      </w:r>
      <w:r w:rsidR="006C4FAA" w:rsidRPr="00B457D9">
        <w:rPr>
          <w:rFonts w:ascii="Arial Narrow" w:hAnsi="Arial Narrow"/>
          <w:kern w:val="28"/>
          <w:sz w:val="16"/>
          <w:lang w:val="en-US"/>
        </w:rPr>
        <w:t xml:space="preserve"> </w:t>
      </w:r>
      <w:r w:rsidR="00015027" w:rsidRPr="00B457D9">
        <w:rPr>
          <w:rFonts w:ascii="Arial Narrow" w:hAnsi="Arial Narrow"/>
          <w:kern w:val="28"/>
          <w:sz w:val="16"/>
          <w:lang w:val="en-US"/>
        </w:rPr>
        <w:t>these General Terms</w:t>
      </w:r>
      <w:r w:rsidR="007E1061" w:rsidRPr="00B457D9">
        <w:rPr>
          <w:rFonts w:ascii="Arial Narrow" w:hAnsi="Arial Narrow"/>
          <w:kern w:val="28"/>
          <w:sz w:val="16"/>
          <w:lang w:val="en-US"/>
        </w:rPr>
        <w:t xml:space="preserve"> </w:t>
      </w:r>
      <w:r w:rsidR="007E1061" w:rsidRPr="00B457D9">
        <w:rPr>
          <w:rFonts w:ascii="Arial Narrow" w:eastAsiaTheme="minorEastAsia" w:hAnsi="Arial Narrow" w:cs="Arial"/>
          <w:snapToGrid w:val="0"/>
          <w:kern w:val="28"/>
          <w:sz w:val="16"/>
          <w:szCs w:val="16"/>
          <w:lang w:val="en-US"/>
        </w:rPr>
        <w:t>in dedicated sections</w:t>
      </w:r>
      <w:r w:rsidR="006C4FAA" w:rsidRPr="00B457D9">
        <w:rPr>
          <w:rFonts w:ascii="Arial Narrow" w:eastAsiaTheme="minorEastAsia" w:hAnsi="Arial Narrow" w:cs="Arial"/>
          <w:snapToGrid w:val="0"/>
          <w:kern w:val="28"/>
          <w:sz w:val="16"/>
          <w:szCs w:val="16"/>
          <w:lang w:val="en-US"/>
        </w:rPr>
        <w:t xml:space="preserve"> </w:t>
      </w:r>
      <w:r w:rsidR="003D4179" w:rsidRPr="00B457D9">
        <w:rPr>
          <w:rFonts w:ascii="Arial Narrow" w:eastAsiaTheme="minorEastAsia" w:hAnsi="Arial Narrow" w:cs="Arial"/>
          <w:snapToGrid w:val="0"/>
          <w:kern w:val="28"/>
          <w:sz w:val="16"/>
          <w:szCs w:val="16"/>
          <w:lang w:val="en-US"/>
        </w:rPr>
        <w:t xml:space="preserve">for each </w:t>
      </w:r>
      <w:r w:rsidR="001D30D0" w:rsidRPr="00B457D9">
        <w:rPr>
          <w:rFonts w:ascii="Arial Narrow" w:eastAsiaTheme="minorEastAsia" w:hAnsi="Arial Narrow" w:cs="Arial"/>
          <w:snapToGrid w:val="0"/>
          <w:kern w:val="28"/>
          <w:sz w:val="16"/>
          <w:szCs w:val="16"/>
          <w:lang w:val="en-US"/>
        </w:rPr>
        <w:t>o</w:t>
      </w:r>
      <w:r w:rsidR="00976585" w:rsidRPr="00B457D9">
        <w:rPr>
          <w:rFonts w:ascii="Arial Narrow" w:eastAsiaTheme="minorEastAsia" w:hAnsi="Arial Narrow" w:cs="Arial"/>
          <w:snapToGrid w:val="0"/>
          <w:kern w:val="28"/>
          <w:sz w:val="16"/>
          <w:szCs w:val="16"/>
          <w:lang w:val="en-US"/>
        </w:rPr>
        <w:t>ffer type</w:t>
      </w:r>
      <w:r w:rsidR="00184EAD" w:rsidRPr="00B457D9">
        <w:rPr>
          <w:rFonts w:ascii="Arial Narrow" w:eastAsiaTheme="minorEastAsia" w:hAnsi="Arial Narrow" w:cs="Arial"/>
          <w:snapToGrid w:val="0"/>
          <w:kern w:val="28"/>
          <w:sz w:val="16"/>
          <w:szCs w:val="16"/>
          <w:lang w:val="en-US"/>
        </w:rPr>
        <w:t xml:space="preserve"> </w:t>
      </w:r>
      <w:r w:rsidR="006C4FAA" w:rsidRPr="00B457D9">
        <w:rPr>
          <w:rFonts w:ascii="Arial Narrow" w:eastAsiaTheme="minorEastAsia" w:hAnsi="Arial Narrow" w:cs="Arial"/>
          <w:snapToGrid w:val="0"/>
          <w:kern w:val="28"/>
          <w:sz w:val="16"/>
          <w:szCs w:val="16"/>
          <w:lang w:val="en-US"/>
        </w:rPr>
        <w:t>(“</w:t>
      </w:r>
      <w:r w:rsidR="006C4FAA" w:rsidRPr="00B457D9">
        <w:rPr>
          <w:rFonts w:ascii="Arial Narrow" w:hAnsi="Arial Narrow"/>
          <w:b/>
          <w:kern w:val="28"/>
          <w:sz w:val="16"/>
          <w:lang w:val="en-US"/>
        </w:rPr>
        <w:t xml:space="preserve">Order </w:t>
      </w:r>
      <w:r w:rsidR="006C4FAA" w:rsidRPr="00B457D9">
        <w:rPr>
          <w:rFonts w:ascii="Arial Narrow" w:eastAsiaTheme="minorEastAsia" w:hAnsi="Arial Narrow" w:cs="Arial"/>
          <w:b/>
          <w:bCs/>
          <w:snapToGrid w:val="0"/>
          <w:kern w:val="28"/>
          <w:sz w:val="16"/>
          <w:szCs w:val="16"/>
          <w:lang w:val="en-US"/>
        </w:rPr>
        <w:t>Specific Terms”</w:t>
      </w:r>
      <w:r w:rsidR="00D609D1" w:rsidRPr="00B457D9">
        <w:rPr>
          <w:rFonts w:ascii="Arial Narrow" w:eastAsiaTheme="minorEastAsia" w:hAnsi="Arial Narrow" w:cs="Arial"/>
          <w:snapToGrid w:val="0"/>
          <w:kern w:val="28"/>
          <w:sz w:val="16"/>
          <w:szCs w:val="16"/>
          <w:lang w:val="en-US"/>
        </w:rPr>
        <w:t>)</w:t>
      </w:r>
      <w:r w:rsidR="005026F2" w:rsidRPr="00B457D9">
        <w:rPr>
          <w:rFonts w:ascii="Arial Narrow" w:eastAsiaTheme="minorEastAsia" w:hAnsi="Arial Narrow" w:cs="Arial"/>
          <w:snapToGrid w:val="0"/>
          <w:kern w:val="28"/>
          <w:sz w:val="16"/>
          <w:szCs w:val="16"/>
          <w:lang w:val="en-US"/>
        </w:rPr>
        <w:t>.</w:t>
      </w:r>
    </w:p>
    <w:p w14:paraId="360DCA63" w14:textId="2059260A" w:rsidR="008904F6" w:rsidRPr="00B457D9" w:rsidRDefault="008904F6" w:rsidP="00F020A1">
      <w:pPr>
        <w:pStyle w:val="ListParagraph"/>
        <w:numPr>
          <w:ilvl w:val="0"/>
          <w:numId w:val="41"/>
        </w:numPr>
        <w:tabs>
          <w:tab w:val="left" w:pos="270"/>
          <w:tab w:val="left" w:pos="540"/>
        </w:tabs>
        <w:spacing w:before="60" w:after="0" w:line="240" w:lineRule="auto"/>
        <w:ind w:left="540" w:hanging="360"/>
        <w:contextualSpacing w:val="0"/>
        <w:jc w:val="both"/>
        <w:rPr>
          <w:rFonts w:ascii="Arial Narrow" w:hAnsi="Arial Narrow"/>
          <w:kern w:val="28"/>
          <w:sz w:val="16"/>
          <w:lang w:val="en-US"/>
        </w:rPr>
      </w:pPr>
      <w:r w:rsidRPr="00B457D9">
        <w:rPr>
          <w:rFonts w:ascii="Arial Narrow" w:hAnsi="Arial Narrow"/>
          <w:kern w:val="28"/>
          <w:sz w:val="16"/>
          <w:lang w:val="en-US"/>
        </w:rPr>
        <w:t>Products and Subscription Licenses</w:t>
      </w:r>
    </w:p>
    <w:p w14:paraId="42AAAECE" w14:textId="1883E2DE" w:rsidR="00C04BB2" w:rsidRPr="00B457D9" w:rsidRDefault="00C04BB2" w:rsidP="00F020A1">
      <w:pPr>
        <w:pStyle w:val="ListParagraph"/>
        <w:numPr>
          <w:ilvl w:val="0"/>
          <w:numId w:val="41"/>
        </w:numPr>
        <w:tabs>
          <w:tab w:val="left" w:pos="270"/>
          <w:tab w:val="left" w:pos="540"/>
        </w:tabs>
        <w:spacing w:after="0" w:line="240" w:lineRule="auto"/>
        <w:ind w:hanging="900"/>
        <w:jc w:val="both"/>
        <w:rPr>
          <w:rFonts w:ascii="Arial Narrow" w:hAnsi="Arial Narrow"/>
          <w:kern w:val="28"/>
          <w:sz w:val="16"/>
          <w:lang w:val="en-US"/>
        </w:rPr>
      </w:pPr>
      <w:r w:rsidRPr="00B457D9">
        <w:rPr>
          <w:rFonts w:ascii="Arial Narrow" w:hAnsi="Arial Narrow"/>
          <w:kern w:val="28"/>
          <w:sz w:val="16"/>
          <w:lang w:val="en-US"/>
        </w:rPr>
        <w:t>Professional Services</w:t>
      </w:r>
    </w:p>
    <w:p w14:paraId="59938F9F" w14:textId="30A2C10F" w:rsidR="001D088A" w:rsidRPr="00B457D9" w:rsidRDefault="00C04BB2" w:rsidP="00F020A1">
      <w:pPr>
        <w:pStyle w:val="ListParagraph"/>
        <w:numPr>
          <w:ilvl w:val="0"/>
          <w:numId w:val="41"/>
        </w:numPr>
        <w:tabs>
          <w:tab w:val="left" w:pos="270"/>
          <w:tab w:val="left" w:pos="540"/>
        </w:tabs>
        <w:spacing w:after="0" w:line="240" w:lineRule="auto"/>
        <w:ind w:left="540" w:hanging="360"/>
        <w:jc w:val="both"/>
        <w:rPr>
          <w:rFonts w:ascii="Arial Narrow" w:hAnsi="Arial Narrow"/>
          <w:kern w:val="28"/>
          <w:sz w:val="16"/>
          <w:lang w:val="en-US"/>
        </w:rPr>
      </w:pPr>
      <w:r w:rsidRPr="00B457D9">
        <w:rPr>
          <w:rFonts w:ascii="Arial Narrow" w:hAnsi="Arial Narrow"/>
          <w:kern w:val="28"/>
          <w:sz w:val="16"/>
          <w:lang w:val="en-US"/>
        </w:rPr>
        <w:t xml:space="preserve">Support </w:t>
      </w:r>
      <w:r w:rsidR="001D088A" w:rsidRPr="00B457D9">
        <w:rPr>
          <w:rFonts w:ascii="Arial Narrow" w:eastAsiaTheme="minorEastAsia" w:hAnsi="Arial Narrow" w:cs="Arial"/>
          <w:snapToGrid w:val="0"/>
          <w:kern w:val="28"/>
          <w:sz w:val="16"/>
          <w:szCs w:val="16"/>
          <w:lang w:val="en-US"/>
        </w:rPr>
        <w:t>and</w:t>
      </w:r>
      <w:r w:rsidR="001D088A" w:rsidRPr="00B457D9">
        <w:rPr>
          <w:rFonts w:ascii="Arial Narrow" w:hAnsi="Arial Narrow"/>
          <w:kern w:val="28"/>
          <w:sz w:val="16"/>
          <w:lang w:val="en-US"/>
        </w:rPr>
        <w:t xml:space="preserve"> Managed Services</w:t>
      </w:r>
    </w:p>
    <w:p w14:paraId="24101119" w14:textId="77777777" w:rsidR="00532E22" w:rsidRPr="00B457D9" w:rsidRDefault="00B446FA" w:rsidP="00F020A1">
      <w:pPr>
        <w:pStyle w:val="ListParagraph"/>
        <w:numPr>
          <w:ilvl w:val="0"/>
          <w:numId w:val="41"/>
        </w:numPr>
        <w:tabs>
          <w:tab w:val="left" w:pos="270"/>
          <w:tab w:val="left" w:pos="540"/>
        </w:tabs>
        <w:spacing w:before="40" w:after="0" w:line="240" w:lineRule="auto"/>
        <w:ind w:left="540" w:hanging="360"/>
        <w:jc w:val="both"/>
        <w:rPr>
          <w:rFonts w:ascii="Arial Narrow" w:hAnsi="Arial Narrow"/>
          <w:kern w:val="28"/>
          <w:sz w:val="16"/>
          <w:lang w:val="en-US"/>
        </w:rPr>
      </w:pPr>
      <w:r w:rsidRPr="00B457D9">
        <w:rPr>
          <w:rFonts w:ascii="Arial Narrow" w:hAnsi="Arial Narrow"/>
          <w:kern w:val="28"/>
          <w:sz w:val="16"/>
          <w:lang w:val="en-US"/>
        </w:rPr>
        <w:t>Cloud Services</w:t>
      </w:r>
    </w:p>
    <w:p w14:paraId="00FFEA7D" w14:textId="45D00FAF" w:rsidR="005B4594" w:rsidRPr="00B457D9" w:rsidRDefault="00110D3D" w:rsidP="004D4ABA">
      <w:pPr>
        <w:tabs>
          <w:tab w:val="left" w:pos="426"/>
        </w:tabs>
        <w:spacing w:before="60"/>
        <w:jc w:val="both"/>
        <w:rPr>
          <w:rFonts w:ascii="Arial Narrow" w:eastAsiaTheme="minorEastAsia" w:hAnsi="Arial Narrow" w:cs="Arial"/>
          <w:snapToGrid w:val="0"/>
          <w:kern w:val="28"/>
          <w:sz w:val="16"/>
          <w:szCs w:val="16"/>
        </w:rPr>
      </w:pPr>
      <w:r w:rsidRPr="00B457D9">
        <w:rPr>
          <w:rFonts w:ascii="Arial Narrow" w:eastAsiaTheme="minorEastAsia" w:hAnsi="Arial Narrow" w:cs="Arial"/>
          <w:snapToGrid w:val="0"/>
          <w:kern w:val="28"/>
          <w:sz w:val="16"/>
          <w:szCs w:val="16"/>
        </w:rPr>
        <w:t>Each set of Order Specific Terms</w:t>
      </w:r>
      <w:r w:rsidR="00455996" w:rsidRPr="00B457D9">
        <w:rPr>
          <w:rFonts w:ascii="Arial Narrow" w:eastAsiaTheme="minorEastAsia" w:hAnsi="Arial Narrow" w:cs="Arial"/>
          <w:snapToGrid w:val="0"/>
          <w:kern w:val="28"/>
          <w:sz w:val="16"/>
          <w:szCs w:val="16"/>
        </w:rPr>
        <w:t xml:space="preserve"> will </w:t>
      </w:r>
      <w:r w:rsidR="00D84100" w:rsidRPr="00B457D9">
        <w:rPr>
          <w:rFonts w:ascii="Arial Narrow" w:eastAsiaTheme="minorEastAsia" w:hAnsi="Arial Narrow" w:cs="Arial"/>
          <w:snapToGrid w:val="0"/>
          <w:kern w:val="28"/>
          <w:sz w:val="16"/>
          <w:szCs w:val="16"/>
        </w:rPr>
        <w:t xml:space="preserve">only </w:t>
      </w:r>
      <w:r w:rsidR="00455996" w:rsidRPr="00B457D9">
        <w:rPr>
          <w:rFonts w:ascii="Arial Narrow" w:eastAsiaTheme="minorEastAsia" w:hAnsi="Arial Narrow" w:cs="Arial"/>
          <w:snapToGrid w:val="0"/>
          <w:kern w:val="28"/>
          <w:sz w:val="16"/>
          <w:szCs w:val="16"/>
        </w:rPr>
        <w:t>apply to</w:t>
      </w:r>
      <w:r w:rsidR="008A7843" w:rsidRPr="00B457D9">
        <w:rPr>
          <w:rFonts w:ascii="Arial Narrow" w:eastAsiaTheme="minorEastAsia" w:hAnsi="Arial Narrow" w:cs="Arial"/>
          <w:snapToGrid w:val="0"/>
          <w:kern w:val="28"/>
          <w:sz w:val="16"/>
          <w:szCs w:val="16"/>
        </w:rPr>
        <w:t xml:space="preserve"> </w:t>
      </w:r>
      <w:r w:rsidR="00455996" w:rsidRPr="00B457D9">
        <w:rPr>
          <w:rFonts w:ascii="Arial Narrow" w:eastAsiaTheme="minorEastAsia" w:hAnsi="Arial Narrow"/>
          <w:kern w:val="28"/>
          <w:sz w:val="16"/>
        </w:rPr>
        <w:t>Orders</w:t>
      </w:r>
      <w:r w:rsidR="00DA09AA" w:rsidRPr="00B457D9">
        <w:rPr>
          <w:rFonts w:ascii="Arial Narrow" w:eastAsiaTheme="minorEastAsia" w:hAnsi="Arial Narrow" w:cs="Arial"/>
          <w:snapToGrid w:val="0"/>
          <w:kern w:val="28"/>
          <w:sz w:val="16"/>
          <w:szCs w:val="16"/>
        </w:rPr>
        <w:t xml:space="preserve"> that </w:t>
      </w:r>
      <w:r w:rsidR="00B0316D" w:rsidRPr="00B457D9">
        <w:rPr>
          <w:rFonts w:ascii="Arial Narrow" w:eastAsiaTheme="minorEastAsia" w:hAnsi="Arial Narrow" w:cs="Arial"/>
          <w:snapToGrid w:val="0"/>
          <w:kern w:val="28"/>
          <w:sz w:val="16"/>
          <w:szCs w:val="16"/>
        </w:rPr>
        <w:t>contain</w:t>
      </w:r>
      <w:r w:rsidR="0015407F" w:rsidRPr="00B457D9">
        <w:rPr>
          <w:rFonts w:ascii="Arial Narrow" w:eastAsiaTheme="minorEastAsia" w:hAnsi="Arial Narrow" w:cs="Arial"/>
          <w:snapToGrid w:val="0"/>
          <w:kern w:val="28"/>
          <w:sz w:val="16"/>
          <w:szCs w:val="16"/>
        </w:rPr>
        <w:t xml:space="preserve"> the relevant Products and Services</w:t>
      </w:r>
      <w:r w:rsidR="005035C8" w:rsidRPr="00B457D9">
        <w:rPr>
          <w:rFonts w:ascii="Arial Narrow" w:eastAsiaTheme="minorEastAsia" w:hAnsi="Arial Narrow" w:cs="Arial"/>
          <w:snapToGrid w:val="0"/>
          <w:kern w:val="28"/>
          <w:sz w:val="16"/>
          <w:szCs w:val="16"/>
        </w:rPr>
        <w:t xml:space="preserve"> </w:t>
      </w:r>
      <w:r w:rsidR="00B8581F" w:rsidRPr="00B457D9">
        <w:rPr>
          <w:rFonts w:ascii="Arial Narrow" w:eastAsiaTheme="minorEastAsia" w:hAnsi="Arial Narrow" w:cs="Arial"/>
          <w:snapToGrid w:val="0"/>
          <w:kern w:val="28"/>
          <w:sz w:val="16"/>
          <w:szCs w:val="16"/>
        </w:rPr>
        <w:t xml:space="preserve">described and overviewed by </w:t>
      </w:r>
      <w:r w:rsidR="00637EF2" w:rsidRPr="00B457D9">
        <w:rPr>
          <w:rFonts w:ascii="Arial Narrow" w:eastAsiaTheme="minorEastAsia" w:hAnsi="Arial Narrow" w:cs="Arial"/>
          <w:snapToGrid w:val="0"/>
          <w:kern w:val="28"/>
          <w:sz w:val="16"/>
          <w:szCs w:val="16"/>
        </w:rPr>
        <w:t>that dedicated section.</w:t>
      </w:r>
      <w:r w:rsidR="00155254" w:rsidRPr="00B457D9">
        <w:rPr>
          <w:rFonts w:ascii="Arial Narrow" w:eastAsiaTheme="minorEastAsia" w:hAnsi="Arial Narrow" w:cs="Arial"/>
          <w:snapToGrid w:val="0"/>
          <w:kern w:val="28"/>
          <w:sz w:val="16"/>
          <w:szCs w:val="16"/>
        </w:rPr>
        <w:t xml:space="preserve"> </w:t>
      </w:r>
      <w:r w:rsidR="0015407F" w:rsidRPr="00B457D9">
        <w:rPr>
          <w:rFonts w:ascii="Arial Narrow" w:eastAsiaTheme="minorEastAsia" w:hAnsi="Arial Narrow" w:cs="Arial"/>
          <w:snapToGrid w:val="0"/>
          <w:kern w:val="28"/>
          <w:sz w:val="16"/>
          <w:szCs w:val="16"/>
        </w:rPr>
        <w:t xml:space="preserve"> </w:t>
      </w:r>
      <w:r w:rsidR="00455996" w:rsidRPr="00B457D9">
        <w:rPr>
          <w:rFonts w:ascii="Arial Narrow" w:eastAsiaTheme="minorEastAsia" w:hAnsi="Arial Narrow" w:cs="Arial"/>
          <w:snapToGrid w:val="0"/>
          <w:kern w:val="28"/>
          <w:sz w:val="16"/>
          <w:szCs w:val="16"/>
        </w:rPr>
        <w:t xml:space="preserve"> </w:t>
      </w:r>
      <w:r w:rsidR="005026F2" w:rsidRPr="00B457D9">
        <w:rPr>
          <w:rFonts w:ascii="Arial Narrow" w:eastAsiaTheme="minorEastAsia" w:hAnsi="Arial Narrow" w:cs="Arial"/>
          <w:snapToGrid w:val="0"/>
          <w:kern w:val="28"/>
          <w:sz w:val="16"/>
          <w:szCs w:val="16"/>
        </w:rPr>
        <w:t xml:space="preserve"> </w:t>
      </w:r>
    </w:p>
    <w:p w14:paraId="78CF8BC2" w14:textId="164607B6" w:rsidR="0019150F" w:rsidRPr="00B457D9" w:rsidRDefault="003E0BEE" w:rsidP="0076685E">
      <w:pPr>
        <w:pStyle w:val="ListParagraph"/>
        <w:numPr>
          <w:ilvl w:val="1"/>
          <w:numId w:val="25"/>
        </w:numPr>
        <w:tabs>
          <w:tab w:val="left" w:pos="426"/>
        </w:tabs>
        <w:spacing w:after="0" w:line="240" w:lineRule="auto"/>
        <w:ind w:left="0" w:firstLine="0"/>
        <w:jc w:val="both"/>
        <w:rPr>
          <w:rFonts w:ascii="Arial Narrow" w:eastAsiaTheme="minorEastAsia" w:hAnsi="Arial Narrow" w:cs="Arial"/>
          <w:snapToGrid w:val="0"/>
          <w:kern w:val="28"/>
          <w:sz w:val="16"/>
          <w:szCs w:val="16"/>
          <w:lang w:val="en-US"/>
        </w:rPr>
      </w:pPr>
      <w:r w:rsidRPr="00B457D9">
        <w:rPr>
          <w:rFonts w:ascii="Arial Narrow" w:eastAsiaTheme="minorEastAsia" w:hAnsi="Arial Narrow" w:cs="Arial"/>
          <w:b/>
          <w:bCs/>
          <w:snapToGrid w:val="0"/>
          <w:kern w:val="28"/>
          <w:sz w:val="16"/>
          <w:szCs w:val="16"/>
          <w:lang w:val="en-US"/>
        </w:rPr>
        <w:t>Orders.</w:t>
      </w:r>
      <w:r w:rsidRPr="00B457D9">
        <w:rPr>
          <w:rFonts w:ascii="Arial Narrow" w:eastAsiaTheme="minorEastAsia" w:hAnsi="Arial Narrow" w:cs="Arial"/>
          <w:snapToGrid w:val="0"/>
          <w:kern w:val="28"/>
          <w:sz w:val="16"/>
          <w:szCs w:val="16"/>
          <w:lang w:val="en-US"/>
        </w:rPr>
        <w:t xml:space="preserve">  </w:t>
      </w:r>
      <w:r w:rsidR="00164096" w:rsidRPr="00B457D9">
        <w:rPr>
          <w:rFonts w:ascii="Arial Narrow" w:eastAsiaTheme="minorEastAsia" w:hAnsi="Arial Narrow" w:cs="Arial"/>
          <w:snapToGrid w:val="0"/>
          <w:kern w:val="28"/>
          <w:sz w:val="16"/>
          <w:szCs w:val="16"/>
          <w:lang w:val="en-US"/>
        </w:rPr>
        <w:t xml:space="preserve">Each Order </w:t>
      </w:r>
      <w:r w:rsidR="00BD405D" w:rsidRPr="00B457D9">
        <w:rPr>
          <w:rFonts w:ascii="Arial Narrow" w:eastAsiaTheme="minorEastAsia" w:hAnsi="Arial Narrow" w:cs="Arial"/>
          <w:snapToGrid w:val="0"/>
          <w:kern w:val="28"/>
          <w:sz w:val="16"/>
          <w:szCs w:val="16"/>
          <w:lang w:val="en-US"/>
        </w:rPr>
        <w:t xml:space="preserve">placed and accepted under this SLSA will be deemed to </w:t>
      </w:r>
      <w:r w:rsidR="00092626" w:rsidRPr="00B457D9">
        <w:rPr>
          <w:rFonts w:ascii="Arial Narrow" w:eastAsiaTheme="minorEastAsia" w:hAnsi="Arial Narrow" w:cs="Arial"/>
          <w:snapToGrid w:val="0"/>
          <w:kern w:val="28"/>
          <w:sz w:val="16"/>
          <w:szCs w:val="16"/>
          <w:lang w:val="en-US"/>
        </w:rPr>
        <w:t>b</w:t>
      </w:r>
      <w:r w:rsidR="00164096" w:rsidRPr="00B457D9">
        <w:rPr>
          <w:rFonts w:ascii="Arial Narrow" w:eastAsiaTheme="minorEastAsia" w:hAnsi="Arial Narrow" w:cs="Arial"/>
          <w:snapToGrid w:val="0"/>
          <w:kern w:val="28"/>
          <w:sz w:val="16"/>
          <w:szCs w:val="16"/>
          <w:lang w:val="en-US"/>
        </w:rPr>
        <w:t xml:space="preserve">e a separate contract between </w:t>
      </w:r>
      <w:r w:rsidR="00034B35" w:rsidRPr="00B457D9">
        <w:rPr>
          <w:rFonts w:ascii="Arial Narrow" w:eastAsiaTheme="minorEastAsia" w:hAnsi="Arial Narrow" w:cs="Arial"/>
          <w:snapToGrid w:val="0"/>
          <w:kern w:val="28"/>
          <w:sz w:val="16"/>
          <w:szCs w:val="16"/>
          <w:lang w:val="en-US"/>
        </w:rPr>
        <w:t xml:space="preserve">Customer or Customer Affiliate and </w:t>
      </w:r>
      <w:r w:rsidR="00092626" w:rsidRPr="00B457D9">
        <w:rPr>
          <w:rFonts w:ascii="Arial Narrow" w:eastAsiaTheme="minorEastAsia" w:hAnsi="Arial Narrow" w:cs="Arial"/>
          <w:snapToGrid w:val="0"/>
          <w:kern w:val="28"/>
          <w:sz w:val="16"/>
          <w:szCs w:val="16"/>
          <w:lang w:val="en-US"/>
        </w:rPr>
        <w:t>A</w:t>
      </w:r>
      <w:r w:rsidR="00034B35" w:rsidRPr="00B457D9">
        <w:rPr>
          <w:rFonts w:ascii="Arial Narrow" w:eastAsiaTheme="minorEastAsia" w:hAnsi="Arial Narrow" w:cs="Arial"/>
          <w:snapToGrid w:val="0"/>
          <w:kern w:val="28"/>
          <w:sz w:val="16"/>
          <w:szCs w:val="16"/>
          <w:lang w:val="en-US"/>
        </w:rPr>
        <w:t>vaya.</w:t>
      </w:r>
      <w:r w:rsidR="00CB3C35" w:rsidRPr="00B457D9">
        <w:rPr>
          <w:rFonts w:ascii="Arial Narrow" w:eastAsiaTheme="minorEastAsia" w:hAnsi="Arial Narrow" w:cs="Arial"/>
          <w:snapToGrid w:val="0"/>
          <w:kern w:val="28"/>
          <w:sz w:val="16"/>
          <w:szCs w:val="16"/>
          <w:lang w:val="en-US"/>
        </w:rPr>
        <w:t xml:space="preserve"> </w:t>
      </w:r>
      <w:r w:rsidR="00164096" w:rsidRPr="00B457D9">
        <w:rPr>
          <w:rFonts w:ascii="Arial Narrow" w:eastAsiaTheme="minorEastAsia" w:hAnsi="Arial Narrow" w:cs="Arial"/>
          <w:snapToGrid w:val="0"/>
          <w:kern w:val="28"/>
          <w:sz w:val="16"/>
          <w:szCs w:val="16"/>
          <w:lang w:val="en-US"/>
        </w:rPr>
        <w:t xml:space="preserve">Customer Affiliates may be subject to credit approval by Avaya. </w:t>
      </w:r>
      <w:r w:rsidR="00A214D1" w:rsidRPr="00B457D9">
        <w:rPr>
          <w:rFonts w:ascii="Arial Narrow" w:eastAsiaTheme="minorEastAsia" w:hAnsi="Arial Narrow" w:cs="Arial"/>
          <w:snapToGrid w:val="0"/>
          <w:kern w:val="28"/>
          <w:sz w:val="16"/>
          <w:szCs w:val="16"/>
          <w:lang w:val="en-US"/>
        </w:rPr>
        <w:t xml:space="preserve">All </w:t>
      </w:r>
      <w:r w:rsidR="00697A0F" w:rsidRPr="00B457D9">
        <w:rPr>
          <w:rFonts w:ascii="Arial Narrow" w:eastAsiaTheme="minorEastAsia" w:hAnsi="Arial Narrow" w:cs="Arial"/>
          <w:snapToGrid w:val="0"/>
          <w:kern w:val="28"/>
          <w:sz w:val="16"/>
          <w:szCs w:val="16"/>
          <w:lang w:val="en-US"/>
        </w:rPr>
        <w:t xml:space="preserve">Orders accepted </w:t>
      </w:r>
      <w:r w:rsidRPr="00B457D9">
        <w:rPr>
          <w:rFonts w:ascii="Arial Narrow" w:eastAsiaTheme="minorEastAsia" w:hAnsi="Arial Narrow" w:cs="Arial"/>
          <w:snapToGrid w:val="0"/>
          <w:kern w:val="28"/>
          <w:sz w:val="16"/>
          <w:szCs w:val="16"/>
          <w:lang w:val="en-US"/>
        </w:rPr>
        <w:t xml:space="preserve">by </w:t>
      </w:r>
      <w:r w:rsidR="00697A0F" w:rsidRPr="00B457D9">
        <w:rPr>
          <w:rFonts w:ascii="Arial Narrow" w:eastAsiaTheme="minorEastAsia" w:hAnsi="Arial Narrow" w:cs="Arial"/>
          <w:snapToGrid w:val="0"/>
          <w:kern w:val="28"/>
          <w:sz w:val="16"/>
          <w:szCs w:val="16"/>
          <w:lang w:val="en-US"/>
        </w:rPr>
        <w:t xml:space="preserve">Avaya are subject to </w:t>
      </w:r>
      <w:r w:rsidRPr="00B457D9">
        <w:rPr>
          <w:rFonts w:ascii="Arial Narrow" w:eastAsiaTheme="minorEastAsia" w:hAnsi="Arial Narrow" w:cs="Arial"/>
          <w:snapToGrid w:val="0"/>
          <w:kern w:val="28"/>
          <w:sz w:val="16"/>
          <w:szCs w:val="16"/>
          <w:lang w:val="en-US"/>
        </w:rPr>
        <w:t>the terms of this SLSA</w:t>
      </w:r>
      <w:r w:rsidR="00A214D1" w:rsidRPr="00B457D9">
        <w:rPr>
          <w:rFonts w:ascii="Arial Narrow" w:eastAsiaTheme="minorEastAsia" w:hAnsi="Arial Narrow" w:cs="Arial"/>
          <w:snapToGrid w:val="0"/>
          <w:kern w:val="28"/>
          <w:sz w:val="16"/>
          <w:szCs w:val="16"/>
          <w:lang w:val="en-US"/>
        </w:rPr>
        <w:t xml:space="preserve">, including those which do not </w:t>
      </w:r>
      <w:r w:rsidR="00A03D7D" w:rsidRPr="00B457D9">
        <w:rPr>
          <w:rFonts w:ascii="Arial Narrow" w:eastAsiaTheme="minorEastAsia" w:hAnsi="Arial Narrow" w:cs="Arial"/>
          <w:snapToGrid w:val="0"/>
          <w:kern w:val="28"/>
          <w:sz w:val="16"/>
          <w:szCs w:val="16"/>
          <w:lang w:val="en-US"/>
        </w:rPr>
        <w:t xml:space="preserve">reference </w:t>
      </w:r>
      <w:r w:rsidRPr="00B457D9">
        <w:rPr>
          <w:rFonts w:ascii="Arial Narrow" w:eastAsiaTheme="minorEastAsia" w:hAnsi="Arial Narrow" w:cs="Arial"/>
          <w:snapToGrid w:val="0"/>
          <w:kern w:val="28"/>
          <w:sz w:val="16"/>
          <w:szCs w:val="16"/>
          <w:lang w:val="en-US"/>
        </w:rPr>
        <w:t xml:space="preserve">this SLSA.  All other terms and conditions contained in any purchase order or other document </w:t>
      </w:r>
      <w:r w:rsidR="00587BDE" w:rsidRPr="00B457D9">
        <w:rPr>
          <w:rFonts w:ascii="Arial Narrow" w:eastAsiaTheme="minorEastAsia" w:hAnsi="Arial Narrow" w:cs="Arial"/>
          <w:snapToGrid w:val="0"/>
          <w:kern w:val="28"/>
          <w:sz w:val="16"/>
          <w:szCs w:val="16"/>
          <w:lang w:val="en-US"/>
        </w:rPr>
        <w:t xml:space="preserve">presented or developed by Customer and </w:t>
      </w:r>
      <w:r w:rsidRPr="00B457D9">
        <w:rPr>
          <w:rFonts w:ascii="Arial Narrow" w:eastAsiaTheme="minorEastAsia" w:hAnsi="Arial Narrow" w:cs="Arial"/>
          <w:snapToGrid w:val="0"/>
          <w:kern w:val="28"/>
          <w:sz w:val="16"/>
          <w:szCs w:val="16"/>
          <w:lang w:val="en-US"/>
        </w:rPr>
        <w:t>not expressly referenced in this SLSA have no effect.</w:t>
      </w:r>
      <w:r w:rsidR="00430E4E" w:rsidRPr="00B457D9">
        <w:rPr>
          <w:rFonts w:ascii="Arial Narrow" w:eastAsiaTheme="minorEastAsia" w:hAnsi="Arial Narrow" w:cs="Arial"/>
          <w:snapToGrid w:val="0"/>
          <w:kern w:val="28"/>
          <w:sz w:val="16"/>
          <w:szCs w:val="16"/>
          <w:lang w:val="en-US"/>
        </w:rPr>
        <w:t xml:space="preserve">  The parties may agree on ordering by electronic mail, at the email address provided by Avaya to Customer from time to time, or </w:t>
      </w:r>
      <w:r w:rsidR="005566C7" w:rsidRPr="00B457D9">
        <w:rPr>
          <w:rFonts w:ascii="Arial Narrow" w:eastAsiaTheme="minorEastAsia" w:hAnsi="Arial Narrow" w:cs="Arial"/>
          <w:snapToGrid w:val="0"/>
          <w:kern w:val="28"/>
          <w:sz w:val="16"/>
          <w:szCs w:val="16"/>
          <w:lang w:val="en-US"/>
        </w:rPr>
        <w:t xml:space="preserve">by </w:t>
      </w:r>
      <w:r w:rsidR="00430E4E" w:rsidRPr="00B457D9">
        <w:rPr>
          <w:rFonts w:ascii="Arial Narrow" w:eastAsiaTheme="minorEastAsia" w:hAnsi="Arial Narrow" w:cs="Arial"/>
          <w:snapToGrid w:val="0"/>
          <w:kern w:val="28"/>
          <w:sz w:val="16"/>
          <w:szCs w:val="16"/>
          <w:lang w:val="en-US"/>
        </w:rPr>
        <w:t xml:space="preserve">other means of electronic communication. Any electronic Order will be binding upon </w:t>
      </w:r>
      <w:r w:rsidR="00B4485C" w:rsidRPr="00B457D9">
        <w:rPr>
          <w:rFonts w:ascii="Arial Narrow" w:eastAsiaTheme="minorEastAsia" w:hAnsi="Arial Narrow" w:cs="Arial"/>
          <w:snapToGrid w:val="0"/>
          <w:kern w:val="28"/>
          <w:sz w:val="16"/>
          <w:szCs w:val="16"/>
          <w:lang w:val="en-US"/>
        </w:rPr>
        <w:t xml:space="preserve">the </w:t>
      </w:r>
      <w:r w:rsidR="00430E4E" w:rsidRPr="00B457D9">
        <w:rPr>
          <w:rFonts w:ascii="Arial Narrow" w:eastAsiaTheme="minorEastAsia" w:hAnsi="Arial Narrow" w:cs="Arial"/>
          <w:snapToGrid w:val="0"/>
          <w:kern w:val="28"/>
          <w:sz w:val="16"/>
          <w:szCs w:val="16"/>
          <w:lang w:val="en-US"/>
        </w:rPr>
        <w:t>Customer as if submitted in writing.</w:t>
      </w:r>
      <w:r w:rsidRPr="00B457D9">
        <w:rPr>
          <w:rFonts w:ascii="Arial Narrow" w:eastAsiaTheme="minorEastAsia" w:hAnsi="Arial Narrow" w:cs="Arial"/>
          <w:snapToGrid w:val="0"/>
          <w:kern w:val="28"/>
          <w:sz w:val="16"/>
          <w:szCs w:val="16"/>
          <w:lang w:val="en-US"/>
        </w:rPr>
        <w:t xml:space="preserve">  </w:t>
      </w:r>
    </w:p>
    <w:p w14:paraId="688535EB" w14:textId="77777777" w:rsidR="001B1327" w:rsidRPr="00B457D9" w:rsidRDefault="003E0BEE" w:rsidP="009C22A0">
      <w:pPr>
        <w:pStyle w:val="ListParagraph"/>
        <w:numPr>
          <w:ilvl w:val="1"/>
          <w:numId w:val="25"/>
        </w:numPr>
        <w:tabs>
          <w:tab w:val="left" w:pos="426"/>
        </w:tabs>
        <w:spacing w:after="0" w:line="240" w:lineRule="auto"/>
        <w:ind w:left="0" w:firstLine="0"/>
        <w:jc w:val="both"/>
        <w:rPr>
          <w:rFonts w:ascii="Arial Narrow" w:hAnsi="Arial Narrow"/>
          <w:snapToGrid w:val="0"/>
          <w:sz w:val="16"/>
          <w:szCs w:val="16"/>
          <w:lang w:val="en-US"/>
        </w:rPr>
      </w:pPr>
      <w:r w:rsidRPr="00B457D9">
        <w:rPr>
          <w:rFonts w:ascii="Arial Narrow" w:hAnsi="Arial Narrow"/>
          <w:b/>
          <w:bCs/>
          <w:snapToGrid w:val="0"/>
          <w:sz w:val="16"/>
          <w:szCs w:val="16"/>
          <w:lang w:val="en-US"/>
        </w:rPr>
        <w:t>Invoicing and Payment.</w:t>
      </w:r>
      <w:r w:rsidRPr="00B457D9">
        <w:rPr>
          <w:rFonts w:ascii="Arial Narrow" w:hAnsi="Arial Narrow"/>
          <w:snapToGrid w:val="0"/>
          <w:sz w:val="16"/>
          <w:szCs w:val="16"/>
          <w:lang w:val="en-US"/>
        </w:rPr>
        <w:t xml:space="preserve">  </w:t>
      </w:r>
      <w:r w:rsidR="008132F8" w:rsidRPr="00B457D9">
        <w:rPr>
          <w:rFonts w:ascii="Arial Narrow" w:hAnsi="Arial Narrow"/>
          <w:snapToGrid w:val="0"/>
          <w:sz w:val="16"/>
          <w:szCs w:val="16"/>
          <w:lang w:val="en-US"/>
        </w:rPr>
        <w:t xml:space="preserve">Unless specified otherwise in this SLSA </w:t>
      </w:r>
      <w:r w:rsidR="001B1327" w:rsidRPr="00B457D9">
        <w:rPr>
          <w:rFonts w:ascii="Arial Narrow" w:hAnsi="Arial Narrow"/>
          <w:snapToGrid w:val="0"/>
          <w:sz w:val="16"/>
          <w:szCs w:val="16"/>
          <w:lang w:val="en-US"/>
        </w:rPr>
        <w:t xml:space="preserve">or otherwise agreed to in writing, </w:t>
      </w:r>
    </w:p>
    <w:p w14:paraId="323C9930" w14:textId="17A28F3C" w:rsidR="00FA2126" w:rsidRPr="00B457D9" w:rsidRDefault="003E0BEE" w:rsidP="00F020A1">
      <w:pPr>
        <w:pStyle w:val="ListParagraph"/>
        <w:numPr>
          <w:ilvl w:val="0"/>
          <w:numId w:val="42"/>
        </w:numPr>
        <w:spacing w:after="0" w:line="240" w:lineRule="auto"/>
        <w:ind w:left="540"/>
        <w:jc w:val="both"/>
        <w:rPr>
          <w:rFonts w:ascii="Arial Narrow" w:hAnsi="Arial Narrow"/>
          <w:snapToGrid w:val="0"/>
          <w:sz w:val="16"/>
          <w:szCs w:val="16"/>
          <w:lang w:val="en-US"/>
        </w:rPr>
      </w:pPr>
      <w:r w:rsidRPr="00B457D9">
        <w:rPr>
          <w:rFonts w:ascii="Arial Narrow" w:hAnsi="Arial Narrow"/>
          <w:sz w:val="16"/>
          <w:lang w:val="en-US"/>
        </w:rPr>
        <w:t xml:space="preserve">Avaya will invoice </w:t>
      </w:r>
      <w:r w:rsidR="005F39C2" w:rsidRPr="00B457D9">
        <w:rPr>
          <w:rFonts w:ascii="Arial Narrow" w:hAnsi="Arial Narrow"/>
          <w:snapToGrid w:val="0"/>
          <w:sz w:val="16"/>
          <w:szCs w:val="16"/>
          <w:lang w:val="en-US"/>
        </w:rPr>
        <w:t xml:space="preserve">the </w:t>
      </w:r>
      <w:r w:rsidRPr="00B457D9">
        <w:rPr>
          <w:rFonts w:ascii="Arial Narrow" w:hAnsi="Arial Narrow"/>
          <w:sz w:val="16"/>
          <w:lang w:val="en-US"/>
        </w:rPr>
        <w:t>Customer for Products on the Delivery Date</w:t>
      </w:r>
      <w:r w:rsidR="00D36C78" w:rsidRPr="00B457D9">
        <w:rPr>
          <w:rFonts w:ascii="Arial Narrow" w:hAnsi="Arial Narrow"/>
          <w:snapToGrid w:val="0"/>
          <w:sz w:val="16"/>
          <w:szCs w:val="16"/>
          <w:lang w:val="en-US"/>
        </w:rPr>
        <w:t>.</w:t>
      </w:r>
    </w:p>
    <w:p w14:paraId="1C47708F" w14:textId="1B932D57" w:rsidR="00D36C78" w:rsidRPr="00B457D9" w:rsidRDefault="008A28D8" w:rsidP="00F020A1">
      <w:pPr>
        <w:pStyle w:val="ListParagraph"/>
        <w:numPr>
          <w:ilvl w:val="0"/>
          <w:numId w:val="42"/>
        </w:numPr>
        <w:spacing w:after="0" w:line="240" w:lineRule="auto"/>
        <w:ind w:left="540"/>
        <w:jc w:val="both"/>
        <w:rPr>
          <w:rFonts w:ascii="Arial Narrow" w:hAnsi="Arial Narrow"/>
          <w:snapToGrid w:val="0"/>
          <w:sz w:val="16"/>
          <w:szCs w:val="16"/>
          <w:lang w:val="en-US"/>
        </w:rPr>
      </w:pPr>
      <w:r w:rsidRPr="00B457D9">
        <w:rPr>
          <w:rFonts w:ascii="Arial Narrow" w:hAnsi="Arial Narrow"/>
          <w:snapToGrid w:val="0"/>
          <w:sz w:val="16"/>
          <w:szCs w:val="16"/>
          <w:lang w:val="en-US"/>
        </w:rPr>
        <w:t xml:space="preserve">Avaya will </w:t>
      </w:r>
      <w:r w:rsidRPr="00B457D9">
        <w:rPr>
          <w:rFonts w:ascii="Arial Narrow" w:hAnsi="Arial Narrow"/>
          <w:sz w:val="16"/>
          <w:szCs w:val="16"/>
          <w:lang w:val="en-US"/>
        </w:rPr>
        <w:t>invoice Customer for Services in advance unless otherwise specified in the applicable Order Specific Terms</w:t>
      </w:r>
      <w:r w:rsidR="00306A61" w:rsidRPr="00B457D9">
        <w:rPr>
          <w:rFonts w:ascii="Arial Narrow" w:hAnsi="Arial Narrow"/>
          <w:sz w:val="16"/>
          <w:szCs w:val="16"/>
          <w:lang w:val="en-US"/>
        </w:rPr>
        <w:t xml:space="preserve"> or </w:t>
      </w:r>
      <w:r w:rsidR="00CD631C" w:rsidRPr="00B457D9">
        <w:rPr>
          <w:rFonts w:ascii="Arial Narrow" w:hAnsi="Arial Narrow"/>
          <w:sz w:val="16"/>
          <w:szCs w:val="16"/>
          <w:lang w:val="en-US"/>
        </w:rPr>
        <w:t>i</w:t>
      </w:r>
      <w:r w:rsidR="00306A61" w:rsidRPr="00B457D9">
        <w:rPr>
          <w:rFonts w:ascii="Arial Narrow" w:hAnsi="Arial Narrow"/>
          <w:sz w:val="16"/>
          <w:szCs w:val="16"/>
          <w:lang w:val="en-US"/>
        </w:rPr>
        <w:t>n the Order</w:t>
      </w:r>
      <w:r w:rsidRPr="00B457D9">
        <w:rPr>
          <w:rFonts w:ascii="Arial Narrow" w:hAnsi="Arial Narrow"/>
          <w:sz w:val="16"/>
          <w:szCs w:val="16"/>
          <w:lang w:val="en-US"/>
        </w:rPr>
        <w:t>.</w:t>
      </w:r>
    </w:p>
    <w:p w14:paraId="29F83BAC" w14:textId="06AAFD7F" w:rsidR="008A28D8" w:rsidRPr="00B457D9" w:rsidRDefault="008A28D8" w:rsidP="00F020A1">
      <w:pPr>
        <w:pStyle w:val="ListParagraph"/>
        <w:numPr>
          <w:ilvl w:val="0"/>
          <w:numId w:val="42"/>
        </w:numPr>
        <w:spacing w:after="0" w:line="240" w:lineRule="auto"/>
        <w:ind w:left="540"/>
        <w:jc w:val="both"/>
        <w:rPr>
          <w:rFonts w:ascii="Arial Narrow" w:hAnsi="Arial Narrow"/>
          <w:snapToGrid w:val="0"/>
          <w:sz w:val="16"/>
          <w:szCs w:val="16"/>
          <w:lang w:val="en-US"/>
        </w:rPr>
      </w:pPr>
      <w:r w:rsidRPr="00B457D9">
        <w:rPr>
          <w:rFonts w:ascii="Arial Narrow" w:hAnsi="Arial Narrow"/>
          <w:snapToGrid w:val="0"/>
          <w:sz w:val="16"/>
          <w:szCs w:val="16"/>
          <w:lang w:val="en-US"/>
        </w:rPr>
        <w:t xml:space="preserve">Avaya will invoice to, and process associated payments from, Customer via Avaya’s electronic bill application, unless otherwise requested in writing in advance by Customer. </w:t>
      </w:r>
    </w:p>
    <w:p w14:paraId="1E3D415E" w14:textId="4033BD9F" w:rsidR="005F39C2" w:rsidRPr="00B457D9" w:rsidRDefault="005F39C2" w:rsidP="00F020A1">
      <w:pPr>
        <w:pStyle w:val="ListParagraph"/>
        <w:numPr>
          <w:ilvl w:val="0"/>
          <w:numId w:val="42"/>
        </w:numPr>
        <w:spacing w:after="0" w:line="240" w:lineRule="auto"/>
        <w:ind w:left="540"/>
        <w:jc w:val="both"/>
        <w:rPr>
          <w:rFonts w:ascii="Arial Narrow" w:hAnsi="Arial Narrow"/>
          <w:sz w:val="16"/>
          <w:lang w:val="en-US"/>
        </w:rPr>
      </w:pPr>
      <w:r w:rsidRPr="00B457D9">
        <w:rPr>
          <w:rFonts w:ascii="Arial Narrow" w:hAnsi="Arial Narrow"/>
          <w:snapToGrid w:val="0"/>
          <w:sz w:val="16"/>
          <w:szCs w:val="16"/>
          <w:lang w:val="en-US"/>
        </w:rPr>
        <w:t xml:space="preserve">Payment is due within 30 days from the date of Avaya’s invoice other than with respect solely to those portions that are disputed by Customer by </w:t>
      </w:r>
      <w:r w:rsidR="007B285F" w:rsidRPr="00B457D9">
        <w:rPr>
          <w:rFonts w:ascii="Arial Narrow" w:hAnsi="Arial Narrow"/>
          <w:snapToGrid w:val="0"/>
          <w:sz w:val="16"/>
          <w:szCs w:val="16"/>
          <w:lang w:val="en-US"/>
        </w:rPr>
        <w:t>written</w:t>
      </w:r>
      <w:r w:rsidRPr="00B457D9">
        <w:rPr>
          <w:rFonts w:ascii="Arial Narrow" w:hAnsi="Arial Narrow"/>
          <w:snapToGrid w:val="0"/>
          <w:sz w:val="16"/>
          <w:szCs w:val="16"/>
          <w:lang w:val="en-US"/>
        </w:rPr>
        <w:t xml:space="preserve"> notice to Avaya within 15 days from the date of Avaya’s invoice.</w:t>
      </w:r>
    </w:p>
    <w:p w14:paraId="53F9F435" w14:textId="1BFE5C13" w:rsidR="008F4F00" w:rsidRPr="00B457D9" w:rsidRDefault="008F4F00" w:rsidP="00F020A1">
      <w:pPr>
        <w:pStyle w:val="ListParagraph"/>
        <w:numPr>
          <w:ilvl w:val="0"/>
          <w:numId w:val="42"/>
        </w:numPr>
        <w:spacing w:after="0" w:line="240" w:lineRule="auto"/>
        <w:ind w:left="540"/>
        <w:jc w:val="both"/>
        <w:rPr>
          <w:rFonts w:ascii="Arial Narrow" w:hAnsi="Arial Narrow"/>
          <w:snapToGrid w:val="0"/>
          <w:sz w:val="16"/>
          <w:szCs w:val="16"/>
          <w:lang w:val="en-US"/>
        </w:rPr>
      </w:pPr>
      <w:r w:rsidRPr="00B457D9">
        <w:rPr>
          <w:rFonts w:ascii="Arial Narrow" w:hAnsi="Arial Narrow"/>
          <w:snapToGrid w:val="0"/>
          <w:sz w:val="16"/>
          <w:szCs w:val="16"/>
          <w:lang w:val="en-US"/>
        </w:rPr>
        <w:t>If a different invoicing or payment method is agreed between Avaya and Customer, Customer will pay all [incremental] bank charges, taxes, duties, levies and other costs and commissions associated with such other methods of invoicing and payment.</w:t>
      </w:r>
    </w:p>
    <w:p w14:paraId="2E8F538D" w14:textId="081EFA2E" w:rsidR="008F4F00" w:rsidRPr="00B457D9" w:rsidRDefault="008F4F00" w:rsidP="00F020A1">
      <w:pPr>
        <w:pStyle w:val="ListParagraph"/>
        <w:numPr>
          <w:ilvl w:val="0"/>
          <w:numId w:val="42"/>
        </w:numPr>
        <w:spacing w:after="0" w:line="240" w:lineRule="auto"/>
        <w:ind w:left="540"/>
        <w:jc w:val="both"/>
        <w:rPr>
          <w:rFonts w:ascii="Arial Narrow" w:hAnsi="Arial Narrow"/>
          <w:snapToGrid w:val="0"/>
          <w:sz w:val="16"/>
          <w:szCs w:val="16"/>
          <w:lang w:val="en-US"/>
        </w:rPr>
      </w:pPr>
      <w:r w:rsidRPr="00B457D9">
        <w:rPr>
          <w:rFonts w:ascii="Arial Narrow" w:hAnsi="Arial Narrow"/>
          <w:snapToGrid w:val="0"/>
          <w:sz w:val="16"/>
          <w:szCs w:val="16"/>
          <w:lang w:val="en-US"/>
        </w:rPr>
        <w:t xml:space="preserve">If a payment is not </w:t>
      </w:r>
      <w:proofErr w:type="gramStart"/>
      <w:r w:rsidRPr="00B457D9">
        <w:rPr>
          <w:rFonts w:ascii="Arial Narrow" w:hAnsi="Arial Narrow"/>
          <w:snapToGrid w:val="0"/>
          <w:sz w:val="16"/>
          <w:szCs w:val="16"/>
          <w:lang w:val="en-US"/>
        </w:rPr>
        <w:t>timely received</w:t>
      </w:r>
      <w:proofErr w:type="gramEnd"/>
      <w:r w:rsidRPr="00B457D9">
        <w:rPr>
          <w:rFonts w:ascii="Arial Narrow" w:hAnsi="Arial Narrow"/>
          <w:snapToGrid w:val="0"/>
          <w:sz w:val="16"/>
          <w:szCs w:val="16"/>
          <w:lang w:val="en-US"/>
        </w:rPr>
        <w:t xml:space="preserve"> from Customer, Avaya may, upon prior written notice, suspend performance of its obligations, including licenses and performance of orders until all such overdue amounts are paid in full. In addition, late payments will be subject to an incremental fee equal to the lesser of 1.5% per month or the maximum rate allowed by applicable law that must be paid </w:t>
      </w:r>
      <w:proofErr w:type="gramStart"/>
      <w:r w:rsidRPr="00B457D9">
        <w:rPr>
          <w:rFonts w:ascii="Arial Narrow" w:hAnsi="Arial Narrow"/>
          <w:snapToGrid w:val="0"/>
          <w:sz w:val="16"/>
          <w:szCs w:val="16"/>
          <w:lang w:val="en-US"/>
        </w:rPr>
        <w:t>in order for</w:t>
      </w:r>
      <w:proofErr w:type="gramEnd"/>
      <w:r w:rsidRPr="00B457D9">
        <w:rPr>
          <w:rFonts w:ascii="Arial Narrow" w:hAnsi="Arial Narrow"/>
          <w:snapToGrid w:val="0"/>
          <w:sz w:val="16"/>
          <w:szCs w:val="16"/>
          <w:lang w:val="en-US"/>
        </w:rPr>
        <w:t xml:space="preserve"> overdue amounts to be deemed paid in full.</w:t>
      </w:r>
    </w:p>
    <w:p w14:paraId="4D3186BD" w14:textId="4333D129" w:rsidR="0019150F" w:rsidRPr="00B457D9" w:rsidRDefault="003E0BEE" w:rsidP="009C22A0">
      <w:pPr>
        <w:pStyle w:val="ListParagraph"/>
        <w:numPr>
          <w:ilvl w:val="1"/>
          <w:numId w:val="25"/>
        </w:numPr>
        <w:tabs>
          <w:tab w:val="left" w:pos="426"/>
        </w:tabs>
        <w:spacing w:after="0" w:line="240" w:lineRule="auto"/>
        <w:ind w:left="0" w:firstLine="0"/>
        <w:jc w:val="both"/>
        <w:rPr>
          <w:rFonts w:ascii="Arial Narrow" w:hAnsi="Arial Narrow"/>
          <w:snapToGrid w:val="0"/>
          <w:sz w:val="16"/>
          <w:szCs w:val="16"/>
          <w:lang w:val="en-US"/>
        </w:rPr>
      </w:pPr>
      <w:r w:rsidRPr="00B457D9">
        <w:rPr>
          <w:rFonts w:ascii="Arial Narrow" w:hAnsi="Arial Narrow"/>
          <w:snapToGrid w:val="0"/>
          <w:sz w:val="16"/>
          <w:szCs w:val="16"/>
          <w:lang w:val="en-US"/>
        </w:rPr>
        <w:t xml:space="preserve">Customer will reimburse Avaya for reasonable attorneys’ fees and any other costs associated </w:t>
      </w:r>
      <w:r w:rsidRPr="00B457D9">
        <w:rPr>
          <w:rFonts w:ascii="Arial Narrow" w:hAnsi="Arial Narrow"/>
          <w:sz w:val="16"/>
          <w:szCs w:val="16"/>
          <w:lang w:val="en-US"/>
        </w:rPr>
        <w:t>with collecting</w:t>
      </w:r>
      <w:r w:rsidRPr="00B457D9">
        <w:rPr>
          <w:rFonts w:ascii="Arial Narrow" w:hAnsi="Arial Narrow"/>
          <w:snapToGrid w:val="0"/>
          <w:sz w:val="16"/>
          <w:szCs w:val="16"/>
          <w:lang w:val="en-US"/>
        </w:rPr>
        <w:t xml:space="preserve"> </w:t>
      </w:r>
      <w:r w:rsidR="00211332" w:rsidRPr="00B457D9">
        <w:rPr>
          <w:rFonts w:ascii="Arial Narrow" w:hAnsi="Arial Narrow"/>
          <w:snapToGrid w:val="0"/>
          <w:sz w:val="16"/>
          <w:szCs w:val="16"/>
          <w:lang w:val="en-US"/>
        </w:rPr>
        <w:t xml:space="preserve">late </w:t>
      </w:r>
      <w:r w:rsidRPr="00B457D9">
        <w:rPr>
          <w:rFonts w:ascii="Arial Narrow" w:hAnsi="Arial Narrow"/>
          <w:snapToGrid w:val="0"/>
          <w:sz w:val="16"/>
          <w:szCs w:val="16"/>
          <w:lang w:val="en-US"/>
        </w:rPr>
        <w:t>payments.</w:t>
      </w:r>
    </w:p>
    <w:p w14:paraId="7F96B7FF" w14:textId="27706FCF" w:rsidR="00ED1DF5" w:rsidRPr="00B457D9" w:rsidRDefault="003E0BEE" w:rsidP="00F020A1">
      <w:pPr>
        <w:pStyle w:val="ListParagraph"/>
        <w:numPr>
          <w:ilvl w:val="1"/>
          <w:numId w:val="25"/>
        </w:numPr>
        <w:tabs>
          <w:tab w:val="left" w:pos="426"/>
        </w:tabs>
        <w:spacing w:after="0" w:line="240" w:lineRule="auto"/>
        <w:ind w:left="0" w:firstLine="0"/>
        <w:jc w:val="both"/>
        <w:outlineLvl w:val="1"/>
        <w:rPr>
          <w:rFonts w:ascii="Arial Narrow" w:eastAsiaTheme="minorEastAsia" w:hAnsi="Arial Narrow" w:cs="Arial"/>
          <w:snapToGrid w:val="0"/>
          <w:kern w:val="28"/>
          <w:sz w:val="16"/>
          <w:szCs w:val="16"/>
          <w:lang w:val="en-US"/>
        </w:rPr>
      </w:pPr>
      <w:r w:rsidRPr="00B457D9">
        <w:rPr>
          <w:rFonts w:ascii="Arial Narrow" w:eastAsiaTheme="minorEastAsia" w:hAnsi="Arial Narrow" w:cs="Arial"/>
          <w:b/>
          <w:snapToGrid w:val="0"/>
          <w:kern w:val="28"/>
          <w:sz w:val="16"/>
          <w:szCs w:val="16"/>
          <w:lang w:val="en-US"/>
        </w:rPr>
        <w:t>Taxes</w:t>
      </w:r>
      <w:r w:rsidRPr="00B457D9">
        <w:rPr>
          <w:rFonts w:ascii="Arial Narrow" w:eastAsiaTheme="minorEastAsia" w:hAnsi="Arial Narrow" w:cs="Arial"/>
          <w:snapToGrid w:val="0"/>
          <w:kern w:val="28"/>
          <w:sz w:val="16"/>
          <w:szCs w:val="16"/>
          <w:lang w:val="en-US"/>
        </w:rPr>
        <w:t>. Unless Customer provides Avaya with a current tax exemption certificate, Customer is responsible for paying all legally required taxes, including without limitation any withholding, sales, excise or other taxes and fees which may be levied upon the sale, movement, transfer of ownership, license, installation or use of the Products or upon the Services, except for any income tax assessed upon Avaya.</w:t>
      </w:r>
      <w:r w:rsidR="008C0C18" w:rsidRPr="00B457D9">
        <w:rPr>
          <w:rFonts w:ascii="Arial Narrow" w:eastAsiaTheme="minorEastAsia" w:hAnsi="Arial Narrow" w:cs="Arial"/>
          <w:snapToGrid w:val="0"/>
          <w:kern w:val="28"/>
          <w:sz w:val="16"/>
          <w:szCs w:val="16"/>
          <w:lang w:val="en-US"/>
        </w:rPr>
        <w:t xml:space="preserve">    If Customer is required to pay a tax pursuant to this Section or make any withholding, then Customer will pay such tax and any additional amounts as are necessary to ensure that the net amounts received by Avaya, after all such payments or withholdings are made, equal the amounts to which Avaya is entitled under this SLSA as if such tax or withholding did not exist</w:t>
      </w:r>
    </w:p>
    <w:p w14:paraId="591FB049" w14:textId="30F15A7F" w:rsidR="0019150F" w:rsidRPr="00B457D9" w:rsidRDefault="003E0BEE" w:rsidP="00F020A1">
      <w:pPr>
        <w:pStyle w:val="Heading1"/>
        <w:numPr>
          <w:ilvl w:val="0"/>
          <w:numId w:val="33"/>
        </w:numPr>
        <w:pBdr>
          <w:top w:val="single" w:sz="4" w:space="1" w:color="auto"/>
          <w:left w:val="single" w:sz="4" w:space="4" w:color="auto"/>
          <w:bottom w:val="single" w:sz="4" w:space="0" w:color="auto"/>
          <w:right w:val="single" w:sz="4" w:space="4" w:color="auto"/>
        </w:pBdr>
        <w:shd w:val="clear" w:color="auto" w:fill="B6DDE8" w:themeFill="accent5" w:themeFillTint="66"/>
        <w:spacing w:after="0"/>
        <w:ind w:left="360" w:right="78"/>
        <w:rPr>
          <w:rFonts w:ascii="Arial Narrow" w:hAnsi="Arial Narrow"/>
          <w:szCs w:val="16"/>
        </w:rPr>
      </w:pPr>
      <w:bookmarkStart w:id="2" w:name="_Ref426471939"/>
      <w:proofErr w:type="gramStart"/>
      <w:r w:rsidRPr="00B457D9">
        <w:rPr>
          <w:rFonts w:ascii="Arial Narrow" w:hAnsi="Arial Narrow"/>
          <w:szCs w:val="16"/>
        </w:rPr>
        <w:t>LICENSE</w:t>
      </w:r>
      <w:proofErr w:type="gramEnd"/>
      <w:r w:rsidRPr="00B457D9">
        <w:rPr>
          <w:rFonts w:ascii="Arial Narrow" w:hAnsi="Arial Narrow"/>
          <w:szCs w:val="16"/>
        </w:rPr>
        <w:t xml:space="preserve"> INFORMATION</w:t>
      </w:r>
    </w:p>
    <w:bookmarkEnd w:id="2"/>
    <w:p w14:paraId="500D96B2" w14:textId="08C94E46" w:rsidR="0019150F" w:rsidRPr="00B457D9" w:rsidRDefault="003E0BEE" w:rsidP="0090409A">
      <w:pPr>
        <w:tabs>
          <w:tab w:val="left" w:pos="360"/>
        </w:tabs>
        <w:jc w:val="both"/>
        <w:rPr>
          <w:rFonts w:ascii="Arial Narrow" w:eastAsiaTheme="minorEastAsia" w:hAnsi="Arial Narrow"/>
          <w:snapToGrid w:val="0"/>
          <w:sz w:val="16"/>
          <w:szCs w:val="16"/>
        </w:rPr>
      </w:pPr>
      <w:r w:rsidRPr="00B457D9">
        <w:rPr>
          <w:rFonts w:ascii="Arial Narrow" w:eastAsiaTheme="minorEastAsia" w:hAnsi="Arial Narrow"/>
          <w:sz w:val="16"/>
          <w:szCs w:val="16"/>
        </w:rPr>
        <w:t xml:space="preserve">Any Software licenses (including </w:t>
      </w:r>
      <w:r w:rsidR="00F112DF" w:rsidRPr="00B457D9">
        <w:rPr>
          <w:rFonts w:ascii="Arial Narrow" w:eastAsiaTheme="minorEastAsia" w:hAnsi="Arial Narrow"/>
          <w:sz w:val="16"/>
          <w:szCs w:val="16"/>
        </w:rPr>
        <w:t>Subscription Licenses</w:t>
      </w:r>
      <w:r w:rsidRPr="00B457D9">
        <w:rPr>
          <w:rFonts w:ascii="Arial Narrow" w:eastAsiaTheme="minorEastAsia" w:hAnsi="Arial Narrow"/>
          <w:sz w:val="16"/>
          <w:szCs w:val="16"/>
        </w:rPr>
        <w:t xml:space="preserve">) </w:t>
      </w:r>
      <w:r w:rsidR="002E2BBA" w:rsidRPr="00B457D9">
        <w:rPr>
          <w:rFonts w:ascii="Arial Narrow" w:eastAsiaTheme="minorEastAsia" w:hAnsi="Arial Narrow"/>
          <w:sz w:val="16"/>
          <w:szCs w:val="16"/>
        </w:rPr>
        <w:t xml:space="preserve">granted by </w:t>
      </w:r>
      <w:r w:rsidRPr="00B457D9">
        <w:rPr>
          <w:rFonts w:ascii="Arial Narrow" w:eastAsiaTheme="minorEastAsia" w:hAnsi="Arial Narrow"/>
          <w:snapToGrid w:val="0"/>
          <w:sz w:val="16"/>
          <w:szCs w:val="16"/>
        </w:rPr>
        <w:t xml:space="preserve">Avaya to Customer under this SLSA shall be </w:t>
      </w:r>
      <w:bookmarkEnd w:id="1"/>
      <w:r w:rsidRPr="00B457D9">
        <w:rPr>
          <w:rFonts w:ascii="Arial Narrow" w:eastAsiaTheme="minorEastAsia" w:hAnsi="Arial Narrow"/>
          <w:snapToGrid w:val="0"/>
          <w:sz w:val="16"/>
          <w:szCs w:val="16"/>
        </w:rPr>
        <w:t xml:space="preserve">in accordance with the then-current terms and conditions set forth in the EULA.  </w:t>
      </w:r>
    </w:p>
    <w:p w14:paraId="345AF8F7" w14:textId="77777777" w:rsidR="0019150F" w:rsidRPr="00B457D9" w:rsidRDefault="0019150F" w:rsidP="007D63AE">
      <w:pPr>
        <w:pStyle w:val="ListParagraph"/>
        <w:tabs>
          <w:tab w:val="left" w:pos="360"/>
        </w:tabs>
        <w:spacing w:after="0" w:line="240" w:lineRule="auto"/>
        <w:ind w:left="0"/>
        <w:jc w:val="both"/>
        <w:rPr>
          <w:rFonts w:ascii="Arial Narrow" w:hAnsi="Arial Narrow" w:cs="Arial"/>
          <w:sz w:val="16"/>
          <w:szCs w:val="16"/>
          <w:lang w:val="en-US"/>
        </w:rPr>
      </w:pPr>
    </w:p>
    <w:p w14:paraId="210DEE74" w14:textId="538FFDBF" w:rsidR="0019150F" w:rsidRPr="00B457D9" w:rsidRDefault="003E0BEE" w:rsidP="003C7E8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right="78" w:hanging="426"/>
        <w:rPr>
          <w:rFonts w:ascii="Arial Narrow" w:hAnsi="Arial Narrow"/>
        </w:rPr>
      </w:pPr>
      <w:bookmarkStart w:id="3" w:name="_Toc14858378"/>
      <w:r w:rsidRPr="00B457D9">
        <w:rPr>
          <w:rFonts w:ascii="Arial Narrow" w:hAnsi="Arial Narrow"/>
        </w:rPr>
        <w:t>3.</w:t>
      </w:r>
      <w:bookmarkEnd w:id="3"/>
      <w:r w:rsidR="003C7E84" w:rsidRPr="00B457D9">
        <w:rPr>
          <w:rFonts w:ascii="Arial Narrow" w:hAnsi="Arial Narrow"/>
        </w:rPr>
        <w:tab/>
      </w:r>
      <w:r w:rsidRPr="00B457D9">
        <w:rPr>
          <w:rFonts w:ascii="Arial Narrow" w:hAnsi="Arial Narrow" w:cs="Arial"/>
          <w:color w:val="000000" w:themeColor="text1"/>
        </w:rPr>
        <w:t>WARRANTY AND DISCLAIMER OF OTHER WARRANTIES</w:t>
      </w:r>
    </w:p>
    <w:p w14:paraId="2E81A000" w14:textId="4A38A38F" w:rsidR="0019150F" w:rsidRPr="00B457D9" w:rsidRDefault="003E0BEE" w:rsidP="003C7E84">
      <w:pPr>
        <w:tabs>
          <w:tab w:val="left" w:pos="426"/>
        </w:tabs>
        <w:jc w:val="both"/>
        <w:outlineLvl w:val="0"/>
        <w:rPr>
          <w:rFonts w:ascii="Arial Narrow" w:hAnsi="Arial Narrow" w:cs="Arial"/>
          <w:sz w:val="16"/>
          <w:szCs w:val="16"/>
        </w:rPr>
      </w:pPr>
      <w:bookmarkStart w:id="4" w:name="Check2"/>
      <w:bookmarkStart w:id="5" w:name="_DV_M15"/>
      <w:bookmarkStart w:id="6" w:name="_Hlk24098960"/>
      <w:bookmarkEnd w:id="4"/>
      <w:bookmarkEnd w:id="5"/>
      <w:r w:rsidRPr="00B457D9">
        <w:rPr>
          <w:rFonts w:ascii="Arial Narrow" w:hAnsi="Arial Narrow" w:cs="Arial"/>
          <w:b/>
          <w:bCs/>
          <w:sz w:val="16"/>
          <w:szCs w:val="16"/>
        </w:rPr>
        <w:t>3.1</w:t>
      </w:r>
      <w:r w:rsidRPr="00B457D9">
        <w:rPr>
          <w:rFonts w:ascii="Arial Narrow" w:hAnsi="Arial Narrow" w:cs="Arial"/>
          <w:b/>
          <w:bCs/>
          <w:sz w:val="16"/>
          <w:szCs w:val="16"/>
        </w:rPr>
        <w:tab/>
        <w:t>Warranties</w:t>
      </w:r>
      <w:r w:rsidRPr="00B457D9">
        <w:rPr>
          <w:rFonts w:ascii="Arial Narrow" w:hAnsi="Arial Narrow" w:cs="Arial"/>
          <w:sz w:val="16"/>
          <w:szCs w:val="16"/>
        </w:rPr>
        <w:t xml:space="preserve">. Warranties for Products and Services provided to Customer shall be set forth in the </w:t>
      </w:r>
      <w:proofErr w:type="gramStart"/>
      <w:r w:rsidRPr="00B457D9">
        <w:rPr>
          <w:rFonts w:ascii="Arial Narrow" w:hAnsi="Arial Narrow" w:cs="Arial"/>
          <w:sz w:val="16"/>
          <w:szCs w:val="16"/>
        </w:rPr>
        <w:t>Order Specific Terms</w:t>
      </w:r>
      <w:proofErr w:type="gramEnd"/>
      <w:r w:rsidRPr="00B457D9">
        <w:rPr>
          <w:rFonts w:ascii="Arial Narrow" w:hAnsi="Arial Narrow" w:cs="Arial"/>
          <w:sz w:val="16"/>
          <w:szCs w:val="16"/>
        </w:rPr>
        <w:t xml:space="preserve">.  </w:t>
      </w:r>
    </w:p>
    <w:p w14:paraId="3DE3DAE5" w14:textId="7F34A5BB" w:rsidR="0019150F" w:rsidRPr="00B457D9" w:rsidRDefault="003E0BEE" w:rsidP="005D0573">
      <w:pPr>
        <w:tabs>
          <w:tab w:val="left" w:pos="426"/>
        </w:tabs>
        <w:jc w:val="both"/>
        <w:outlineLvl w:val="0"/>
        <w:rPr>
          <w:rFonts w:ascii="Arial Narrow" w:hAnsi="Arial Narrow" w:cs="Arial"/>
          <w:b/>
          <w:sz w:val="16"/>
          <w:szCs w:val="16"/>
        </w:rPr>
      </w:pPr>
      <w:r w:rsidRPr="00B457D9">
        <w:rPr>
          <w:rFonts w:ascii="Arial Narrow" w:hAnsi="Arial Narrow" w:cs="Arial"/>
          <w:b/>
          <w:sz w:val="16"/>
          <w:szCs w:val="16"/>
        </w:rPr>
        <w:t>3.2</w:t>
      </w:r>
      <w:r w:rsidRPr="00B457D9">
        <w:rPr>
          <w:rFonts w:ascii="Arial Narrow" w:hAnsi="Arial Narrow" w:cs="Arial"/>
          <w:b/>
          <w:sz w:val="16"/>
          <w:szCs w:val="16"/>
        </w:rPr>
        <w:tab/>
        <w:t>EXCEPT AS REFERENCED AND LIMITED IN THIS SLSA, NEITHER AVAYA NOR ITS LICENSORS OR SUPPLIERS MAKE ANY EXPRESS REPRESENTATIONS OR WARRANTIES ABOUT ANY MATTER UNDER THIS SLSA. AVAYA DOES NOT WARRANT UNINTERRUPTED OR ERROR</w:t>
      </w:r>
      <w:r w:rsidR="00CE39C8" w:rsidRPr="00B457D9">
        <w:rPr>
          <w:rFonts w:ascii="Arial Narrow" w:hAnsi="Arial Narrow" w:cs="Arial"/>
          <w:b/>
          <w:sz w:val="16"/>
          <w:szCs w:val="16"/>
        </w:rPr>
        <w:t>-</w:t>
      </w:r>
      <w:r w:rsidRPr="00B457D9">
        <w:rPr>
          <w:rFonts w:ascii="Arial Narrow" w:hAnsi="Arial Narrow" w:cs="Arial"/>
          <w:b/>
          <w:sz w:val="16"/>
          <w:szCs w:val="16"/>
        </w:rPr>
        <w:t>FREE OPERATION OF PRODUCTS, SERVICES OR DELIVERABLES, THAT THE PRODUCTS AND SERVICES WILL PREVENT TOLL FRAUD, THAT SERVICES WILL DETECT ALL SECURITY THREATS AND VULNERABILITIES, OR THAT SERVICES WILL RENDER CUSTOMER’S NETWORK OR PARTICULAR NETWORK ELEMENTS SAFE FROM INTRUSIONS AND OTHER SECURITY BREACHES</w:t>
      </w:r>
      <w:r w:rsidRPr="00B457D9">
        <w:rPr>
          <w:rStyle w:val="Heading2Char"/>
          <w:rFonts w:ascii="Arial Narrow" w:hAnsi="Arial Narrow" w:cs="Arial"/>
          <w:sz w:val="16"/>
          <w:szCs w:val="16"/>
        </w:rPr>
        <w:t xml:space="preserve">. </w:t>
      </w:r>
      <w:r w:rsidRPr="00B457D9">
        <w:rPr>
          <w:rFonts w:ascii="Arial Narrow" w:hAnsi="Arial Narrow" w:cs="Arial"/>
          <w:b/>
          <w:sz w:val="16"/>
          <w:szCs w:val="16"/>
        </w:rPr>
        <w:t xml:space="preserve">TO THE MAXIMUM EXTENT PERMITTED BY APPLICABLE LAW, AVAYA DISCLAIMS ALL IMPLIED OR STATUTORY WARRANTIES, INCLUDING ANY WARRANTIES OF MERCHANTABILITY, FITNESS FOR A PARTICULAR PURPOSE, AND NON-INFRINGEMENT. THE WARRANTY REMEDIES EXPRESSLY PROVIDED IN THE APPLICABLE ORDER SPECIFIC TERMS TO THIS SLSA WILL BE </w:t>
      </w:r>
      <w:r w:rsidR="00C3123D" w:rsidRPr="00B457D9">
        <w:rPr>
          <w:rFonts w:ascii="Arial Narrow" w:hAnsi="Arial Narrow" w:cs="Arial"/>
          <w:b/>
          <w:sz w:val="16"/>
          <w:szCs w:val="16"/>
        </w:rPr>
        <w:t xml:space="preserve">THE </w:t>
      </w:r>
      <w:r w:rsidRPr="00B457D9">
        <w:rPr>
          <w:rFonts w:ascii="Arial Narrow" w:hAnsi="Arial Narrow" w:cs="Arial"/>
          <w:b/>
          <w:sz w:val="16"/>
          <w:szCs w:val="16"/>
        </w:rPr>
        <w:t>CUSTOMER’S SOLE AND EXCLUSIVE REMEDIES.</w:t>
      </w:r>
    </w:p>
    <w:p w14:paraId="70179CD6" w14:textId="1F7E1B6A" w:rsidR="0019150F" w:rsidRPr="00B457D9" w:rsidRDefault="003E0BEE" w:rsidP="004D276D">
      <w:pPr>
        <w:tabs>
          <w:tab w:val="left" w:pos="426"/>
        </w:tabs>
        <w:jc w:val="both"/>
        <w:outlineLvl w:val="0"/>
        <w:rPr>
          <w:rFonts w:ascii="Arial Narrow" w:hAnsi="Arial Narrow"/>
          <w:b/>
          <w:caps/>
          <w:sz w:val="16"/>
        </w:rPr>
      </w:pPr>
      <w:r w:rsidRPr="00B457D9">
        <w:rPr>
          <w:rFonts w:ascii="Arial Narrow" w:hAnsi="Arial Narrow" w:cs="Arial"/>
          <w:b/>
          <w:bCs/>
          <w:sz w:val="16"/>
          <w:szCs w:val="16"/>
        </w:rPr>
        <w:t>3.3</w:t>
      </w:r>
      <w:r w:rsidRPr="00B457D9">
        <w:rPr>
          <w:rFonts w:ascii="Arial Narrow" w:hAnsi="Arial Narrow" w:cs="Arial"/>
          <w:sz w:val="16"/>
          <w:szCs w:val="16"/>
        </w:rPr>
        <w:tab/>
        <w:t>Avaya provides Third</w:t>
      </w:r>
      <w:r w:rsidR="00CE39C8" w:rsidRPr="00B457D9">
        <w:rPr>
          <w:rFonts w:ascii="Arial Narrow" w:hAnsi="Arial Narrow" w:cs="Arial"/>
          <w:sz w:val="16"/>
          <w:szCs w:val="16"/>
        </w:rPr>
        <w:t>-</w:t>
      </w:r>
      <w:r w:rsidRPr="00B457D9">
        <w:rPr>
          <w:rFonts w:ascii="Arial Narrow" w:hAnsi="Arial Narrow" w:cs="Arial"/>
          <w:sz w:val="16"/>
          <w:szCs w:val="16"/>
        </w:rPr>
        <w:t>Party Products and Third</w:t>
      </w:r>
      <w:r w:rsidR="00CE39C8" w:rsidRPr="00B457D9">
        <w:rPr>
          <w:rFonts w:ascii="Arial Narrow" w:hAnsi="Arial Narrow" w:cs="Arial"/>
          <w:sz w:val="16"/>
          <w:szCs w:val="16"/>
        </w:rPr>
        <w:t>-</w:t>
      </w:r>
      <w:r w:rsidRPr="00B457D9">
        <w:rPr>
          <w:rFonts w:ascii="Arial Narrow" w:hAnsi="Arial Narrow" w:cs="Arial"/>
          <w:sz w:val="16"/>
          <w:szCs w:val="16"/>
        </w:rPr>
        <w:t xml:space="preserve">Party Services on an </w:t>
      </w:r>
      <w:r w:rsidRPr="00B457D9">
        <w:rPr>
          <w:rFonts w:ascii="Arial Narrow" w:eastAsia="Arial" w:hAnsi="Arial Narrow" w:cs="Arial"/>
          <w:sz w:val="16"/>
          <w:szCs w:val="16"/>
        </w:rPr>
        <w:t>“</w:t>
      </w:r>
      <w:r w:rsidRPr="00B457D9">
        <w:rPr>
          <w:rFonts w:ascii="Arial Narrow" w:hAnsi="Arial Narrow" w:cs="Arial"/>
          <w:b/>
          <w:sz w:val="16"/>
          <w:szCs w:val="16"/>
        </w:rPr>
        <w:t>AS IS</w:t>
      </w:r>
      <w:r w:rsidRPr="00B457D9">
        <w:rPr>
          <w:rFonts w:ascii="Arial Narrow" w:eastAsia="Arial" w:hAnsi="Arial Narrow" w:cs="Arial"/>
          <w:b/>
          <w:sz w:val="16"/>
          <w:szCs w:val="16"/>
        </w:rPr>
        <w:t>”</w:t>
      </w:r>
      <w:r w:rsidRPr="00B457D9">
        <w:rPr>
          <w:rFonts w:ascii="Arial Narrow" w:hAnsi="Arial Narrow" w:cs="Arial"/>
          <w:b/>
          <w:sz w:val="16"/>
          <w:szCs w:val="16"/>
        </w:rPr>
        <w:t xml:space="preserve"> BASIS WITHOUT WARRANTIES OF ANY KIND</w:t>
      </w:r>
      <w:r w:rsidRPr="00B457D9">
        <w:rPr>
          <w:rFonts w:ascii="Arial Narrow" w:hAnsi="Arial Narrow" w:cs="Arial"/>
          <w:sz w:val="16"/>
          <w:szCs w:val="16"/>
        </w:rPr>
        <w:t xml:space="preserve">. </w:t>
      </w:r>
      <w:r w:rsidR="00144E6C" w:rsidRPr="00B457D9">
        <w:rPr>
          <w:rFonts w:ascii="Arial Narrow" w:hAnsi="Arial Narrow" w:cs="Arial"/>
          <w:sz w:val="16"/>
          <w:szCs w:val="16"/>
        </w:rPr>
        <w:t>S</w:t>
      </w:r>
      <w:r w:rsidRPr="00B457D9">
        <w:rPr>
          <w:rFonts w:ascii="Arial Narrow" w:hAnsi="Arial Narrow" w:cs="Arial"/>
          <w:sz w:val="16"/>
          <w:szCs w:val="16"/>
        </w:rPr>
        <w:t>uch Third</w:t>
      </w:r>
      <w:r w:rsidR="00CE39C8" w:rsidRPr="00B457D9">
        <w:rPr>
          <w:rFonts w:ascii="Arial Narrow" w:hAnsi="Arial Narrow" w:cs="Arial"/>
          <w:sz w:val="16"/>
          <w:szCs w:val="16"/>
        </w:rPr>
        <w:t>-</w:t>
      </w:r>
      <w:r w:rsidRPr="00B457D9">
        <w:rPr>
          <w:rFonts w:ascii="Arial Narrow" w:hAnsi="Arial Narrow" w:cs="Arial"/>
          <w:sz w:val="16"/>
          <w:szCs w:val="16"/>
        </w:rPr>
        <w:t>Party Products or Third</w:t>
      </w:r>
      <w:r w:rsidR="00CE39C8" w:rsidRPr="00B457D9">
        <w:rPr>
          <w:rFonts w:ascii="Arial Narrow" w:hAnsi="Arial Narrow" w:cs="Arial"/>
          <w:sz w:val="16"/>
          <w:szCs w:val="16"/>
        </w:rPr>
        <w:t>-</w:t>
      </w:r>
      <w:r w:rsidRPr="00B457D9">
        <w:rPr>
          <w:rFonts w:ascii="Arial Narrow" w:hAnsi="Arial Narrow" w:cs="Arial"/>
          <w:sz w:val="16"/>
          <w:szCs w:val="16"/>
        </w:rPr>
        <w:t xml:space="preserve">Party Services may carry warranties from their manufacturers or providers, and Avaya will pass through to Customer any such warranties to the extent authorized. Exercise of such warranties will be </w:t>
      </w:r>
      <w:proofErr w:type="gramStart"/>
      <w:r w:rsidRPr="00B457D9">
        <w:rPr>
          <w:rFonts w:ascii="Arial Narrow" w:hAnsi="Arial Narrow" w:cs="Arial"/>
          <w:sz w:val="16"/>
          <w:szCs w:val="16"/>
        </w:rPr>
        <w:t>directly</w:t>
      </w:r>
      <w:proofErr w:type="gramEnd"/>
      <w:r w:rsidRPr="00B457D9">
        <w:rPr>
          <w:rFonts w:ascii="Arial Narrow" w:hAnsi="Arial Narrow" w:cs="Arial"/>
          <w:sz w:val="16"/>
          <w:szCs w:val="16"/>
        </w:rPr>
        <w:t xml:space="preserve"> between Customer and the relevant Third Party.</w:t>
      </w:r>
    </w:p>
    <w:p w14:paraId="54E8B10E" w14:textId="0E2A624E" w:rsidR="0019150F" w:rsidRPr="00B457D9" w:rsidRDefault="003E0BEE" w:rsidP="00060F0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7" w:name="_Toc14858380"/>
      <w:bookmarkEnd w:id="6"/>
      <w:r w:rsidRPr="00B457D9">
        <w:rPr>
          <w:rFonts w:ascii="Arial Narrow" w:hAnsi="Arial Narrow"/>
          <w:szCs w:val="16"/>
        </w:rPr>
        <w:t>4.</w:t>
      </w:r>
      <w:bookmarkEnd w:id="7"/>
      <w:r w:rsidR="00F11243" w:rsidRPr="00B457D9">
        <w:rPr>
          <w:rFonts w:ascii="Arial Narrow" w:hAnsi="Arial Narrow"/>
          <w:szCs w:val="16"/>
        </w:rPr>
        <w:tab/>
      </w:r>
      <w:r w:rsidRPr="00B457D9">
        <w:rPr>
          <w:rFonts w:ascii="Arial Narrow" w:hAnsi="Arial Narrow"/>
          <w:szCs w:val="16"/>
        </w:rPr>
        <w:t>CUSTOMER RESPONSIBILITIES</w:t>
      </w:r>
    </w:p>
    <w:p w14:paraId="7DDD54E7" w14:textId="77777777" w:rsidR="0019150F" w:rsidRPr="00B457D9" w:rsidRDefault="003E0BEE" w:rsidP="005D0573">
      <w:pPr>
        <w:tabs>
          <w:tab w:val="left" w:pos="426"/>
        </w:tabs>
        <w:jc w:val="both"/>
        <w:outlineLvl w:val="1"/>
        <w:rPr>
          <w:rFonts w:ascii="Arial Narrow" w:eastAsiaTheme="minorEastAsia" w:hAnsi="Arial Narrow" w:cs="Arial"/>
          <w:snapToGrid w:val="0"/>
          <w:kern w:val="28"/>
          <w:sz w:val="16"/>
          <w:szCs w:val="16"/>
        </w:rPr>
      </w:pPr>
      <w:r w:rsidRPr="00B457D9">
        <w:rPr>
          <w:rFonts w:ascii="Arial Narrow" w:eastAsiaTheme="minorEastAsia" w:hAnsi="Arial Narrow" w:cs="Arial"/>
          <w:b/>
          <w:snapToGrid w:val="0"/>
          <w:kern w:val="28"/>
          <w:sz w:val="16"/>
          <w:szCs w:val="16"/>
        </w:rPr>
        <w:t>4.1</w:t>
      </w:r>
      <w:r w:rsidRPr="00B457D9">
        <w:rPr>
          <w:rFonts w:ascii="Arial Narrow" w:eastAsiaTheme="minorEastAsia" w:hAnsi="Arial Narrow" w:cs="Arial"/>
          <w:b/>
          <w:snapToGrid w:val="0"/>
          <w:kern w:val="28"/>
          <w:sz w:val="16"/>
          <w:szCs w:val="16"/>
        </w:rPr>
        <w:tab/>
        <w:t>Cooperation.</w:t>
      </w:r>
      <w:r w:rsidRPr="00B457D9">
        <w:rPr>
          <w:rFonts w:ascii="Arial Narrow" w:eastAsiaTheme="minorEastAsia" w:hAnsi="Arial Narrow" w:cs="Arial"/>
          <w:snapToGrid w:val="0"/>
          <w:kern w:val="28"/>
          <w:sz w:val="16"/>
          <w:szCs w:val="16"/>
        </w:rPr>
        <w:t xml:space="preserve">  Customer agrees </w:t>
      </w:r>
      <w:proofErr w:type="gramStart"/>
      <w:r w:rsidRPr="00B457D9">
        <w:rPr>
          <w:rFonts w:ascii="Arial Narrow" w:eastAsiaTheme="minorEastAsia" w:hAnsi="Arial Narrow" w:cs="Arial"/>
          <w:snapToGrid w:val="0"/>
          <w:kern w:val="28"/>
          <w:sz w:val="16"/>
          <w:szCs w:val="16"/>
        </w:rPr>
        <w:t>to</w:t>
      </w:r>
      <w:proofErr w:type="gramEnd"/>
      <w:r w:rsidRPr="00B457D9">
        <w:rPr>
          <w:rFonts w:ascii="Arial Narrow" w:eastAsiaTheme="minorEastAsia" w:hAnsi="Arial Narrow" w:cs="Arial"/>
          <w:snapToGrid w:val="0"/>
          <w:kern w:val="28"/>
          <w:sz w:val="16"/>
          <w:szCs w:val="16"/>
        </w:rPr>
        <w:t xml:space="preserve">: </w:t>
      </w:r>
    </w:p>
    <w:p w14:paraId="2F0F148F" w14:textId="77777777" w:rsidR="0019150F" w:rsidRPr="00B457D9" w:rsidRDefault="003E0BEE" w:rsidP="005D0573">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lang w:val="en-US"/>
        </w:rPr>
      </w:pPr>
      <w:r w:rsidRPr="00B457D9">
        <w:rPr>
          <w:rFonts w:ascii="Arial Narrow" w:eastAsiaTheme="minorEastAsia" w:hAnsi="Arial Narrow" w:cs="Arial"/>
          <w:snapToGrid w:val="0"/>
          <w:kern w:val="28"/>
          <w:sz w:val="16"/>
          <w:szCs w:val="16"/>
          <w:lang w:val="en-US"/>
        </w:rPr>
        <w:t>Cooperate with Avaya as reasonably necessary for Avaya’s delivery of Products and performance of Services in a timely manner.</w:t>
      </w:r>
    </w:p>
    <w:p w14:paraId="7094887D" w14:textId="77777777" w:rsidR="0019150F" w:rsidRPr="00B457D9" w:rsidRDefault="003E0BEE" w:rsidP="005D0573">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lang w:val="en-US"/>
        </w:rPr>
      </w:pPr>
      <w:r w:rsidRPr="00B457D9">
        <w:rPr>
          <w:rFonts w:ascii="Arial Narrow" w:eastAsiaTheme="minorEastAsia" w:hAnsi="Arial Narrow" w:cs="Arial"/>
          <w:snapToGrid w:val="0"/>
          <w:kern w:val="28"/>
          <w:sz w:val="16"/>
          <w:szCs w:val="16"/>
          <w:lang w:val="en-US"/>
        </w:rPr>
        <w:t xml:space="preserve">Provide Avaya with interface and other information regarding access to third party products or services in Customer’s network and necessary </w:t>
      </w:r>
      <w:proofErr w:type="gramStart"/>
      <w:r w:rsidRPr="00B457D9">
        <w:rPr>
          <w:rFonts w:ascii="Arial Narrow" w:eastAsiaTheme="minorEastAsia" w:hAnsi="Arial Narrow" w:cs="Arial"/>
          <w:snapToGrid w:val="0"/>
          <w:kern w:val="28"/>
          <w:sz w:val="16"/>
          <w:szCs w:val="16"/>
          <w:lang w:val="en-US"/>
        </w:rPr>
        <w:t>third party</w:t>
      </w:r>
      <w:proofErr w:type="gramEnd"/>
      <w:r w:rsidRPr="00B457D9">
        <w:rPr>
          <w:rFonts w:ascii="Arial Narrow" w:eastAsiaTheme="minorEastAsia" w:hAnsi="Arial Narrow" w:cs="Arial"/>
          <w:snapToGrid w:val="0"/>
          <w:kern w:val="28"/>
          <w:sz w:val="16"/>
          <w:szCs w:val="16"/>
          <w:lang w:val="en-US"/>
        </w:rPr>
        <w:t xml:space="preserve"> consents and licenses to enable Avaya’s performance under this SLSA.</w:t>
      </w:r>
    </w:p>
    <w:p w14:paraId="0D451BC0" w14:textId="77777777" w:rsidR="0019150F" w:rsidRPr="00B457D9" w:rsidRDefault="003E0BEE" w:rsidP="005D0573">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lang w:val="en-US"/>
        </w:rPr>
      </w:pPr>
      <w:r w:rsidRPr="00B457D9">
        <w:rPr>
          <w:rFonts w:ascii="Arial Narrow" w:eastAsiaTheme="minorEastAsia" w:hAnsi="Arial Narrow" w:cs="Arial"/>
          <w:snapToGrid w:val="0"/>
          <w:kern w:val="28"/>
          <w:sz w:val="16"/>
          <w:szCs w:val="16"/>
          <w:lang w:val="en-US"/>
        </w:rPr>
        <w:t>Adequately secure its networks and systems against unauthorized intrusion or attack.</w:t>
      </w:r>
    </w:p>
    <w:p w14:paraId="2F463D70" w14:textId="5618B284" w:rsidR="0019150F" w:rsidRPr="00B457D9" w:rsidRDefault="003E0BEE" w:rsidP="005D0573">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lang w:val="en-US"/>
        </w:rPr>
      </w:pPr>
      <w:r w:rsidRPr="00B457D9">
        <w:rPr>
          <w:rFonts w:ascii="Arial Narrow" w:eastAsia="Times New Roman" w:hAnsi="Arial Narrow" w:cs="Arial"/>
          <w:sz w:val="16"/>
          <w:szCs w:val="16"/>
          <w:lang w:val="en-US"/>
        </w:rPr>
        <w:t>Properly use, safeguard, and return to Avaya any Avaya Tools</w:t>
      </w:r>
      <w:r w:rsidR="00531452" w:rsidRPr="00B457D9">
        <w:rPr>
          <w:rFonts w:ascii="Arial Narrow" w:eastAsia="Times New Roman" w:hAnsi="Arial Narrow" w:cs="Arial"/>
          <w:sz w:val="16"/>
          <w:szCs w:val="16"/>
          <w:lang w:val="en-US"/>
        </w:rPr>
        <w:t xml:space="preserve">. </w:t>
      </w:r>
    </w:p>
    <w:p w14:paraId="34AFBD5E" w14:textId="031A512A" w:rsidR="0019150F" w:rsidRPr="00B457D9" w:rsidRDefault="003E0BEE" w:rsidP="005D0573">
      <w:pPr>
        <w:tabs>
          <w:tab w:val="left" w:pos="426"/>
        </w:tabs>
        <w:jc w:val="both"/>
        <w:outlineLvl w:val="1"/>
        <w:rPr>
          <w:rFonts w:ascii="Arial Narrow" w:eastAsiaTheme="minorEastAsia" w:hAnsi="Arial Narrow" w:cs="Arial"/>
          <w:snapToGrid w:val="0"/>
          <w:kern w:val="28"/>
          <w:sz w:val="16"/>
          <w:szCs w:val="16"/>
        </w:rPr>
      </w:pPr>
      <w:r w:rsidRPr="00B457D9">
        <w:rPr>
          <w:rFonts w:ascii="Arial Narrow" w:eastAsiaTheme="minorEastAsia" w:hAnsi="Arial Narrow" w:cs="Arial"/>
          <w:b/>
          <w:bCs/>
          <w:snapToGrid w:val="0"/>
          <w:kern w:val="28"/>
          <w:sz w:val="16"/>
          <w:szCs w:val="16"/>
        </w:rPr>
        <w:t>4.2</w:t>
      </w:r>
      <w:r w:rsidR="00060F04" w:rsidRPr="00B457D9">
        <w:rPr>
          <w:rFonts w:ascii="Arial Narrow" w:eastAsiaTheme="minorEastAsia" w:hAnsi="Arial Narrow" w:cs="Arial"/>
          <w:snapToGrid w:val="0"/>
          <w:kern w:val="28"/>
          <w:sz w:val="16"/>
          <w:szCs w:val="16"/>
        </w:rPr>
        <w:tab/>
      </w:r>
      <w:r w:rsidRPr="00B457D9">
        <w:rPr>
          <w:rFonts w:ascii="Arial Narrow" w:eastAsiaTheme="minorEastAsia" w:hAnsi="Arial Narrow" w:cs="Arial"/>
          <w:snapToGrid w:val="0"/>
          <w:kern w:val="28"/>
          <w:sz w:val="16"/>
          <w:szCs w:val="16"/>
        </w:rPr>
        <w:t xml:space="preserve">Customer </w:t>
      </w:r>
      <w:r w:rsidR="00B72030" w:rsidRPr="00B457D9">
        <w:rPr>
          <w:rFonts w:ascii="Arial Narrow" w:eastAsiaTheme="minorEastAsia" w:hAnsi="Arial Narrow" w:cs="Arial"/>
          <w:snapToGrid w:val="0"/>
          <w:kern w:val="28"/>
          <w:sz w:val="16"/>
          <w:szCs w:val="16"/>
        </w:rPr>
        <w:t xml:space="preserve">acknowledges </w:t>
      </w:r>
      <w:r w:rsidRPr="00B457D9">
        <w:rPr>
          <w:rFonts w:ascii="Arial Narrow" w:eastAsiaTheme="minorEastAsia" w:hAnsi="Arial Narrow" w:cs="Arial"/>
          <w:snapToGrid w:val="0"/>
          <w:kern w:val="28"/>
          <w:sz w:val="16"/>
          <w:szCs w:val="16"/>
        </w:rPr>
        <w:t xml:space="preserve">that its cooperation </w:t>
      </w:r>
      <w:r w:rsidR="00B72030" w:rsidRPr="00B457D9">
        <w:rPr>
          <w:rFonts w:ascii="Arial Narrow" w:eastAsiaTheme="minorEastAsia" w:hAnsi="Arial Narrow" w:cs="Arial"/>
          <w:snapToGrid w:val="0"/>
          <w:kern w:val="28"/>
          <w:sz w:val="16"/>
          <w:szCs w:val="16"/>
        </w:rPr>
        <w:t xml:space="preserve">hereunder </w:t>
      </w:r>
      <w:r w:rsidRPr="00B457D9">
        <w:rPr>
          <w:rFonts w:ascii="Arial Narrow" w:eastAsiaTheme="minorEastAsia" w:hAnsi="Arial Narrow" w:cs="Arial"/>
          <w:snapToGrid w:val="0"/>
          <w:kern w:val="28"/>
          <w:sz w:val="16"/>
          <w:szCs w:val="16"/>
        </w:rPr>
        <w:t xml:space="preserve">is essential to Avaya’s performance of the Services. Avaya </w:t>
      </w:r>
      <w:r w:rsidR="00072D0C" w:rsidRPr="00B457D9">
        <w:rPr>
          <w:rFonts w:ascii="Arial Narrow" w:eastAsiaTheme="minorEastAsia" w:hAnsi="Arial Narrow" w:cs="Arial"/>
          <w:snapToGrid w:val="0"/>
          <w:kern w:val="28"/>
          <w:sz w:val="16"/>
          <w:szCs w:val="16"/>
        </w:rPr>
        <w:t xml:space="preserve">is </w:t>
      </w:r>
      <w:r w:rsidRPr="00B457D9">
        <w:rPr>
          <w:rFonts w:ascii="Arial Narrow" w:eastAsiaTheme="minorEastAsia" w:hAnsi="Arial Narrow" w:cs="Arial"/>
          <w:snapToGrid w:val="0"/>
          <w:kern w:val="28"/>
          <w:sz w:val="16"/>
          <w:szCs w:val="16"/>
        </w:rPr>
        <w:t xml:space="preserve">not liable for any delay or deficiency in performing the Services </w:t>
      </w:r>
      <w:proofErr w:type="gramStart"/>
      <w:r w:rsidR="00072D0C" w:rsidRPr="00B457D9">
        <w:rPr>
          <w:rFonts w:ascii="Arial Narrow" w:eastAsiaTheme="minorEastAsia" w:hAnsi="Arial Narrow" w:cs="Arial"/>
          <w:snapToGrid w:val="0"/>
          <w:kern w:val="28"/>
          <w:sz w:val="16"/>
          <w:szCs w:val="16"/>
        </w:rPr>
        <w:t>as a result of</w:t>
      </w:r>
      <w:proofErr w:type="gramEnd"/>
      <w:r w:rsidR="00072D0C" w:rsidRPr="00B457D9">
        <w:rPr>
          <w:rFonts w:ascii="Arial Narrow" w:eastAsiaTheme="minorEastAsia" w:hAnsi="Arial Narrow" w:cs="Arial"/>
          <w:snapToGrid w:val="0"/>
          <w:kern w:val="28"/>
          <w:sz w:val="16"/>
          <w:szCs w:val="16"/>
        </w:rPr>
        <w:t xml:space="preserve"> </w:t>
      </w:r>
      <w:r w:rsidRPr="00B457D9">
        <w:rPr>
          <w:rFonts w:ascii="Arial Narrow" w:eastAsiaTheme="minorEastAsia" w:hAnsi="Arial Narrow" w:cs="Arial"/>
          <w:snapToGrid w:val="0"/>
          <w:kern w:val="28"/>
          <w:sz w:val="16"/>
          <w:szCs w:val="16"/>
        </w:rPr>
        <w:t xml:space="preserve">Customer </w:t>
      </w:r>
      <w:r w:rsidR="00AA7D2F" w:rsidRPr="00B457D9">
        <w:rPr>
          <w:rFonts w:ascii="Arial Narrow" w:eastAsiaTheme="minorEastAsia" w:hAnsi="Arial Narrow" w:cs="Arial"/>
          <w:snapToGrid w:val="0"/>
          <w:kern w:val="28"/>
          <w:sz w:val="16"/>
          <w:szCs w:val="16"/>
        </w:rPr>
        <w:t>n</w:t>
      </w:r>
      <w:r w:rsidR="00072D0C" w:rsidRPr="00B457D9">
        <w:rPr>
          <w:rFonts w:ascii="Arial Narrow" w:eastAsiaTheme="minorEastAsia" w:hAnsi="Arial Narrow" w:cs="Arial"/>
          <w:snapToGrid w:val="0"/>
          <w:kern w:val="28"/>
          <w:sz w:val="16"/>
          <w:szCs w:val="16"/>
        </w:rPr>
        <w:t xml:space="preserve">ot meeting </w:t>
      </w:r>
      <w:r w:rsidRPr="00B457D9">
        <w:rPr>
          <w:rFonts w:ascii="Arial Narrow" w:eastAsiaTheme="minorEastAsia" w:hAnsi="Arial Narrow" w:cs="Arial"/>
          <w:snapToGrid w:val="0"/>
          <w:kern w:val="28"/>
          <w:sz w:val="16"/>
          <w:szCs w:val="16"/>
        </w:rPr>
        <w:t xml:space="preserve">their responsibilities.   </w:t>
      </w:r>
    </w:p>
    <w:p w14:paraId="55008428" w14:textId="77777777" w:rsidR="0019150F" w:rsidRPr="00B457D9" w:rsidRDefault="0019150F" w:rsidP="00E06955">
      <w:pPr>
        <w:tabs>
          <w:tab w:val="left" w:pos="360"/>
        </w:tabs>
        <w:rPr>
          <w:rFonts w:ascii="Arial Narrow" w:eastAsiaTheme="minorEastAsia" w:hAnsi="Arial Narrow" w:cs="Arial"/>
          <w:snapToGrid w:val="0"/>
          <w:kern w:val="28"/>
          <w:sz w:val="16"/>
          <w:szCs w:val="16"/>
        </w:rPr>
      </w:pPr>
    </w:p>
    <w:p w14:paraId="0FDAD78A" w14:textId="0435AEF9" w:rsidR="0019150F" w:rsidRPr="00B457D9" w:rsidRDefault="003E0BEE" w:rsidP="005F066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8" w:name="_Toc14858382"/>
      <w:bookmarkStart w:id="9" w:name="_Hlk41557673"/>
      <w:r w:rsidRPr="00B457D9">
        <w:rPr>
          <w:rFonts w:ascii="Arial Narrow" w:hAnsi="Arial Narrow"/>
          <w:szCs w:val="16"/>
        </w:rPr>
        <w:t>5.</w:t>
      </w:r>
      <w:bookmarkEnd w:id="8"/>
      <w:r w:rsidR="00F11243" w:rsidRPr="00B457D9">
        <w:rPr>
          <w:rFonts w:ascii="Arial Narrow" w:hAnsi="Arial Narrow"/>
          <w:szCs w:val="16"/>
        </w:rPr>
        <w:tab/>
      </w:r>
      <w:r w:rsidRPr="00B457D9">
        <w:rPr>
          <w:rFonts w:ascii="Arial Narrow" w:hAnsi="Arial Narrow"/>
          <w:szCs w:val="16"/>
        </w:rPr>
        <w:t>IP OWNERSHIP</w:t>
      </w:r>
    </w:p>
    <w:bookmarkEnd w:id="9"/>
    <w:p w14:paraId="598B76EA" w14:textId="17900991" w:rsidR="0019150F" w:rsidRPr="00B457D9" w:rsidRDefault="003E0BEE" w:rsidP="005D0573">
      <w:pPr>
        <w:tabs>
          <w:tab w:val="left" w:pos="426"/>
        </w:tabs>
        <w:jc w:val="both"/>
        <w:rPr>
          <w:rFonts w:ascii="Arial Narrow" w:hAnsi="Arial Narrow" w:cs="Arial"/>
          <w:sz w:val="16"/>
          <w:szCs w:val="16"/>
        </w:rPr>
      </w:pPr>
      <w:r w:rsidRPr="00B457D9">
        <w:rPr>
          <w:rFonts w:ascii="Arial Narrow" w:hAnsi="Arial Narrow" w:cs="Arial"/>
          <w:b/>
          <w:sz w:val="16"/>
          <w:szCs w:val="16"/>
        </w:rPr>
        <w:t>5.1</w:t>
      </w:r>
      <w:r w:rsidRPr="00B457D9">
        <w:rPr>
          <w:rFonts w:ascii="Arial Narrow" w:hAnsi="Arial Narrow" w:cs="Arial"/>
          <w:b/>
          <w:sz w:val="16"/>
          <w:szCs w:val="16"/>
        </w:rPr>
        <w:tab/>
        <w:t>Avaya Intellectual Property</w:t>
      </w:r>
      <w:r w:rsidRPr="00B457D9">
        <w:rPr>
          <w:rFonts w:ascii="Arial Narrow" w:hAnsi="Arial Narrow" w:cs="Arial"/>
          <w:sz w:val="16"/>
          <w:szCs w:val="16"/>
        </w:rPr>
        <w:t>. Avaya, its Affiliates, licensors and suppliers own all Avaya Intellectual Property.  Customer shall not copy, modify, rent, lease, sell, loan, distribute, or create derivative works of any Avaya Intellectual Property. Customer shall receive a license to use Deliverables as described in the applicable Order Specific Terms.</w:t>
      </w:r>
    </w:p>
    <w:p w14:paraId="565DC82C" w14:textId="77BD0ACA" w:rsidR="0019150F" w:rsidRPr="00B457D9" w:rsidRDefault="003E0BEE" w:rsidP="005D0573">
      <w:pPr>
        <w:tabs>
          <w:tab w:val="left" w:pos="426"/>
        </w:tabs>
        <w:jc w:val="both"/>
        <w:rPr>
          <w:rFonts w:ascii="Arial Narrow" w:hAnsi="Arial Narrow" w:cs="Arial"/>
          <w:sz w:val="16"/>
          <w:szCs w:val="16"/>
        </w:rPr>
      </w:pPr>
      <w:r w:rsidRPr="00B457D9">
        <w:rPr>
          <w:rFonts w:ascii="Arial Narrow" w:hAnsi="Arial Narrow" w:cs="Arial"/>
          <w:b/>
          <w:sz w:val="16"/>
          <w:szCs w:val="16"/>
        </w:rPr>
        <w:t>5.2</w:t>
      </w:r>
      <w:r w:rsidR="005F0669" w:rsidRPr="00B457D9">
        <w:rPr>
          <w:rFonts w:ascii="Arial Narrow" w:hAnsi="Arial Narrow" w:cs="Arial"/>
          <w:b/>
          <w:sz w:val="16"/>
          <w:szCs w:val="16"/>
        </w:rPr>
        <w:tab/>
      </w:r>
      <w:r w:rsidRPr="00B457D9">
        <w:rPr>
          <w:rFonts w:ascii="Arial Narrow" w:hAnsi="Arial Narrow" w:cs="Arial"/>
          <w:b/>
          <w:sz w:val="16"/>
          <w:szCs w:val="16"/>
        </w:rPr>
        <w:t>Marks</w:t>
      </w:r>
      <w:r w:rsidRPr="00B457D9">
        <w:rPr>
          <w:rFonts w:ascii="Arial Narrow" w:hAnsi="Arial Narrow" w:cs="Arial"/>
          <w:sz w:val="16"/>
          <w:szCs w:val="16"/>
        </w:rPr>
        <w:t xml:space="preserve">. Nothing </w:t>
      </w:r>
      <w:r w:rsidR="00752F8D" w:rsidRPr="00B457D9">
        <w:rPr>
          <w:rFonts w:ascii="Arial Narrow" w:hAnsi="Arial Narrow" w:cs="Arial"/>
          <w:sz w:val="16"/>
          <w:szCs w:val="16"/>
        </w:rPr>
        <w:t xml:space="preserve">herein </w:t>
      </w:r>
      <w:r w:rsidRPr="00B457D9">
        <w:rPr>
          <w:rFonts w:ascii="Arial Narrow" w:hAnsi="Arial Narrow" w:cs="Arial"/>
          <w:sz w:val="16"/>
          <w:szCs w:val="16"/>
        </w:rPr>
        <w:t>grants Customer any right to use any trade names, trademarks, service marks, logos, domain names, trade dress, or other distinctive brand features of Avaya or its subcontractors or suppliers. Customer shall not remove, obscure, or alter any proprietary rights notices, such as copyright or trademark notices, attached to or contained within Avaya Intellectual Property, Services or Software.</w:t>
      </w:r>
      <w:r w:rsidR="002E4921" w:rsidRPr="00B457D9">
        <w:rPr>
          <w:rFonts w:ascii="Arial Narrow" w:hAnsi="Arial Narrow" w:cs="Arial"/>
          <w:sz w:val="16"/>
          <w:szCs w:val="16"/>
        </w:rPr>
        <w:t xml:space="preserve">  To the extent Avaya authorizes Customer to use any marks described in this Section 5.2, any goodwill associated with Customer’s use shall </w:t>
      </w:r>
      <w:proofErr w:type="gramStart"/>
      <w:r w:rsidR="002E4921" w:rsidRPr="00B457D9">
        <w:rPr>
          <w:rFonts w:ascii="Arial Narrow" w:hAnsi="Arial Narrow" w:cs="Arial"/>
          <w:sz w:val="16"/>
          <w:szCs w:val="16"/>
        </w:rPr>
        <w:t>inure</w:t>
      </w:r>
      <w:proofErr w:type="gramEnd"/>
      <w:r w:rsidR="002E4921" w:rsidRPr="00B457D9">
        <w:rPr>
          <w:rFonts w:ascii="Arial Narrow" w:hAnsi="Arial Narrow" w:cs="Arial"/>
          <w:sz w:val="16"/>
          <w:szCs w:val="16"/>
        </w:rPr>
        <w:t xml:space="preserve"> to the benefit of Avaya.</w:t>
      </w:r>
    </w:p>
    <w:p w14:paraId="3BF587DB" w14:textId="5D6A74BF" w:rsidR="006778BB" w:rsidRPr="00B457D9" w:rsidRDefault="002150F6" w:rsidP="005D0573">
      <w:pPr>
        <w:tabs>
          <w:tab w:val="left" w:pos="426"/>
        </w:tabs>
        <w:jc w:val="both"/>
        <w:rPr>
          <w:rFonts w:ascii="Arial Narrow" w:hAnsi="Arial Narrow" w:cs="Arial"/>
          <w:sz w:val="16"/>
          <w:szCs w:val="16"/>
        </w:rPr>
      </w:pPr>
      <w:r w:rsidRPr="00B457D9">
        <w:rPr>
          <w:rFonts w:ascii="Arial Narrow" w:hAnsi="Arial Narrow" w:cs="Arial"/>
          <w:b/>
          <w:bCs/>
          <w:sz w:val="16"/>
          <w:szCs w:val="16"/>
        </w:rPr>
        <w:lastRenderedPageBreak/>
        <w:t>5.3</w:t>
      </w:r>
      <w:r w:rsidRPr="00B457D9">
        <w:rPr>
          <w:rFonts w:ascii="Arial Narrow" w:hAnsi="Arial Narrow" w:cs="Arial"/>
          <w:b/>
          <w:bCs/>
          <w:sz w:val="16"/>
          <w:szCs w:val="16"/>
        </w:rPr>
        <w:tab/>
        <w:t>Feedback.</w:t>
      </w:r>
      <w:r w:rsidRPr="00B457D9">
        <w:rPr>
          <w:rFonts w:ascii="Arial Narrow" w:hAnsi="Arial Narrow" w:cs="Arial"/>
          <w:sz w:val="16"/>
          <w:szCs w:val="16"/>
        </w:rPr>
        <w:t xml:space="preserve"> Avaya welcomes Customer Feedback. To the extent not already owned by Avaya, Customer hereby grants Avaya a perpetual, exclusive, royalty-free, irrevocable, worldwide license to use or disclose any suggestions, enhancement requests, recommendations, proposals, ideas or other Feedback Customer provides to Avaya concerning the Services or Software, and create derivative works thereof, without restriction, compensation, obligation or liability of any kind to Customer or to any third party.</w:t>
      </w:r>
    </w:p>
    <w:p w14:paraId="66D51FAA" w14:textId="77777777" w:rsidR="0019150F" w:rsidRPr="00B457D9" w:rsidRDefault="0019150F" w:rsidP="00E06955">
      <w:pPr>
        <w:pStyle w:val="ListParagraph"/>
        <w:tabs>
          <w:tab w:val="left" w:pos="360"/>
        </w:tabs>
        <w:spacing w:after="0" w:line="240" w:lineRule="auto"/>
        <w:ind w:left="0"/>
        <w:jc w:val="both"/>
        <w:rPr>
          <w:rFonts w:ascii="Arial Narrow" w:hAnsi="Arial Narrow" w:cs="Arial"/>
          <w:sz w:val="16"/>
          <w:szCs w:val="16"/>
          <w:lang w:val="en-US"/>
        </w:rPr>
      </w:pPr>
    </w:p>
    <w:p w14:paraId="192CBB3D" w14:textId="7D6B3140" w:rsidR="0019150F" w:rsidRPr="00B457D9" w:rsidRDefault="003E0BEE" w:rsidP="005F066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10" w:name="_Toc14858383"/>
      <w:r w:rsidRPr="00B457D9">
        <w:rPr>
          <w:rFonts w:ascii="Arial Narrow" w:hAnsi="Arial Narrow"/>
          <w:szCs w:val="16"/>
        </w:rPr>
        <w:t>6.</w:t>
      </w:r>
      <w:bookmarkEnd w:id="10"/>
      <w:r w:rsidR="00F11243" w:rsidRPr="00B457D9">
        <w:rPr>
          <w:rFonts w:ascii="Arial Narrow" w:hAnsi="Arial Narrow"/>
          <w:szCs w:val="16"/>
        </w:rPr>
        <w:tab/>
      </w:r>
      <w:r w:rsidRPr="00B457D9">
        <w:rPr>
          <w:rFonts w:ascii="Arial Narrow" w:hAnsi="Arial Narrow"/>
          <w:szCs w:val="16"/>
        </w:rPr>
        <w:t>INDEMNIFICATION</w:t>
      </w:r>
    </w:p>
    <w:p w14:paraId="66A42CC6" w14:textId="30B86144" w:rsidR="005C1830" w:rsidRPr="00B457D9" w:rsidRDefault="003E0BEE" w:rsidP="005D0573">
      <w:pPr>
        <w:pStyle w:val="Heading2"/>
        <w:tabs>
          <w:tab w:val="left" w:pos="426"/>
        </w:tabs>
        <w:suppressAutoHyphens w:val="0"/>
        <w:snapToGrid w:val="0"/>
        <w:spacing w:after="0"/>
        <w:jc w:val="both"/>
        <w:rPr>
          <w:rFonts w:ascii="Arial Narrow" w:hAnsi="Arial Narrow" w:cs="Arial"/>
          <w:sz w:val="16"/>
          <w:szCs w:val="16"/>
        </w:rPr>
      </w:pPr>
      <w:r w:rsidRPr="00B457D9">
        <w:rPr>
          <w:rFonts w:ascii="Arial Narrow" w:eastAsiaTheme="minorEastAsia" w:hAnsi="Arial Narrow" w:cs="Arial"/>
          <w:b/>
          <w:bCs/>
          <w:sz w:val="16"/>
          <w:szCs w:val="16"/>
        </w:rPr>
        <w:t>6.1</w:t>
      </w:r>
      <w:r w:rsidR="005F0669" w:rsidRPr="00B457D9">
        <w:rPr>
          <w:rFonts w:ascii="Arial Narrow" w:eastAsiaTheme="minorEastAsia" w:hAnsi="Arial Narrow" w:cs="Arial"/>
          <w:sz w:val="16"/>
          <w:szCs w:val="16"/>
        </w:rPr>
        <w:tab/>
      </w:r>
      <w:r w:rsidRPr="00B457D9">
        <w:rPr>
          <w:rFonts w:ascii="Arial Narrow" w:hAnsi="Arial Narrow" w:cs="Arial"/>
          <w:b/>
          <w:sz w:val="16"/>
          <w:szCs w:val="16"/>
        </w:rPr>
        <w:t>Defense and Indemnity.</w:t>
      </w:r>
      <w:r w:rsidRPr="00B457D9">
        <w:rPr>
          <w:rFonts w:ascii="Arial Narrow" w:hAnsi="Arial Narrow" w:cs="Arial"/>
          <w:sz w:val="16"/>
          <w:szCs w:val="16"/>
        </w:rPr>
        <w:t xml:space="preserve"> </w:t>
      </w:r>
      <w:r w:rsidRPr="00B457D9">
        <w:rPr>
          <w:rStyle w:val="TermsandConditionsChar"/>
          <w:rFonts w:ascii="Arial Narrow" w:hAnsi="Arial Narrow" w:cs="Arial"/>
          <w:szCs w:val="16"/>
        </w:rPr>
        <w:t xml:space="preserve">Subject to Sections 6.2, 6.3, and 6.4 below, </w:t>
      </w:r>
      <w:r w:rsidRPr="00B457D9">
        <w:rPr>
          <w:rFonts w:ascii="Arial Narrow" w:hAnsi="Arial Narrow" w:cs="Arial"/>
          <w:sz w:val="16"/>
          <w:szCs w:val="16"/>
        </w:rPr>
        <w:t>Avaya will defend and indemnify Customer for any judgments, settlements</w:t>
      </w:r>
      <w:r w:rsidR="00F020A1" w:rsidRPr="00B457D9">
        <w:rPr>
          <w:rFonts w:ascii="Arial Narrow" w:hAnsi="Arial Narrow" w:cs="Arial"/>
          <w:sz w:val="16"/>
          <w:szCs w:val="16"/>
        </w:rPr>
        <w:t>,</w:t>
      </w:r>
      <w:r w:rsidRPr="00B457D9">
        <w:rPr>
          <w:rFonts w:ascii="Arial Narrow" w:hAnsi="Arial Narrow" w:cs="Arial"/>
          <w:sz w:val="16"/>
          <w:szCs w:val="16"/>
        </w:rPr>
        <w:t xml:space="preserve"> and </w:t>
      </w:r>
      <w:r w:rsidR="00F020A1" w:rsidRPr="00B457D9">
        <w:rPr>
          <w:rFonts w:ascii="Arial Narrow" w:hAnsi="Arial Narrow" w:cs="Arial"/>
          <w:sz w:val="16"/>
          <w:szCs w:val="16"/>
        </w:rPr>
        <w:t>court-awarded</w:t>
      </w:r>
      <w:r w:rsidRPr="00B457D9">
        <w:rPr>
          <w:rFonts w:ascii="Arial Narrow" w:hAnsi="Arial Narrow" w:cs="Arial"/>
          <w:sz w:val="16"/>
          <w:szCs w:val="16"/>
        </w:rPr>
        <w:t xml:space="preserve"> attorneys</w:t>
      </w:r>
      <w:r w:rsidR="007B14B9" w:rsidRPr="00B457D9">
        <w:rPr>
          <w:rFonts w:ascii="Arial Narrow" w:hAnsi="Arial Narrow" w:cs="Arial"/>
          <w:sz w:val="16"/>
          <w:szCs w:val="16"/>
        </w:rPr>
        <w:t>’</w:t>
      </w:r>
      <w:r w:rsidRPr="00B457D9">
        <w:rPr>
          <w:rFonts w:ascii="Arial Narrow" w:hAnsi="Arial Narrow" w:cs="Arial"/>
          <w:sz w:val="16"/>
          <w:szCs w:val="16"/>
        </w:rPr>
        <w:t xml:space="preserve"> fees resulting from a </w:t>
      </w:r>
      <w:r w:rsidR="00F020A1" w:rsidRPr="00B457D9">
        <w:rPr>
          <w:rFonts w:ascii="Arial Narrow" w:hAnsi="Arial Narrow" w:cs="Arial"/>
          <w:sz w:val="16"/>
          <w:szCs w:val="16"/>
        </w:rPr>
        <w:t>Claim,</w:t>
      </w:r>
      <w:r w:rsidRPr="00B457D9">
        <w:rPr>
          <w:rFonts w:ascii="Arial Narrow" w:hAnsi="Arial Narrow" w:cs="Arial"/>
          <w:sz w:val="16"/>
          <w:szCs w:val="16"/>
        </w:rPr>
        <w:t xml:space="preserve"> provided </w:t>
      </w:r>
      <w:r w:rsidR="00BD77BA" w:rsidRPr="00B457D9">
        <w:rPr>
          <w:rFonts w:ascii="Arial Narrow" w:hAnsi="Arial Narrow" w:cs="Arial"/>
          <w:sz w:val="16"/>
          <w:szCs w:val="16"/>
        </w:rPr>
        <w:t>Customer</w:t>
      </w:r>
      <w:r w:rsidR="00F020A1" w:rsidRPr="00B457D9">
        <w:rPr>
          <w:rFonts w:ascii="Arial Narrow" w:hAnsi="Arial Narrow" w:cs="Arial"/>
          <w:sz w:val="16"/>
          <w:szCs w:val="16"/>
        </w:rPr>
        <w:t>:</w:t>
      </w:r>
    </w:p>
    <w:p w14:paraId="08319104" w14:textId="2C78364F" w:rsidR="00BD77BA" w:rsidRPr="00B457D9" w:rsidRDefault="00BD77BA" w:rsidP="005D0573">
      <w:pPr>
        <w:pStyle w:val="Heading2"/>
        <w:suppressAutoHyphens w:val="0"/>
        <w:snapToGrid w:val="0"/>
        <w:spacing w:after="0"/>
        <w:ind w:left="426" w:hanging="284"/>
        <w:jc w:val="both"/>
        <w:rPr>
          <w:rStyle w:val="TermsandConditionsChar"/>
          <w:rFonts w:ascii="Arial Narrow" w:hAnsi="Arial Narrow" w:cs="Arial"/>
          <w:szCs w:val="16"/>
        </w:rPr>
      </w:pPr>
      <w:r w:rsidRPr="00B457D9">
        <w:rPr>
          <w:rFonts w:ascii="Arial Narrow" w:hAnsi="Arial Narrow" w:cs="Arial"/>
          <w:sz w:val="16"/>
          <w:szCs w:val="16"/>
        </w:rPr>
        <w:t>(a</w:t>
      </w:r>
      <w:r w:rsidR="00F020A1" w:rsidRPr="00B457D9">
        <w:rPr>
          <w:rFonts w:ascii="Arial Narrow" w:hAnsi="Arial Narrow" w:cs="Arial"/>
          <w:sz w:val="16"/>
          <w:szCs w:val="16"/>
        </w:rPr>
        <w:t>) Promptly</w:t>
      </w:r>
      <w:r w:rsidR="003E0BEE" w:rsidRPr="00B457D9">
        <w:rPr>
          <w:rStyle w:val="TermsandConditionsChar"/>
          <w:rFonts w:ascii="Arial Narrow" w:hAnsi="Arial Narrow" w:cs="Arial"/>
          <w:szCs w:val="16"/>
        </w:rPr>
        <w:t xml:space="preserve"> notifies</w:t>
      </w:r>
      <w:r w:rsidR="003E0BEE" w:rsidRPr="00B457D9">
        <w:rPr>
          <w:rFonts w:ascii="Arial Narrow" w:hAnsi="Arial Narrow" w:cs="Arial"/>
          <w:sz w:val="16"/>
          <w:szCs w:val="16"/>
        </w:rPr>
        <w:t xml:space="preserve"> </w:t>
      </w:r>
      <w:r w:rsidR="003E0BEE" w:rsidRPr="00B457D9">
        <w:rPr>
          <w:rStyle w:val="TermsandConditionsChar"/>
          <w:rFonts w:ascii="Arial Narrow" w:hAnsi="Arial Narrow" w:cs="Arial"/>
          <w:szCs w:val="16"/>
        </w:rPr>
        <w:t>Avaya in writing</w:t>
      </w:r>
      <w:r w:rsidRPr="00B457D9">
        <w:rPr>
          <w:rStyle w:val="TermsandConditionsChar"/>
          <w:rFonts w:ascii="Arial Narrow" w:hAnsi="Arial Narrow" w:cs="Arial"/>
          <w:szCs w:val="16"/>
        </w:rPr>
        <w:t xml:space="preserve"> </w:t>
      </w:r>
      <w:r w:rsidRPr="00B457D9">
        <w:rPr>
          <w:rFonts w:ascii="Arial Narrow" w:hAnsi="Arial Narrow" w:cs="Arial"/>
          <w:sz w:val="16"/>
          <w:szCs w:val="16"/>
        </w:rPr>
        <w:t>upon becoming aware of a potential Claim</w:t>
      </w:r>
    </w:p>
    <w:p w14:paraId="19948458" w14:textId="5B04CB76" w:rsidR="00BD77BA" w:rsidRPr="00B457D9" w:rsidRDefault="00BD77BA" w:rsidP="005D0573">
      <w:pPr>
        <w:pStyle w:val="Heading2"/>
        <w:suppressAutoHyphens w:val="0"/>
        <w:snapToGrid w:val="0"/>
        <w:spacing w:after="0"/>
        <w:ind w:left="426" w:hanging="284"/>
        <w:jc w:val="both"/>
        <w:rPr>
          <w:rStyle w:val="TermsandConditionsChar"/>
          <w:rFonts w:ascii="Arial Narrow" w:hAnsi="Arial Narrow" w:cs="Arial"/>
          <w:szCs w:val="16"/>
        </w:rPr>
      </w:pPr>
      <w:r w:rsidRPr="00B457D9">
        <w:rPr>
          <w:rStyle w:val="TermsandConditionsChar"/>
          <w:rFonts w:ascii="Arial Narrow" w:hAnsi="Arial Narrow" w:cs="Arial"/>
          <w:szCs w:val="16"/>
        </w:rPr>
        <w:t>(b</w:t>
      </w:r>
      <w:r w:rsidR="00F020A1" w:rsidRPr="00B457D9">
        <w:rPr>
          <w:rStyle w:val="TermsandConditionsChar"/>
          <w:rFonts w:ascii="Arial Narrow" w:hAnsi="Arial Narrow" w:cs="Arial"/>
          <w:szCs w:val="16"/>
        </w:rPr>
        <w:t>) Gives</w:t>
      </w:r>
      <w:r w:rsidR="003E0BEE" w:rsidRPr="00B457D9">
        <w:rPr>
          <w:rStyle w:val="TermsandConditionsChar"/>
          <w:rFonts w:ascii="Arial Narrow" w:hAnsi="Arial Narrow" w:cs="Arial"/>
          <w:szCs w:val="16"/>
        </w:rPr>
        <w:t xml:space="preserve"> Avaya sole authority and control of the defense and</w:t>
      </w:r>
      <w:r w:rsidR="003E0BEE" w:rsidRPr="00B457D9">
        <w:rPr>
          <w:rFonts w:ascii="Arial Narrow" w:hAnsi="Arial Narrow" w:cs="Arial"/>
          <w:sz w:val="16"/>
          <w:szCs w:val="16"/>
        </w:rPr>
        <w:t xml:space="preserve"> </w:t>
      </w:r>
      <w:r w:rsidR="003E0BEE" w:rsidRPr="00B457D9">
        <w:rPr>
          <w:rStyle w:val="TermsandConditionsChar"/>
          <w:rFonts w:ascii="Arial Narrow" w:hAnsi="Arial Narrow" w:cs="Arial"/>
          <w:szCs w:val="16"/>
        </w:rPr>
        <w:t>settlement of the Claim</w:t>
      </w:r>
    </w:p>
    <w:p w14:paraId="6417DE03" w14:textId="61FE5A83" w:rsidR="0019150F" w:rsidRPr="00B457D9" w:rsidRDefault="00CF6B59" w:rsidP="005D0573">
      <w:pPr>
        <w:pStyle w:val="Heading2"/>
        <w:suppressAutoHyphens w:val="0"/>
        <w:snapToGrid w:val="0"/>
        <w:spacing w:after="0"/>
        <w:ind w:left="426" w:hanging="284"/>
        <w:jc w:val="both"/>
        <w:rPr>
          <w:rStyle w:val="TermsandConditionsChar"/>
          <w:rFonts w:ascii="Arial Narrow" w:hAnsi="Arial Narrow" w:cs="Arial"/>
          <w:b/>
          <w:szCs w:val="16"/>
          <w:lang w:eastAsia="en-GB"/>
        </w:rPr>
      </w:pPr>
      <w:r w:rsidRPr="00B457D9">
        <w:rPr>
          <w:rStyle w:val="TermsandConditionsChar"/>
          <w:rFonts w:ascii="Arial Narrow" w:hAnsi="Arial Narrow" w:cs="Arial"/>
          <w:szCs w:val="16"/>
        </w:rPr>
        <w:t>(c)</w:t>
      </w:r>
      <w:r w:rsidR="0002673F" w:rsidRPr="00B457D9">
        <w:rPr>
          <w:rStyle w:val="TermsandConditionsChar"/>
          <w:rFonts w:ascii="Arial Narrow" w:hAnsi="Arial Narrow" w:cs="Arial"/>
          <w:szCs w:val="16"/>
        </w:rPr>
        <w:t xml:space="preserve"> </w:t>
      </w:r>
      <w:r w:rsidR="00BD77BA" w:rsidRPr="00B457D9">
        <w:rPr>
          <w:rStyle w:val="TermsandConditionsChar"/>
          <w:rFonts w:ascii="Arial Narrow" w:hAnsi="Arial Narrow" w:cs="Arial"/>
          <w:szCs w:val="16"/>
        </w:rPr>
        <w:t>P</w:t>
      </w:r>
      <w:r w:rsidR="003E0BEE" w:rsidRPr="00B457D9">
        <w:rPr>
          <w:rStyle w:val="TermsandConditionsChar"/>
          <w:rFonts w:ascii="Arial Narrow" w:hAnsi="Arial Narrow" w:cs="Arial"/>
          <w:szCs w:val="16"/>
        </w:rPr>
        <w:t>rovides</w:t>
      </w:r>
      <w:r w:rsidR="003E0BEE" w:rsidRPr="00B457D9">
        <w:rPr>
          <w:rFonts w:ascii="Arial Narrow" w:hAnsi="Arial Narrow" w:cs="Arial"/>
          <w:sz w:val="16"/>
          <w:szCs w:val="16"/>
        </w:rPr>
        <w:t xml:space="preserve"> </w:t>
      </w:r>
      <w:r w:rsidR="003E0BEE" w:rsidRPr="00B457D9">
        <w:rPr>
          <w:rStyle w:val="TermsandConditionsChar"/>
          <w:rFonts w:ascii="Arial Narrow" w:hAnsi="Arial Narrow" w:cs="Arial"/>
          <w:szCs w:val="16"/>
        </w:rPr>
        <w:t xml:space="preserve">information and assistance reasonably </w:t>
      </w:r>
      <w:r w:rsidR="003E0BEE" w:rsidRPr="00B457D9">
        <w:rPr>
          <w:rFonts w:ascii="Arial Narrow" w:hAnsi="Arial Narrow" w:cs="Arial"/>
          <w:sz w:val="16"/>
          <w:szCs w:val="16"/>
        </w:rPr>
        <w:t>requested</w:t>
      </w:r>
      <w:r w:rsidR="003E0BEE" w:rsidRPr="00B457D9">
        <w:rPr>
          <w:rStyle w:val="TermsandConditionsChar"/>
          <w:rFonts w:ascii="Arial Narrow" w:hAnsi="Arial Narrow" w:cs="Arial"/>
          <w:szCs w:val="16"/>
        </w:rPr>
        <w:t xml:space="preserve"> by Avaya to defend against or settle the Claim. </w:t>
      </w:r>
    </w:p>
    <w:p w14:paraId="02AD048B" w14:textId="0BCBAFDC" w:rsidR="0019150F" w:rsidRPr="00B457D9" w:rsidRDefault="003E0BEE" w:rsidP="005D0573">
      <w:pPr>
        <w:pStyle w:val="Heading2"/>
        <w:tabs>
          <w:tab w:val="left" w:pos="426"/>
        </w:tabs>
        <w:suppressAutoHyphens w:val="0"/>
        <w:snapToGrid w:val="0"/>
        <w:spacing w:after="0"/>
        <w:jc w:val="both"/>
        <w:rPr>
          <w:rFonts w:ascii="Arial Narrow" w:eastAsiaTheme="minorEastAsia" w:hAnsi="Arial Narrow" w:cs="Arial"/>
          <w:b/>
          <w:sz w:val="16"/>
          <w:szCs w:val="16"/>
          <w:lang w:eastAsia="en-GB"/>
        </w:rPr>
      </w:pPr>
      <w:r w:rsidRPr="00B457D9">
        <w:rPr>
          <w:rFonts w:ascii="Arial Narrow" w:hAnsi="Arial Narrow" w:cs="Arial"/>
          <w:b/>
          <w:sz w:val="16"/>
          <w:szCs w:val="16"/>
        </w:rPr>
        <w:t>6.2</w:t>
      </w:r>
      <w:r w:rsidRPr="00B457D9">
        <w:rPr>
          <w:rFonts w:ascii="Arial Narrow" w:hAnsi="Arial Narrow" w:cs="Arial"/>
          <w:b/>
          <w:sz w:val="16"/>
          <w:szCs w:val="16"/>
        </w:rPr>
        <w:tab/>
        <w:t>Remedial Measures.</w:t>
      </w:r>
      <w:r w:rsidRPr="00B457D9">
        <w:rPr>
          <w:rFonts w:ascii="Arial Narrow" w:hAnsi="Arial Narrow" w:cs="Arial"/>
          <w:sz w:val="16"/>
          <w:szCs w:val="16"/>
        </w:rPr>
        <w:t xml:space="preserve"> If a Product</w:t>
      </w:r>
      <w:r w:rsidR="002E4921" w:rsidRPr="00B457D9">
        <w:rPr>
          <w:rFonts w:ascii="Arial Narrow" w:hAnsi="Arial Narrow" w:cs="Arial"/>
          <w:sz w:val="16"/>
          <w:szCs w:val="16"/>
        </w:rPr>
        <w:t xml:space="preserve"> or Service</w:t>
      </w:r>
      <w:r w:rsidRPr="00B457D9">
        <w:rPr>
          <w:rFonts w:ascii="Arial Narrow" w:hAnsi="Arial Narrow" w:cs="Arial"/>
          <w:sz w:val="16"/>
          <w:szCs w:val="16"/>
        </w:rPr>
        <w:t xml:space="preserve"> becomes, or its use reasonably may become, the subject of a Claim, Avaya may opt to: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procure for Customer the right to continue use of the Product</w:t>
      </w:r>
      <w:r w:rsidR="00CC6F9D" w:rsidRPr="00B457D9">
        <w:rPr>
          <w:rFonts w:ascii="Arial Narrow" w:hAnsi="Arial Narrow" w:cs="Arial"/>
          <w:sz w:val="16"/>
          <w:szCs w:val="16"/>
        </w:rPr>
        <w:t xml:space="preserve"> or Service</w:t>
      </w:r>
      <w:r w:rsidRPr="00B457D9">
        <w:rPr>
          <w:rFonts w:ascii="Arial Narrow" w:hAnsi="Arial Narrow" w:cs="Arial"/>
          <w:sz w:val="16"/>
          <w:szCs w:val="16"/>
        </w:rPr>
        <w:t>; (ii) replace or modify the Product</w:t>
      </w:r>
      <w:r w:rsidR="00CC6F9D" w:rsidRPr="00B457D9">
        <w:rPr>
          <w:rFonts w:ascii="Arial Narrow" w:hAnsi="Arial Narrow" w:cs="Arial"/>
          <w:sz w:val="16"/>
          <w:szCs w:val="16"/>
        </w:rPr>
        <w:t xml:space="preserve"> or Service</w:t>
      </w:r>
      <w:r w:rsidRPr="00B457D9">
        <w:rPr>
          <w:rFonts w:ascii="Arial Narrow" w:hAnsi="Arial Narrow" w:cs="Arial"/>
          <w:sz w:val="16"/>
          <w:szCs w:val="16"/>
        </w:rPr>
        <w:t xml:space="preserve">; or (iii) refund to Customer a pro-rated portion of the applicable fees for the Product based on a linear depreciation monthly over a 5 year useful life </w:t>
      </w:r>
      <w:r w:rsidR="00CC6F9D" w:rsidRPr="00B457D9">
        <w:rPr>
          <w:rFonts w:ascii="Arial Narrow" w:hAnsi="Arial Narrow" w:cs="Arial"/>
          <w:sz w:val="16"/>
          <w:szCs w:val="16"/>
        </w:rPr>
        <w:t xml:space="preserve">and </w:t>
      </w:r>
      <w:r w:rsidRPr="00B457D9">
        <w:rPr>
          <w:rFonts w:ascii="Arial Narrow" w:hAnsi="Arial Narrow" w:cs="Arial"/>
          <w:sz w:val="16"/>
          <w:szCs w:val="16"/>
        </w:rPr>
        <w:t>any prepaid fees, in which case Customer will cease all use of the Product and return the applicable Product to Avaya.</w:t>
      </w:r>
    </w:p>
    <w:p w14:paraId="4293E7BE" w14:textId="3D2B5586" w:rsidR="0019150F" w:rsidRPr="00B457D9" w:rsidRDefault="003E0BEE" w:rsidP="005D0573">
      <w:pPr>
        <w:pStyle w:val="Heading2"/>
        <w:tabs>
          <w:tab w:val="left" w:pos="426"/>
        </w:tabs>
        <w:suppressAutoHyphens w:val="0"/>
        <w:snapToGrid w:val="0"/>
        <w:spacing w:after="0"/>
        <w:jc w:val="both"/>
        <w:rPr>
          <w:rFonts w:ascii="Arial Narrow" w:eastAsiaTheme="minorEastAsia" w:hAnsi="Arial Narrow" w:cs="Arial"/>
          <w:b/>
          <w:sz w:val="16"/>
          <w:szCs w:val="16"/>
          <w:lang w:eastAsia="en-GB"/>
        </w:rPr>
      </w:pPr>
      <w:r w:rsidRPr="00B457D9">
        <w:rPr>
          <w:rFonts w:ascii="Arial Narrow" w:hAnsi="Arial Narrow" w:cs="Arial"/>
          <w:b/>
          <w:sz w:val="16"/>
          <w:szCs w:val="16"/>
        </w:rPr>
        <w:t>6.3</w:t>
      </w:r>
      <w:r w:rsidRPr="00B457D9">
        <w:rPr>
          <w:rFonts w:ascii="Arial Narrow" w:hAnsi="Arial Narrow" w:cs="Arial"/>
          <w:b/>
          <w:sz w:val="16"/>
          <w:szCs w:val="16"/>
        </w:rPr>
        <w:tab/>
        <w:t>Exceptions.</w:t>
      </w:r>
      <w:r w:rsidRPr="00B457D9">
        <w:rPr>
          <w:rFonts w:ascii="Arial Narrow" w:hAnsi="Arial Narrow" w:cs="Arial"/>
          <w:sz w:val="16"/>
          <w:szCs w:val="16"/>
        </w:rPr>
        <w:t xml:space="preserve"> Avaya will have no defense or indemnity obligation for any Claim</w:t>
      </w:r>
      <w:r w:rsidR="00783F93" w:rsidRPr="00B457D9">
        <w:rPr>
          <w:rFonts w:ascii="Arial Narrow" w:hAnsi="Arial Narrow" w:cs="Arial"/>
          <w:sz w:val="16"/>
          <w:szCs w:val="16"/>
        </w:rPr>
        <w:t xml:space="preserve"> to the extent it is</w:t>
      </w:r>
      <w:r w:rsidRPr="00B457D9">
        <w:rPr>
          <w:rFonts w:ascii="Arial Narrow" w:hAnsi="Arial Narrow" w:cs="Arial"/>
          <w:sz w:val="16"/>
          <w:szCs w:val="16"/>
        </w:rPr>
        <w:t xml:space="preserve"> based on: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a Product</w:t>
      </w:r>
      <w:r w:rsidR="00783F93" w:rsidRPr="00B457D9">
        <w:rPr>
          <w:rFonts w:ascii="Arial Narrow" w:hAnsi="Arial Narrow" w:cs="Arial"/>
          <w:sz w:val="16"/>
          <w:szCs w:val="16"/>
        </w:rPr>
        <w:t xml:space="preserve"> or Service</w:t>
      </w:r>
      <w:r w:rsidRPr="00B457D9">
        <w:rPr>
          <w:rFonts w:ascii="Arial Narrow" w:hAnsi="Arial Narrow" w:cs="Arial"/>
          <w:sz w:val="16"/>
          <w:szCs w:val="16"/>
        </w:rPr>
        <w:t xml:space="preserve"> that has been modified by someone other than Avaya; (ii) a Product or Service that has been modified by Avaya in accordance with Customer-provided specifications or instructions; (iii) use or combination of a Product with Third</w:t>
      </w:r>
      <w:r w:rsidR="003D01A2" w:rsidRPr="00B457D9">
        <w:rPr>
          <w:rFonts w:ascii="Arial Narrow" w:hAnsi="Arial Narrow" w:cs="Arial"/>
          <w:sz w:val="16"/>
          <w:szCs w:val="16"/>
        </w:rPr>
        <w:t>-</w:t>
      </w:r>
      <w:r w:rsidRPr="00B457D9">
        <w:rPr>
          <w:rFonts w:ascii="Arial Narrow" w:hAnsi="Arial Narrow" w:cs="Arial"/>
          <w:sz w:val="16"/>
          <w:szCs w:val="16"/>
        </w:rPr>
        <w:t>Party Products, open source or freeware; (iv) Third</w:t>
      </w:r>
      <w:r w:rsidR="003D01A2" w:rsidRPr="00B457D9">
        <w:rPr>
          <w:rFonts w:ascii="Arial Narrow" w:hAnsi="Arial Narrow" w:cs="Arial"/>
          <w:sz w:val="16"/>
          <w:szCs w:val="16"/>
        </w:rPr>
        <w:t>-</w:t>
      </w:r>
      <w:r w:rsidRPr="00B457D9">
        <w:rPr>
          <w:rFonts w:ascii="Arial Narrow" w:hAnsi="Arial Narrow" w:cs="Arial"/>
          <w:sz w:val="16"/>
          <w:szCs w:val="16"/>
        </w:rPr>
        <w:t>Party Products, Third</w:t>
      </w:r>
      <w:r w:rsidR="003D01A2" w:rsidRPr="00B457D9">
        <w:rPr>
          <w:rFonts w:ascii="Arial Narrow" w:hAnsi="Arial Narrow" w:cs="Arial"/>
          <w:sz w:val="16"/>
          <w:szCs w:val="16"/>
        </w:rPr>
        <w:t>-</w:t>
      </w:r>
      <w:r w:rsidRPr="00B457D9">
        <w:rPr>
          <w:rFonts w:ascii="Arial Narrow" w:hAnsi="Arial Narrow" w:cs="Arial"/>
          <w:sz w:val="16"/>
          <w:szCs w:val="16"/>
        </w:rPr>
        <w:t xml:space="preserve">Party Services, open source, or freeware; </w:t>
      </w:r>
      <w:r w:rsidR="00885176" w:rsidRPr="00B457D9">
        <w:rPr>
          <w:rFonts w:ascii="Arial Narrow" w:hAnsi="Arial Narrow" w:cs="Arial"/>
          <w:sz w:val="16"/>
          <w:szCs w:val="16"/>
        </w:rPr>
        <w:t xml:space="preserve">or </w:t>
      </w:r>
      <w:r w:rsidRPr="00B457D9">
        <w:rPr>
          <w:rFonts w:ascii="Arial Narrow" w:hAnsi="Arial Narrow" w:cs="Arial"/>
          <w:sz w:val="16"/>
          <w:szCs w:val="16"/>
        </w:rPr>
        <w:t xml:space="preserve">(v) </w:t>
      </w:r>
      <w:r w:rsidR="00F6671B" w:rsidRPr="00B457D9">
        <w:rPr>
          <w:rFonts w:ascii="Arial Narrow" w:hAnsi="Arial Narrow" w:cs="Arial"/>
          <w:sz w:val="16"/>
          <w:szCs w:val="16"/>
        </w:rPr>
        <w:t>Customer’s (a)</w:t>
      </w:r>
      <w:r w:rsidR="00CB42EC" w:rsidRPr="00B457D9">
        <w:rPr>
          <w:rFonts w:ascii="Arial Narrow" w:hAnsi="Arial Narrow" w:cs="Arial"/>
          <w:sz w:val="16"/>
          <w:szCs w:val="16"/>
        </w:rPr>
        <w:t xml:space="preserve"> failure to implement a remedial measure </w:t>
      </w:r>
      <w:r w:rsidR="004D1E31" w:rsidRPr="00B457D9">
        <w:rPr>
          <w:rFonts w:ascii="Arial Narrow" w:hAnsi="Arial Narrow" w:cs="Arial"/>
          <w:sz w:val="16"/>
          <w:szCs w:val="16"/>
        </w:rPr>
        <w:t xml:space="preserve">set out in </w:t>
      </w:r>
      <w:r w:rsidR="00CB42EC" w:rsidRPr="00B457D9">
        <w:rPr>
          <w:rFonts w:ascii="Arial Narrow" w:hAnsi="Arial Narrow" w:cs="Arial"/>
          <w:sz w:val="16"/>
          <w:szCs w:val="16"/>
        </w:rPr>
        <w:t>Section 6.2 within</w:t>
      </w:r>
      <w:r w:rsidR="00D272C9" w:rsidRPr="00B457D9">
        <w:rPr>
          <w:rFonts w:ascii="Arial Narrow" w:hAnsi="Arial Narrow" w:cs="Arial"/>
          <w:sz w:val="16"/>
          <w:szCs w:val="16"/>
        </w:rPr>
        <w:t xml:space="preserve"> a reasonable time after</w:t>
      </w:r>
      <w:r w:rsidR="00244F75" w:rsidRPr="00B457D9">
        <w:rPr>
          <w:rFonts w:ascii="Arial Narrow" w:hAnsi="Arial Narrow" w:cs="Arial"/>
          <w:sz w:val="16"/>
          <w:szCs w:val="16"/>
        </w:rPr>
        <w:t xml:space="preserve"> notice by Avaya; or (b) failure to allow Avaya</w:t>
      </w:r>
      <w:r w:rsidR="00F34D99" w:rsidRPr="00B457D9">
        <w:rPr>
          <w:rFonts w:ascii="Arial Narrow" w:hAnsi="Arial Narrow" w:cs="Arial"/>
          <w:sz w:val="16"/>
          <w:szCs w:val="16"/>
        </w:rPr>
        <w:t xml:space="preserve"> to implement</w:t>
      </w:r>
      <w:r w:rsidR="008465F0" w:rsidRPr="00B457D9">
        <w:rPr>
          <w:rFonts w:ascii="Arial Narrow" w:hAnsi="Arial Narrow" w:cs="Arial"/>
          <w:sz w:val="16"/>
          <w:szCs w:val="16"/>
        </w:rPr>
        <w:t xml:space="preserve"> a remedial measure</w:t>
      </w:r>
      <w:r w:rsidR="005F245E" w:rsidRPr="00B457D9">
        <w:rPr>
          <w:rFonts w:ascii="Arial Narrow" w:hAnsi="Arial Narrow" w:cs="Arial"/>
          <w:sz w:val="16"/>
          <w:szCs w:val="16"/>
        </w:rPr>
        <w:t xml:space="preserve"> </w:t>
      </w:r>
      <w:r w:rsidR="00786C53" w:rsidRPr="00B457D9">
        <w:rPr>
          <w:rFonts w:ascii="Arial Narrow" w:hAnsi="Arial Narrow" w:cs="Arial"/>
          <w:sz w:val="16"/>
          <w:szCs w:val="16"/>
        </w:rPr>
        <w:t xml:space="preserve">as set </w:t>
      </w:r>
      <w:r w:rsidR="003D020D" w:rsidRPr="00B457D9">
        <w:rPr>
          <w:rFonts w:ascii="Arial Narrow" w:hAnsi="Arial Narrow" w:cs="Arial"/>
          <w:sz w:val="16"/>
          <w:szCs w:val="16"/>
        </w:rPr>
        <w:t xml:space="preserve">out </w:t>
      </w:r>
      <w:r w:rsidR="00786C53" w:rsidRPr="00B457D9">
        <w:rPr>
          <w:rFonts w:ascii="Arial Narrow" w:hAnsi="Arial Narrow" w:cs="Arial"/>
          <w:sz w:val="16"/>
          <w:szCs w:val="16"/>
        </w:rPr>
        <w:t xml:space="preserve">in </w:t>
      </w:r>
      <w:r w:rsidR="005F245E" w:rsidRPr="00B457D9">
        <w:rPr>
          <w:rFonts w:ascii="Arial Narrow" w:hAnsi="Arial Narrow" w:cs="Arial"/>
          <w:sz w:val="16"/>
          <w:szCs w:val="16"/>
        </w:rPr>
        <w:t>Section 6.2</w:t>
      </w:r>
      <w:r w:rsidRPr="00B457D9">
        <w:rPr>
          <w:rStyle w:val="CommentReference"/>
          <w:rFonts w:ascii="Arial Narrow" w:hAnsi="Arial Narrow"/>
          <w:snapToGrid/>
        </w:rPr>
        <w:t>.</w:t>
      </w:r>
      <w:r w:rsidRPr="00B457D9">
        <w:rPr>
          <w:rFonts w:ascii="Arial Narrow" w:hAnsi="Arial Narrow" w:cs="Arial"/>
          <w:sz w:val="16"/>
          <w:szCs w:val="16"/>
        </w:rPr>
        <w:t xml:space="preserve"> Customer will defend Avaya against any Claim, and will indemnify Avaya for any judgments, settlements and reasonable attorneys</w:t>
      </w:r>
      <w:r w:rsidR="00170A8A" w:rsidRPr="00B457D9">
        <w:rPr>
          <w:rFonts w:ascii="Arial Narrow" w:hAnsi="Arial Narrow" w:cs="Arial"/>
          <w:sz w:val="16"/>
          <w:szCs w:val="16"/>
        </w:rPr>
        <w:t>’</w:t>
      </w:r>
      <w:r w:rsidRPr="00B457D9">
        <w:rPr>
          <w:rFonts w:ascii="Arial Narrow" w:hAnsi="Arial Narrow" w:cs="Arial"/>
          <w:sz w:val="16"/>
          <w:szCs w:val="16"/>
        </w:rPr>
        <w:t xml:space="preserve"> fees resulting from a Claim to the extent the Claim is based on subsection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or (ii)</w:t>
      </w:r>
      <w:r w:rsidR="003D020D" w:rsidRPr="00B457D9">
        <w:rPr>
          <w:rFonts w:ascii="Arial Narrow" w:hAnsi="Arial Narrow" w:cs="Arial"/>
          <w:sz w:val="16"/>
          <w:szCs w:val="16"/>
        </w:rPr>
        <w:t xml:space="preserve"> or (v)</w:t>
      </w:r>
      <w:r w:rsidRPr="00B457D9">
        <w:rPr>
          <w:rFonts w:ascii="Arial Narrow" w:hAnsi="Arial Narrow" w:cs="Arial"/>
          <w:sz w:val="16"/>
          <w:szCs w:val="16"/>
        </w:rPr>
        <w:t xml:space="preserve"> above. </w:t>
      </w:r>
    </w:p>
    <w:p w14:paraId="3F2E340D" w14:textId="4E75C949" w:rsidR="0019150F" w:rsidRPr="00B457D9" w:rsidRDefault="003E0BEE" w:rsidP="005D0573">
      <w:pPr>
        <w:pStyle w:val="Heading2"/>
        <w:tabs>
          <w:tab w:val="left" w:pos="426"/>
        </w:tabs>
        <w:suppressAutoHyphens w:val="0"/>
        <w:snapToGrid w:val="0"/>
        <w:spacing w:after="0"/>
        <w:jc w:val="both"/>
        <w:rPr>
          <w:rFonts w:ascii="Arial Narrow" w:eastAsiaTheme="minorEastAsia" w:hAnsi="Arial Narrow"/>
          <w:b/>
          <w:sz w:val="16"/>
        </w:rPr>
      </w:pPr>
      <w:r w:rsidRPr="00B457D9">
        <w:rPr>
          <w:rFonts w:ascii="Arial Narrow" w:hAnsi="Arial Narrow" w:cs="Arial"/>
          <w:b/>
          <w:sz w:val="16"/>
          <w:szCs w:val="16"/>
        </w:rPr>
        <w:t>6.4</w:t>
      </w:r>
      <w:r w:rsidR="005F0669" w:rsidRPr="00B457D9">
        <w:rPr>
          <w:rFonts w:ascii="Arial Narrow" w:hAnsi="Arial Narrow" w:cs="Arial"/>
          <w:b/>
          <w:sz w:val="16"/>
          <w:szCs w:val="16"/>
        </w:rPr>
        <w:tab/>
      </w:r>
      <w:r w:rsidRPr="00B457D9">
        <w:rPr>
          <w:rFonts w:ascii="Arial Narrow" w:hAnsi="Arial Narrow" w:cs="Arial"/>
          <w:b/>
          <w:sz w:val="16"/>
          <w:szCs w:val="16"/>
        </w:rPr>
        <w:t>Sole Remedy.</w:t>
      </w:r>
      <w:r w:rsidRPr="00B457D9">
        <w:rPr>
          <w:rFonts w:ascii="Arial Narrow" w:hAnsi="Arial Narrow" w:cs="Arial"/>
          <w:sz w:val="16"/>
          <w:szCs w:val="16"/>
        </w:rPr>
        <w:t xml:space="preserve"> THE FOREGOING STATES AVAYA’S ENTIRE LIABILITY, AND CUSTOMER’S SOLE AND EXCLUSIVE REMEDY, WITH RESPECT TO ANY INFRINGEMENT OR MISAPPROPRIATION OF ANY INTELLECTUAL PROPERTY RIGHTS OF ANY OTHER PARTY. THE FOREGOING ALSO IS IN LIEU OF, AND AVAYA DISCLAIMS, ALL WARRANTIES OF NON-INFRINGEMENT WITH RESPECT TO THE PRODUCT.</w:t>
      </w:r>
    </w:p>
    <w:p w14:paraId="24A9493E" w14:textId="77777777" w:rsidR="00B37C29" w:rsidRPr="00B457D9" w:rsidRDefault="00B37C29" w:rsidP="00B37C29">
      <w:pPr>
        <w:pStyle w:val="Heading2"/>
        <w:tabs>
          <w:tab w:val="left" w:pos="360"/>
        </w:tabs>
        <w:suppressAutoHyphens w:val="0"/>
        <w:snapToGrid w:val="0"/>
        <w:spacing w:after="0"/>
        <w:jc w:val="both"/>
        <w:rPr>
          <w:rFonts w:ascii="Arial Narrow" w:eastAsiaTheme="minorEastAsia" w:hAnsi="Arial Narrow" w:cs="Arial"/>
          <w:b/>
          <w:sz w:val="16"/>
          <w:szCs w:val="16"/>
          <w:lang w:eastAsia="en-GB"/>
        </w:rPr>
      </w:pPr>
      <w:r w:rsidRPr="00B457D9">
        <w:rPr>
          <w:rFonts w:ascii="Arial Narrow" w:eastAsia="MS Mincho" w:hAnsi="Arial Narrow" w:cs="Arial"/>
          <w:b/>
          <w:sz w:val="16"/>
          <w:szCs w:val="16"/>
          <w:lang w:eastAsia="en-GB"/>
        </w:rPr>
        <w:t>6.5</w:t>
      </w:r>
      <w:r w:rsidRPr="00B457D9">
        <w:rPr>
          <w:rFonts w:ascii="Arial Narrow" w:eastAsia="MS Mincho" w:hAnsi="Arial Narrow" w:cs="Arial"/>
          <w:b/>
          <w:sz w:val="16"/>
          <w:szCs w:val="16"/>
          <w:lang w:eastAsia="en-GB"/>
        </w:rPr>
        <w:tab/>
        <w:t xml:space="preserve">General Indemnification. </w:t>
      </w:r>
      <w:r w:rsidRPr="00B457D9">
        <w:rPr>
          <w:rFonts w:ascii="Arial Narrow" w:eastAsia="MS Mincho" w:hAnsi="Arial Narrow" w:cs="Arial"/>
          <w:bCs/>
          <w:sz w:val="16"/>
          <w:szCs w:val="16"/>
          <w:lang w:eastAsia="en-GB"/>
        </w:rPr>
        <w:t xml:space="preserve"> Avaya shall defend Customer, Customer’s agents, servants and employees against all third party actions, suits or proceedings (as used in this Section 6.5, “Claim”) for damages to real or tangible personal property or for bodily injury or death to any person arising out of, or in connection with this Agreement, to the extent such damage, injury or death was caused by the negligence of Avaya, any subcontractor of Avaya or their employees, servants or agents while performing under this Agreement, and shall indemnify Customer for any judgments, settlements and reasonable attorney fees resulting from a Claim as provided in this Section; provided, however, that such indemnification and save harmless obligation shall apply only to direct damages which are proven and shall not apply to the extent such damages, injury or death was caused by Customer’s act or omission or the act or omission of Customer’s agents, servants, employees or others; and, provided, further, that such indemnification and save harmless obligation is expressly conditioned on the following:  (</w:t>
      </w:r>
      <w:proofErr w:type="spellStart"/>
      <w:r w:rsidRPr="00B457D9">
        <w:rPr>
          <w:rFonts w:ascii="Arial Narrow" w:eastAsia="MS Mincho" w:hAnsi="Arial Narrow" w:cs="Arial"/>
          <w:bCs/>
          <w:sz w:val="16"/>
          <w:szCs w:val="16"/>
          <w:lang w:eastAsia="en-GB"/>
        </w:rPr>
        <w:t>i</w:t>
      </w:r>
      <w:proofErr w:type="spellEnd"/>
      <w:r w:rsidRPr="00B457D9">
        <w:rPr>
          <w:rFonts w:ascii="Arial Narrow" w:eastAsia="MS Mincho" w:hAnsi="Arial Narrow" w:cs="Arial"/>
          <w:bCs/>
          <w:sz w:val="16"/>
          <w:szCs w:val="16"/>
          <w:lang w:eastAsia="en-GB"/>
        </w:rPr>
        <w:t>) that Avaya shall be notified in writing promptly of any such Claim, (ii) that Avaya shall have sole control of the defense of any action or such Claim and of all negotiations for its settlement or compromise provided that Customer’s legal counsel may participate in such defense and settlement, at Customer’s expense; and that (iii) Customer  provides all information and assistance reasonable requested by Avaya to handle the settlement or defense of the Claim</w:t>
      </w:r>
    </w:p>
    <w:p w14:paraId="0D6B8879" w14:textId="77777777" w:rsidR="00B37C29" w:rsidRPr="00B457D9" w:rsidRDefault="00B37C29" w:rsidP="005D0573">
      <w:pPr>
        <w:pStyle w:val="Heading2"/>
        <w:tabs>
          <w:tab w:val="left" w:pos="426"/>
        </w:tabs>
        <w:suppressAutoHyphens w:val="0"/>
        <w:snapToGrid w:val="0"/>
        <w:spacing w:after="0"/>
        <w:jc w:val="both"/>
        <w:rPr>
          <w:rFonts w:ascii="Arial Narrow" w:eastAsiaTheme="minorEastAsia" w:hAnsi="Arial Narrow" w:cs="Arial"/>
          <w:b/>
          <w:sz w:val="16"/>
          <w:szCs w:val="16"/>
          <w:lang w:eastAsia="en-GB"/>
        </w:rPr>
      </w:pPr>
    </w:p>
    <w:p w14:paraId="231C9104" w14:textId="4524ED2A" w:rsidR="0019150F" w:rsidRPr="00B457D9" w:rsidRDefault="003E0BEE" w:rsidP="00CA7EF4">
      <w:pPr>
        <w:pStyle w:val="Heading1"/>
        <w:pBdr>
          <w:top w:val="single" w:sz="4" w:space="0" w:color="auto"/>
          <w:left w:val="single" w:sz="4" w:space="4" w:color="auto"/>
          <w:bottom w:val="single" w:sz="4" w:space="1" w:color="auto"/>
          <w:right w:val="single" w:sz="4" w:space="2" w:color="auto"/>
        </w:pBdr>
        <w:shd w:val="clear" w:color="auto" w:fill="B6DDE8" w:themeFill="accent5" w:themeFillTint="66"/>
        <w:spacing w:after="0"/>
        <w:ind w:left="426" w:right="78" w:hanging="426"/>
        <w:rPr>
          <w:rFonts w:ascii="Arial Narrow" w:hAnsi="Arial Narrow"/>
          <w:szCs w:val="16"/>
        </w:rPr>
      </w:pPr>
      <w:bookmarkStart w:id="11" w:name="_Toc14858384"/>
      <w:bookmarkStart w:id="12" w:name="_Hlk30680377"/>
      <w:bookmarkStart w:id="13" w:name="_Hlk43193487"/>
      <w:r w:rsidRPr="00B457D9">
        <w:rPr>
          <w:rFonts w:ascii="Arial Narrow" w:hAnsi="Arial Narrow"/>
          <w:szCs w:val="16"/>
        </w:rPr>
        <w:t>7.</w:t>
      </w:r>
      <w:bookmarkEnd w:id="11"/>
      <w:r w:rsidR="00F11243" w:rsidRPr="00B457D9">
        <w:rPr>
          <w:rFonts w:ascii="Arial Narrow" w:hAnsi="Arial Narrow"/>
          <w:szCs w:val="16"/>
        </w:rPr>
        <w:tab/>
      </w:r>
      <w:r w:rsidRPr="00B457D9">
        <w:rPr>
          <w:rFonts w:ascii="Arial Narrow" w:hAnsi="Arial Narrow"/>
          <w:szCs w:val="16"/>
        </w:rPr>
        <w:t>TERM AND TERMINATION</w:t>
      </w:r>
    </w:p>
    <w:bookmarkEnd w:id="12"/>
    <w:bookmarkEnd w:id="13"/>
    <w:p w14:paraId="424EB409" w14:textId="7061CF88" w:rsidR="0019150F" w:rsidRPr="00B457D9" w:rsidRDefault="003E0BEE" w:rsidP="003F0A3B">
      <w:pPr>
        <w:tabs>
          <w:tab w:val="left" w:pos="426"/>
        </w:tabs>
        <w:jc w:val="both"/>
        <w:rPr>
          <w:rFonts w:ascii="Arial Narrow" w:hAnsi="Arial Narrow" w:cs="Arial"/>
          <w:sz w:val="16"/>
          <w:szCs w:val="16"/>
        </w:rPr>
      </w:pPr>
      <w:r w:rsidRPr="00B457D9">
        <w:rPr>
          <w:rFonts w:ascii="Arial Narrow" w:hAnsi="Arial Narrow" w:cs="Arial"/>
          <w:b/>
          <w:sz w:val="16"/>
          <w:szCs w:val="16"/>
        </w:rPr>
        <w:t>7.</w:t>
      </w:r>
      <w:r w:rsidR="00CD44AE" w:rsidRPr="00B457D9">
        <w:rPr>
          <w:rFonts w:ascii="Arial Narrow" w:hAnsi="Arial Narrow" w:cs="Arial"/>
          <w:b/>
          <w:sz w:val="16"/>
          <w:szCs w:val="16"/>
        </w:rPr>
        <w:t>1</w:t>
      </w:r>
      <w:r w:rsidRPr="00B457D9">
        <w:rPr>
          <w:rFonts w:ascii="Arial Narrow" w:hAnsi="Arial Narrow" w:cs="Arial"/>
          <w:b/>
          <w:sz w:val="16"/>
          <w:szCs w:val="16"/>
        </w:rPr>
        <w:tab/>
        <w:t>Termination for Breach</w:t>
      </w:r>
      <w:r w:rsidRPr="00B457D9">
        <w:rPr>
          <w:rFonts w:ascii="Arial Narrow" w:hAnsi="Arial Narrow" w:cs="Arial"/>
          <w:sz w:val="16"/>
          <w:szCs w:val="16"/>
        </w:rPr>
        <w:t xml:space="preserve">. Either Party may terminate </w:t>
      </w:r>
      <w:r w:rsidR="00F35A37" w:rsidRPr="00B457D9">
        <w:rPr>
          <w:rFonts w:ascii="Arial Narrow" w:hAnsi="Arial Narrow" w:cs="Arial"/>
          <w:sz w:val="16"/>
          <w:szCs w:val="16"/>
        </w:rPr>
        <w:t>this SLSA or any accepted</w:t>
      </w:r>
      <w:r w:rsidR="00B26E10" w:rsidRPr="00B457D9">
        <w:rPr>
          <w:rFonts w:ascii="Arial Narrow" w:hAnsi="Arial Narrow" w:cs="Arial"/>
          <w:sz w:val="16"/>
          <w:szCs w:val="16"/>
        </w:rPr>
        <w:t xml:space="preserve"> Order</w:t>
      </w:r>
      <w:r w:rsidRPr="00B457D9">
        <w:rPr>
          <w:rFonts w:ascii="Arial Narrow" w:hAnsi="Arial Narrow" w:cs="Arial"/>
          <w:sz w:val="16"/>
          <w:szCs w:val="16"/>
        </w:rPr>
        <w:t xml:space="preserve"> by giving written notice to the other Party if the other Party breaches any material term of this SLSA and fails to cure</w:t>
      </w:r>
      <w:r w:rsidR="00F020A1" w:rsidRPr="00B457D9">
        <w:rPr>
          <w:rFonts w:ascii="Arial Narrow" w:hAnsi="Arial Narrow" w:cs="Arial"/>
          <w:sz w:val="16"/>
          <w:szCs w:val="16"/>
        </w:rPr>
        <w:t xml:space="preserve"> the</w:t>
      </w:r>
      <w:r w:rsidRPr="00B457D9">
        <w:rPr>
          <w:rFonts w:ascii="Arial Narrow" w:hAnsi="Arial Narrow" w:cs="Arial"/>
          <w:sz w:val="16"/>
          <w:szCs w:val="16"/>
        </w:rPr>
        <w:t xml:space="preserve"> breach within 30 days after receipt of notice.</w:t>
      </w:r>
    </w:p>
    <w:p w14:paraId="715F3F3A" w14:textId="52CE2D6B" w:rsidR="005C6F59" w:rsidRPr="00B457D9" w:rsidRDefault="003E0BEE" w:rsidP="00F020A1">
      <w:pPr>
        <w:tabs>
          <w:tab w:val="left" w:pos="426"/>
        </w:tabs>
        <w:jc w:val="both"/>
        <w:rPr>
          <w:rFonts w:ascii="Arial Narrow" w:hAnsi="Arial Narrow" w:cs="Arial"/>
          <w:b/>
          <w:bCs/>
          <w:sz w:val="16"/>
          <w:szCs w:val="16"/>
        </w:rPr>
      </w:pPr>
      <w:r w:rsidRPr="00B457D9">
        <w:rPr>
          <w:rFonts w:ascii="Arial Narrow" w:hAnsi="Arial Narrow" w:cs="Arial"/>
          <w:b/>
          <w:sz w:val="16"/>
          <w:szCs w:val="16"/>
        </w:rPr>
        <w:t>7.</w:t>
      </w:r>
      <w:r w:rsidR="00DE0CE1">
        <w:rPr>
          <w:rFonts w:ascii="Arial Narrow" w:hAnsi="Arial Narrow" w:cs="Arial"/>
          <w:b/>
          <w:sz w:val="16"/>
          <w:szCs w:val="16"/>
        </w:rPr>
        <w:t>2</w:t>
      </w:r>
      <w:r w:rsidRPr="00B457D9">
        <w:rPr>
          <w:rFonts w:ascii="Arial Narrow" w:hAnsi="Arial Narrow" w:cs="Arial"/>
          <w:b/>
          <w:sz w:val="16"/>
          <w:szCs w:val="16"/>
        </w:rPr>
        <w:tab/>
      </w:r>
      <w:r w:rsidR="00D87D48" w:rsidRPr="00B457D9">
        <w:rPr>
          <w:rFonts w:ascii="Arial Narrow" w:hAnsi="Arial Narrow" w:cs="Arial"/>
          <w:b/>
          <w:sz w:val="16"/>
          <w:szCs w:val="16"/>
        </w:rPr>
        <w:t xml:space="preserve">Termination for Convenience. </w:t>
      </w:r>
      <w:r w:rsidRPr="00B457D9">
        <w:rPr>
          <w:rFonts w:ascii="Arial Narrow" w:eastAsiaTheme="minorEastAsia" w:hAnsi="Arial Narrow" w:cs="Arial"/>
          <w:snapToGrid w:val="0"/>
          <w:color w:val="000000"/>
          <w:kern w:val="28"/>
          <w:sz w:val="16"/>
          <w:szCs w:val="16"/>
        </w:rPr>
        <w:t xml:space="preserve">Customer may terminate </w:t>
      </w:r>
      <w:r w:rsidR="00020738" w:rsidRPr="00B457D9">
        <w:rPr>
          <w:rFonts w:ascii="Arial Narrow" w:eastAsiaTheme="minorEastAsia" w:hAnsi="Arial Narrow" w:cs="Arial"/>
          <w:snapToGrid w:val="0"/>
          <w:color w:val="000000"/>
          <w:kern w:val="28"/>
          <w:sz w:val="16"/>
          <w:szCs w:val="16"/>
        </w:rPr>
        <w:t xml:space="preserve">an </w:t>
      </w:r>
      <w:r w:rsidR="00CE024B" w:rsidRPr="00B457D9">
        <w:rPr>
          <w:rFonts w:ascii="Arial Narrow" w:eastAsiaTheme="minorEastAsia" w:hAnsi="Arial Narrow" w:cs="Arial"/>
          <w:snapToGrid w:val="0"/>
          <w:color w:val="000000"/>
          <w:kern w:val="28"/>
          <w:sz w:val="16"/>
          <w:szCs w:val="16"/>
        </w:rPr>
        <w:t>O</w:t>
      </w:r>
      <w:r w:rsidRPr="00B457D9">
        <w:rPr>
          <w:rFonts w:ascii="Arial Narrow" w:eastAsiaTheme="minorEastAsia" w:hAnsi="Arial Narrow" w:cs="Arial"/>
          <w:snapToGrid w:val="0"/>
          <w:color w:val="000000"/>
          <w:kern w:val="28"/>
          <w:sz w:val="16"/>
          <w:szCs w:val="16"/>
        </w:rPr>
        <w:t xml:space="preserve">rder for convenience </w:t>
      </w:r>
      <w:r w:rsidR="003F0A3B" w:rsidRPr="00B457D9">
        <w:rPr>
          <w:rFonts w:ascii="Arial Narrow" w:eastAsiaTheme="minorEastAsia" w:hAnsi="Arial Narrow" w:cs="Arial"/>
          <w:snapToGrid w:val="0"/>
          <w:color w:val="000000"/>
          <w:kern w:val="28"/>
          <w:sz w:val="16"/>
          <w:szCs w:val="16"/>
        </w:rPr>
        <w:t>only</w:t>
      </w:r>
      <w:r w:rsidRPr="00B457D9">
        <w:rPr>
          <w:rFonts w:ascii="Arial Narrow" w:eastAsiaTheme="minorEastAsia" w:hAnsi="Arial Narrow" w:cs="Arial"/>
          <w:snapToGrid w:val="0"/>
          <w:color w:val="000000"/>
          <w:kern w:val="28"/>
          <w:sz w:val="16"/>
          <w:szCs w:val="16"/>
        </w:rPr>
        <w:t xml:space="preserve"> as set forth in the applicable </w:t>
      </w:r>
      <w:r w:rsidR="003F0A3B" w:rsidRPr="00B457D9">
        <w:rPr>
          <w:rFonts w:ascii="Arial Narrow" w:eastAsiaTheme="minorEastAsia" w:hAnsi="Arial Narrow" w:cs="Arial"/>
          <w:snapToGrid w:val="0"/>
          <w:color w:val="000000"/>
          <w:kern w:val="28"/>
          <w:sz w:val="16"/>
          <w:szCs w:val="16"/>
        </w:rPr>
        <w:t>Service Description, SLS, or SOW</w:t>
      </w:r>
      <w:r w:rsidRPr="00B457D9">
        <w:rPr>
          <w:rFonts w:ascii="Arial Narrow" w:eastAsiaTheme="minorEastAsia" w:hAnsi="Arial Narrow" w:cs="Arial"/>
          <w:snapToGrid w:val="0"/>
          <w:color w:val="000000"/>
          <w:kern w:val="28"/>
          <w:sz w:val="16"/>
          <w:szCs w:val="16"/>
        </w:rPr>
        <w:t>.  Such termination may be subject to fees as stated in the applicable Order Specific Terms.</w:t>
      </w:r>
    </w:p>
    <w:p w14:paraId="522F6607" w14:textId="77777777" w:rsidR="0019150F" w:rsidRPr="00B457D9" w:rsidRDefault="0019150F" w:rsidP="00E06955">
      <w:pPr>
        <w:pStyle w:val="ListParagraph"/>
        <w:tabs>
          <w:tab w:val="left" w:pos="360"/>
        </w:tabs>
        <w:spacing w:after="0" w:line="240" w:lineRule="auto"/>
        <w:ind w:left="0"/>
        <w:rPr>
          <w:rFonts w:ascii="Arial Narrow" w:hAnsi="Arial Narrow" w:cs="Arial"/>
          <w:b/>
          <w:sz w:val="16"/>
          <w:szCs w:val="16"/>
          <w:lang w:val="en-US"/>
        </w:rPr>
      </w:pPr>
    </w:p>
    <w:p w14:paraId="7F69EC4A" w14:textId="3B3BD2DE" w:rsidR="0019150F" w:rsidRPr="00B457D9" w:rsidRDefault="003E0BEE" w:rsidP="005F0669">
      <w:pPr>
        <w:pStyle w:val="Heading1"/>
        <w:pBdr>
          <w:top w:val="single" w:sz="4" w:space="0" w:color="auto"/>
          <w:left w:val="single" w:sz="4" w:space="4" w:color="auto"/>
          <w:bottom w:val="single" w:sz="4" w:space="1" w:color="auto"/>
          <w:right w:val="single" w:sz="4" w:space="4" w:color="auto"/>
        </w:pBdr>
        <w:shd w:val="clear" w:color="auto" w:fill="B6DDE8" w:themeFill="accent5" w:themeFillTint="66"/>
        <w:spacing w:after="0"/>
        <w:ind w:left="426" w:right="78" w:hanging="426"/>
        <w:rPr>
          <w:rFonts w:ascii="Arial Narrow" w:hAnsi="Arial Narrow"/>
          <w:szCs w:val="16"/>
        </w:rPr>
      </w:pPr>
      <w:bookmarkStart w:id="14" w:name="_Toc14858385"/>
      <w:r w:rsidRPr="00B457D9">
        <w:rPr>
          <w:rFonts w:ascii="Arial Narrow" w:hAnsi="Arial Narrow"/>
          <w:szCs w:val="16"/>
        </w:rPr>
        <w:t>8.</w:t>
      </w:r>
      <w:r w:rsidR="00FC7A7C" w:rsidRPr="00B457D9">
        <w:rPr>
          <w:rFonts w:ascii="Arial Narrow" w:hAnsi="Arial Narrow"/>
          <w:szCs w:val="16"/>
        </w:rPr>
        <w:tab/>
      </w:r>
      <w:r w:rsidRPr="00B457D9">
        <w:rPr>
          <w:rFonts w:ascii="Arial Narrow" w:hAnsi="Arial Narrow"/>
          <w:szCs w:val="16"/>
        </w:rPr>
        <w:t>LIMITATION OF LIABILITY</w:t>
      </w:r>
      <w:bookmarkEnd w:id="14"/>
    </w:p>
    <w:p w14:paraId="1D9ABEB5" w14:textId="23C180A1" w:rsidR="0019150F" w:rsidRPr="00B457D9" w:rsidRDefault="003E0BEE" w:rsidP="005D0573">
      <w:pPr>
        <w:tabs>
          <w:tab w:val="left" w:pos="426"/>
        </w:tabs>
        <w:jc w:val="both"/>
        <w:rPr>
          <w:rFonts w:ascii="Arial Narrow" w:eastAsia="Arial Narrow" w:hAnsi="Arial Narrow" w:cs="Arial Narrow"/>
          <w:sz w:val="16"/>
          <w:szCs w:val="16"/>
        </w:rPr>
      </w:pPr>
      <w:r w:rsidRPr="00B457D9">
        <w:rPr>
          <w:rFonts w:ascii="Arial Narrow" w:eastAsia="Arial Narrow" w:hAnsi="Arial Narrow" w:cs="Arial Narrow"/>
          <w:b/>
          <w:sz w:val="16"/>
          <w:szCs w:val="16"/>
        </w:rPr>
        <w:t>8.1</w:t>
      </w:r>
      <w:r w:rsidRPr="00B457D9">
        <w:rPr>
          <w:rFonts w:ascii="Arial Narrow" w:eastAsia="Arial Narrow" w:hAnsi="Arial Narrow" w:cs="Arial Narrow"/>
          <w:b/>
          <w:sz w:val="16"/>
          <w:szCs w:val="16"/>
        </w:rPr>
        <w:tab/>
        <w:t>Limitation of Liability</w:t>
      </w:r>
      <w:r w:rsidRPr="00B457D9">
        <w:rPr>
          <w:rFonts w:ascii="Arial Narrow" w:eastAsia="Arial Narrow" w:hAnsi="Arial Narrow" w:cs="Arial Narrow"/>
          <w:sz w:val="16"/>
          <w:szCs w:val="16"/>
        </w:rPr>
        <w:t xml:space="preserve">.  THE TOTAL AGGREGATE LIABILITY OF EITHER PARTY FOR ALL CLAIMS ARISING OUT OF OR IN CONNECTION WITH </w:t>
      </w:r>
      <w:r w:rsidR="003F0A3B" w:rsidRPr="00B457D9">
        <w:rPr>
          <w:rFonts w:ascii="Arial Narrow" w:eastAsia="Arial Narrow" w:hAnsi="Arial Narrow" w:cs="Arial Narrow"/>
          <w:sz w:val="16"/>
          <w:szCs w:val="16"/>
        </w:rPr>
        <w:t>THE ORDER</w:t>
      </w:r>
      <w:r w:rsidR="007E2777" w:rsidRPr="00B457D9">
        <w:rPr>
          <w:rFonts w:ascii="Arial Narrow" w:eastAsia="Arial Narrow" w:hAnsi="Arial Narrow" w:cs="Arial Narrow"/>
          <w:sz w:val="16"/>
          <w:szCs w:val="16"/>
        </w:rPr>
        <w:t xml:space="preserve"> </w:t>
      </w:r>
      <w:r w:rsidRPr="00B457D9">
        <w:rPr>
          <w:rFonts w:ascii="Arial Narrow" w:eastAsia="Arial Narrow" w:hAnsi="Arial Narrow" w:cs="Arial Narrow"/>
          <w:caps/>
          <w:sz w:val="16"/>
          <w:szCs w:val="16"/>
        </w:rPr>
        <w:t xml:space="preserve">(Excluding any liability to pay the fees due for products and services) </w:t>
      </w:r>
      <w:r w:rsidRPr="00B457D9">
        <w:rPr>
          <w:rFonts w:ascii="Arial Narrow" w:eastAsia="Arial Narrow" w:hAnsi="Arial Narrow" w:cs="Arial Narrow"/>
          <w:sz w:val="16"/>
          <w:szCs w:val="16"/>
        </w:rPr>
        <w:t xml:space="preserve">WILL NOT EXCEED AN AMOUNT EQUAL TO </w:t>
      </w:r>
      <w:r w:rsidR="00E50C9F" w:rsidRPr="00B457D9">
        <w:rPr>
          <w:rFonts w:ascii="Arial Narrow" w:eastAsia="Arial Narrow" w:hAnsi="Arial Narrow" w:cs="Arial Narrow"/>
          <w:sz w:val="16"/>
          <w:szCs w:val="16"/>
        </w:rPr>
        <w:t xml:space="preserve">THE </w:t>
      </w:r>
      <w:r w:rsidR="003F0A3B" w:rsidRPr="00B457D9">
        <w:rPr>
          <w:rFonts w:ascii="Arial Narrow" w:eastAsia="Arial Narrow" w:hAnsi="Arial Narrow" w:cs="Arial Narrow"/>
          <w:sz w:val="16"/>
          <w:szCs w:val="16"/>
        </w:rPr>
        <w:t xml:space="preserve">GREATER OF </w:t>
      </w:r>
      <w:r w:rsidR="003F0A3B" w:rsidRPr="00B457D9">
        <w:rPr>
          <w:rFonts w:ascii="Arial Narrow" w:eastAsia="Arial Narrow" w:hAnsi="Arial Narrow" w:cs="Arial Narrow"/>
          <w:sz w:val="16"/>
          <w:szCs w:val="16"/>
        </w:rPr>
        <w:t xml:space="preserve">THE </w:t>
      </w:r>
      <w:r w:rsidRPr="00B457D9">
        <w:rPr>
          <w:rFonts w:ascii="Arial Narrow" w:eastAsia="Arial Narrow" w:hAnsi="Arial Narrow" w:cs="Arial Narrow"/>
          <w:sz w:val="16"/>
          <w:szCs w:val="16"/>
        </w:rPr>
        <w:t xml:space="preserve">TOTAL AMOUNT OF ALL FEES PAID OR PAYABLE UNDER </w:t>
      </w:r>
      <w:r w:rsidR="00B26E10" w:rsidRPr="00B457D9">
        <w:rPr>
          <w:rFonts w:ascii="Arial Narrow" w:eastAsia="Arial Narrow" w:hAnsi="Arial Narrow" w:cs="Arial Narrow"/>
          <w:sz w:val="16"/>
          <w:szCs w:val="16"/>
        </w:rPr>
        <w:t xml:space="preserve">THE </w:t>
      </w:r>
      <w:r w:rsidR="007E2777" w:rsidRPr="00B457D9">
        <w:rPr>
          <w:rFonts w:ascii="Arial Narrow" w:eastAsia="Arial Narrow" w:hAnsi="Arial Narrow" w:cs="Arial Narrow"/>
          <w:sz w:val="16"/>
          <w:szCs w:val="16"/>
        </w:rPr>
        <w:t>SLSA</w:t>
      </w:r>
      <w:r w:rsidRPr="00B457D9">
        <w:rPr>
          <w:rFonts w:ascii="Arial Narrow" w:eastAsia="Arial Narrow" w:hAnsi="Arial Narrow" w:cs="Arial Narrow"/>
          <w:sz w:val="16"/>
          <w:szCs w:val="16"/>
        </w:rPr>
        <w:t>IN THE 12 MONTH PERIOD IMMEDIATELY PRECEDING THE DATE OF THE LAST EVENT GIVING RISE TO THE CLAIM</w:t>
      </w:r>
      <w:r w:rsidR="003F0A3B" w:rsidRPr="00B457D9">
        <w:rPr>
          <w:rFonts w:ascii="Arial Narrow" w:eastAsia="Arial Narrow" w:hAnsi="Arial Narrow" w:cs="Arial Narrow"/>
          <w:sz w:val="16"/>
          <w:szCs w:val="16"/>
        </w:rPr>
        <w:t xml:space="preserve"> OR $100,000 USD</w:t>
      </w:r>
      <w:r w:rsidRPr="00B457D9">
        <w:rPr>
          <w:rFonts w:ascii="Arial Narrow" w:eastAsia="Arial Narrow" w:hAnsi="Arial Narrow" w:cs="Arial Narrow"/>
          <w:sz w:val="16"/>
          <w:szCs w:val="16"/>
        </w:rPr>
        <w:t>.</w:t>
      </w:r>
    </w:p>
    <w:p w14:paraId="5492E7EA" w14:textId="77777777" w:rsidR="0019150F" w:rsidRPr="00B457D9" w:rsidRDefault="003E0BEE" w:rsidP="005D0573">
      <w:pPr>
        <w:tabs>
          <w:tab w:val="left" w:pos="426"/>
        </w:tabs>
        <w:jc w:val="both"/>
        <w:rPr>
          <w:rFonts w:ascii="Arial Narrow" w:eastAsia="Arial Narrow" w:hAnsi="Arial Narrow" w:cs="Arial Narrow"/>
          <w:sz w:val="16"/>
          <w:szCs w:val="16"/>
        </w:rPr>
      </w:pPr>
      <w:r w:rsidRPr="00B457D9">
        <w:rPr>
          <w:rFonts w:ascii="Arial Narrow" w:eastAsia="Arial Narrow" w:hAnsi="Arial Narrow" w:cs="Arial Narrow"/>
          <w:b/>
          <w:sz w:val="16"/>
          <w:szCs w:val="16"/>
        </w:rPr>
        <w:t>8.2</w:t>
      </w:r>
      <w:r w:rsidRPr="00B457D9">
        <w:rPr>
          <w:rFonts w:ascii="Arial Narrow" w:eastAsia="Arial Narrow" w:hAnsi="Arial Narrow" w:cs="Arial Narrow"/>
          <w:b/>
          <w:sz w:val="16"/>
          <w:szCs w:val="16"/>
        </w:rPr>
        <w:tab/>
        <w:t>Exclusion of Consequential and Related Damages</w:t>
      </w:r>
      <w:r w:rsidRPr="00B457D9">
        <w:rPr>
          <w:rFonts w:ascii="Arial Narrow" w:eastAsia="Arial Narrow" w:hAnsi="Arial Narrow" w:cs="Arial Narrow"/>
          <w:sz w:val="16"/>
          <w:szCs w:val="16"/>
        </w:rPr>
        <w:t xml:space="preserve">. NEITHER PARTY NOR ITS RESPECTIVE LICENSORS OR SUPPLIERS HAVE ANY LIABILITY ARISING OUT OF OR RELATED TO THIS SLSA FOR ANY INCIDENTAL, SPECIAL, PUNITIVE, STATUTORY, INDIRECT OR CONSEQUENTIAL DAMAGES, LOSS OF PROFITS OR REVENUE, LOSS OR CORRUPTION OF DATA, TOLL FRAUD, COST OF </w:t>
      </w:r>
      <w:proofErr w:type="gramStart"/>
      <w:r w:rsidRPr="00B457D9">
        <w:rPr>
          <w:rFonts w:ascii="Arial Narrow" w:eastAsia="Arial Narrow" w:hAnsi="Arial Narrow" w:cs="Arial Narrow"/>
          <w:sz w:val="16"/>
          <w:szCs w:val="16"/>
        </w:rPr>
        <w:t>COVER,  COST</w:t>
      </w:r>
      <w:proofErr w:type="gramEnd"/>
      <w:r w:rsidRPr="00B457D9">
        <w:rPr>
          <w:rFonts w:ascii="Arial Narrow" w:eastAsia="Arial Narrow" w:hAnsi="Arial Narrow" w:cs="Arial Narrow"/>
          <w:sz w:val="16"/>
          <w:szCs w:val="16"/>
        </w:rPr>
        <w:t xml:space="preserve"> OF SUBSTITUTE GOODS OR COST OF </w:t>
      </w:r>
      <w:proofErr w:type="gramStart"/>
      <w:r w:rsidRPr="00B457D9">
        <w:rPr>
          <w:rFonts w:ascii="Arial Narrow" w:eastAsia="Arial Narrow" w:hAnsi="Arial Narrow" w:cs="Arial Narrow"/>
          <w:sz w:val="16"/>
          <w:szCs w:val="16"/>
        </w:rPr>
        <w:t>SUBSTITUTE  PERFORMANCE</w:t>
      </w:r>
      <w:proofErr w:type="gramEnd"/>
      <w:r w:rsidRPr="00B457D9">
        <w:rPr>
          <w:rFonts w:ascii="Arial Narrow" w:eastAsia="Arial Narrow" w:hAnsi="Arial Narrow" w:cs="Arial Narrow"/>
          <w:sz w:val="16"/>
          <w:szCs w:val="16"/>
        </w:rPr>
        <w:t xml:space="preserve">.  </w:t>
      </w:r>
    </w:p>
    <w:p w14:paraId="22D7E4C2" w14:textId="72A79885" w:rsidR="0019150F" w:rsidRPr="00B457D9" w:rsidRDefault="003E0BEE" w:rsidP="005D0573">
      <w:pPr>
        <w:tabs>
          <w:tab w:val="left" w:pos="426"/>
        </w:tabs>
        <w:jc w:val="both"/>
        <w:rPr>
          <w:rFonts w:ascii="Arial Narrow" w:eastAsia="Arial Narrow" w:hAnsi="Arial Narrow" w:cs="Arial Narrow"/>
          <w:sz w:val="16"/>
          <w:szCs w:val="16"/>
        </w:rPr>
      </w:pPr>
      <w:r w:rsidRPr="00B457D9">
        <w:rPr>
          <w:rFonts w:ascii="Arial Narrow" w:eastAsia="Arial Narrow" w:hAnsi="Arial Narrow" w:cs="Arial Narrow"/>
          <w:b/>
          <w:sz w:val="16"/>
          <w:szCs w:val="16"/>
        </w:rPr>
        <w:t>8.3</w:t>
      </w:r>
      <w:r w:rsidRPr="00B457D9">
        <w:rPr>
          <w:rFonts w:ascii="Arial Narrow" w:eastAsia="Arial Narrow" w:hAnsi="Arial Narrow" w:cs="Arial Narrow"/>
          <w:b/>
          <w:sz w:val="16"/>
          <w:szCs w:val="16"/>
        </w:rPr>
        <w:tab/>
        <w:t>Applicability</w:t>
      </w:r>
      <w:r w:rsidRPr="00B457D9">
        <w:rPr>
          <w:rFonts w:ascii="Arial Narrow" w:eastAsia="Arial Narrow" w:hAnsi="Arial Narrow" w:cs="Arial Narrow"/>
          <w:sz w:val="16"/>
          <w:szCs w:val="16"/>
        </w:rPr>
        <w:t xml:space="preserve">.  THE </w:t>
      </w:r>
      <w:r w:rsidRPr="00B457D9">
        <w:rPr>
          <w:rFonts w:ascii="Arial Narrow" w:eastAsia="Arial Narrow" w:hAnsi="Arial Narrow" w:cs="Arial Narrow"/>
          <w:caps/>
          <w:sz w:val="16"/>
          <w:szCs w:val="16"/>
        </w:rPr>
        <w:t xml:space="preserve">EXCLUSIONS of liability and the cap on aggregate </w:t>
      </w:r>
      <w:r w:rsidRPr="00B457D9">
        <w:rPr>
          <w:rFonts w:ascii="Arial Narrow" w:eastAsia="Arial Narrow" w:hAnsi="Arial Narrow" w:cs="Arial Narrow"/>
          <w:sz w:val="16"/>
          <w:szCs w:val="16"/>
        </w:rPr>
        <w:t>LIABILITY IN THIS SECTION 8 WILL APPLY TO ANY DAMAGES, HOWEVER CAUSED, AND ON ANY THEORY OF LIABILITY, WHETHER FOR BREACH OF CONTRACT, TORT (INCLUDING NEGLIGENCE), OR OTHERWISE, AND REGARDLESS OF WHETHER THE LIMITED REMEDIES AVAILABLE TO THE PARTIES FAIL OF THEIR ESSENTIAL PURPOSE.  HOWEVER, THE EXCLUSIONS OF LIABLILITY AND THE LIMIT ON AGGREGATE LIABILITY DO NOT APPLY IN CASES OF WILLFUL MISCONDUCT, PERSONAL INJURY, OR BREACHES OF AVAYA’S LICENSE RESTRICTIONS. THE LIMIT ON AGGREGATE LIABILITY WILL NOT APPLY TO EITHER PARTY’S INDEMNIFICATION OBLIGATIONS OR ITS BREACH OF SUCH OBLIGATIONS</w:t>
      </w:r>
      <w:r w:rsidR="00F7286F" w:rsidRPr="00B457D9">
        <w:rPr>
          <w:rFonts w:ascii="Arial Narrow" w:eastAsia="Arial Narrow" w:hAnsi="Arial Narrow" w:cs="Arial Narrow"/>
          <w:sz w:val="16"/>
          <w:szCs w:val="16"/>
        </w:rPr>
        <w:t xml:space="preserve"> UNDER THIS SLSA</w:t>
      </w:r>
      <w:r w:rsidRPr="00B457D9">
        <w:rPr>
          <w:rFonts w:ascii="Arial Narrow" w:eastAsia="Arial Narrow" w:hAnsi="Arial Narrow" w:cs="Arial Narrow"/>
          <w:sz w:val="16"/>
          <w:szCs w:val="16"/>
        </w:rPr>
        <w:t>.</w:t>
      </w:r>
    </w:p>
    <w:p w14:paraId="4F6FBDC4" w14:textId="68611686" w:rsidR="0019150F" w:rsidRPr="00B457D9" w:rsidRDefault="003E0BEE" w:rsidP="00E06955">
      <w:pPr>
        <w:tabs>
          <w:tab w:val="left" w:pos="360"/>
        </w:tabs>
        <w:rPr>
          <w:rFonts w:ascii="Arial Narrow" w:hAnsi="Arial Narrow" w:cs="Arial"/>
          <w:sz w:val="16"/>
          <w:szCs w:val="16"/>
        </w:rPr>
      </w:pPr>
      <w:r w:rsidRPr="00B457D9">
        <w:rPr>
          <w:rFonts w:ascii="Arial Narrow" w:hAnsi="Arial Narrow" w:cs="Arial"/>
          <w:sz w:val="16"/>
          <w:szCs w:val="16"/>
        </w:rPr>
        <w:t xml:space="preserve"> </w:t>
      </w:r>
    </w:p>
    <w:p w14:paraId="0CCFF980" w14:textId="6638BD5C" w:rsidR="0019150F" w:rsidRPr="00B457D9" w:rsidRDefault="003E0BEE" w:rsidP="005F066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right="78" w:hanging="426"/>
        <w:rPr>
          <w:rFonts w:ascii="Arial Narrow" w:hAnsi="Arial Narrow"/>
          <w:szCs w:val="16"/>
        </w:rPr>
      </w:pPr>
      <w:r w:rsidRPr="00B457D9">
        <w:rPr>
          <w:rFonts w:ascii="Arial Narrow" w:hAnsi="Arial Narrow"/>
          <w:szCs w:val="16"/>
        </w:rPr>
        <w:t>9.</w:t>
      </w:r>
      <w:r w:rsidR="00FC7A7C" w:rsidRPr="00B457D9">
        <w:rPr>
          <w:rFonts w:ascii="Arial Narrow" w:hAnsi="Arial Narrow"/>
          <w:szCs w:val="16"/>
        </w:rPr>
        <w:tab/>
      </w:r>
      <w:r w:rsidRPr="00B457D9">
        <w:rPr>
          <w:rFonts w:ascii="Arial Narrow" w:hAnsi="Arial Narrow"/>
          <w:szCs w:val="16"/>
        </w:rPr>
        <w:t>CONFIDENTIALITY</w:t>
      </w:r>
    </w:p>
    <w:p w14:paraId="21A34931" w14:textId="2F2ECED9" w:rsidR="0019150F" w:rsidRPr="00B457D9" w:rsidRDefault="003E0BEE" w:rsidP="005D0573">
      <w:pPr>
        <w:tabs>
          <w:tab w:val="left" w:pos="426"/>
        </w:tabs>
        <w:jc w:val="both"/>
        <w:rPr>
          <w:rFonts w:ascii="Arial Narrow" w:hAnsi="Arial Narrow" w:cs="Arial"/>
          <w:sz w:val="16"/>
          <w:szCs w:val="16"/>
        </w:rPr>
      </w:pPr>
      <w:r w:rsidRPr="00B457D9">
        <w:rPr>
          <w:rFonts w:ascii="Arial Narrow" w:hAnsi="Arial Narrow" w:cs="Arial"/>
          <w:b/>
          <w:sz w:val="16"/>
          <w:szCs w:val="16"/>
        </w:rPr>
        <w:t>9.1</w:t>
      </w:r>
      <w:r w:rsidRPr="00B457D9">
        <w:rPr>
          <w:rFonts w:ascii="Arial Narrow" w:hAnsi="Arial Narrow" w:cs="Arial"/>
          <w:b/>
          <w:sz w:val="16"/>
          <w:szCs w:val="16"/>
        </w:rPr>
        <w:tab/>
        <w:t>Confidential Information</w:t>
      </w:r>
      <w:r w:rsidRPr="00B457D9">
        <w:rPr>
          <w:rFonts w:ascii="Arial Narrow" w:hAnsi="Arial Narrow" w:cs="Arial"/>
          <w:sz w:val="16"/>
          <w:szCs w:val="16"/>
        </w:rPr>
        <w:t xml:space="preserve">. Each party acknowledges that it may receive Confidential Information from the other party in connection with this SLSA, any </w:t>
      </w:r>
      <w:r w:rsidR="00CE024B" w:rsidRPr="00B457D9">
        <w:rPr>
          <w:rFonts w:ascii="Arial Narrow" w:hAnsi="Arial Narrow" w:cs="Arial"/>
          <w:sz w:val="16"/>
          <w:szCs w:val="16"/>
        </w:rPr>
        <w:t>O</w:t>
      </w:r>
      <w:r w:rsidRPr="00B457D9">
        <w:rPr>
          <w:rFonts w:ascii="Arial Narrow" w:hAnsi="Arial Narrow" w:cs="Arial"/>
          <w:sz w:val="16"/>
          <w:szCs w:val="16"/>
        </w:rPr>
        <w:t xml:space="preserve">rder, and </w:t>
      </w:r>
      <w:proofErr w:type="gramStart"/>
      <w:r w:rsidRPr="00B457D9">
        <w:rPr>
          <w:rFonts w:ascii="Arial Narrow" w:hAnsi="Arial Narrow" w:cs="Arial"/>
          <w:sz w:val="16"/>
          <w:szCs w:val="16"/>
        </w:rPr>
        <w:t>during the course of</w:t>
      </w:r>
      <w:proofErr w:type="gramEnd"/>
      <w:r w:rsidRPr="00B457D9">
        <w:rPr>
          <w:rFonts w:ascii="Arial Narrow" w:hAnsi="Arial Narrow" w:cs="Arial"/>
          <w:sz w:val="16"/>
          <w:szCs w:val="16"/>
        </w:rPr>
        <w:t xml:space="preserve"> the parties’ general business relationship.  Unless stated otherwise in this Section 9 or agreed otherwise by the parties, the receiving party shall keep in trust and confidence all Confidential Information</w:t>
      </w:r>
      <w:r w:rsidR="000E612C" w:rsidRPr="00B457D9">
        <w:rPr>
          <w:rFonts w:ascii="Arial Narrow" w:hAnsi="Arial Narrow" w:cs="Arial"/>
          <w:sz w:val="16"/>
          <w:szCs w:val="16"/>
        </w:rPr>
        <w:t xml:space="preserve"> received under the SLSA</w:t>
      </w:r>
      <w:r w:rsidRPr="00B457D9">
        <w:rPr>
          <w:rFonts w:ascii="Arial Narrow" w:hAnsi="Arial Narrow" w:cs="Arial"/>
          <w:sz w:val="16"/>
          <w:szCs w:val="16"/>
        </w:rPr>
        <w:t>, and may use Confidential Information solely for the purpose of furtherance of the business relationship between the parties, or to exercise its rights and fulfil its obligations under this SLSA.</w:t>
      </w:r>
    </w:p>
    <w:p w14:paraId="103B9E4B" w14:textId="51705E3A" w:rsidR="0019150F" w:rsidRPr="00B457D9" w:rsidRDefault="003E0BEE" w:rsidP="005D0573">
      <w:pPr>
        <w:tabs>
          <w:tab w:val="left" w:pos="426"/>
        </w:tabs>
        <w:jc w:val="both"/>
        <w:rPr>
          <w:rFonts w:ascii="Arial Narrow" w:hAnsi="Arial Narrow" w:cs="Arial"/>
          <w:sz w:val="16"/>
          <w:szCs w:val="16"/>
        </w:rPr>
      </w:pPr>
      <w:r w:rsidRPr="00B457D9">
        <w:rPr>
          <w:rFonts w:ascii="Arial Narrow" w:hAnsi="Arial Narrow" w:cs="Arial"/>
          <w:b/>
          <w:sz w:val="16"/>
          <w:szCs w:val="16"/>
        </w:rPr>
        <w:t>9.2</w:t>
      </w:r>
      <w:r w:rsidRPr="00B457D9">
        <w:rPr>
          <w:rFonts w:ascii="Arial Narrow" w:hAnsi="Arial Narrow" w:cs="Arial"/>
          <w:b/>
          <w:sz w:val="16"/>
          <w:szCs w:val="16"/>
        </w:rPr>
        <w:tab/>
        <w:t>Authorized Disclosure</w:t>
      </w:r>
      <w:r w:rsidRPr="00B457D9">
        <w:rPr>
          <w:rFonts w:ascii="Arial Narrow" w:hAnsi="Arial Narrow" w:cs="Arial"/>
          <w:sz w:val="16"/>
          <w:szCs w:val="16"/>
        </w:rPr>
        <w:t xml:space="preserve">. The receiving party </w:t>
      </w:r>
      <w:r w:rsidR="009174AA" w:rsidRPr="00B457D9">
        <w:rPr>
          <w:rFonts w:ascii="Arial Narrow" w:hAnsi="Arial Narrow" w:cs="Arial"/>
          <w:sz w:val="16"/>
          <w:szCs w:val="16"/>
        </w:rPr>
        <w:t xml:space="preserve">may </w:t>
      </w:r>
      <w:r w:rsidRPr="00B457D9">
        <w:rPr>
          <w:rFonts w:ascii="Arial Narrow" w:hAnsi="Arial Narrow" w:cs="Arial"/>
          <w:sz w:val="16"/>
          <w:szCs w:val="16"/>
        </w:rPr>
        <w:t>disclose Confidential Information only to its employees, contractors, agents, directors, officers, professional legal advis</w:t>
      </w:r>
      <w:r w:rsidR="009174AA" w:rsidRPr="00B457D9">
        <w:rPr>
          <w:rFonts w:ascii="Arial Narrow" w:hAnsi="Arial Narrow" w:cs="Arial"/>
          <w:sz w:val="16"/>
          <w:szCs w:val="16"/>
        </w:rPr>
        <w:t>o</w:t>
      </w:r>
      <w:r w:rsidRPr="00B457D9">
        <w:rPr>
          <w:rFonts w:ascii="Arial Narrow" w:hAnsi="Arial Narrow" w:cs="Arial"/>
          <w:sz w:val="16"/>
          <w:szCs w:val="16"/>
        </w:rPr>
        <w:t>rs, Affiliates</w:t>
      </w:r>
      <w:r w:rsidR="008A34C5" w:rsidRPr="00B457D9">
        <w:rPr>
          <w:rFonts w:ascii="Arial Narrow" w:hAnsi="Arial Narrow" w:cs="Arial"/>
          <w:sz w:val="16"/>
          <w:szCs w:val="16"/>
        </w:rPr>
        <w:t>, suppliers</w:t>
      </w:r>
      <w:r w:rsidRPr="00B457D9">
        <w:rPr>
          <w:rFonts w:ascii="Arial Narrow" w:hAnsi="Arial Narrow" w:cs="Arial"/>
          <w:sz w:val="16"/>
          <w:szCs w:val="16"/>
        </w:rPr>
        <w:t xml:space="preserve"> or subcontractors with a need to know and who are bound by confidentiality obligations at least as protective as the terms stated in this Section 9</w:t>
      </w:r>
      <w:r w:rsidR="00CD753C" w:rsidRPr="00B457D9">
        <w:rPr>
          <w:rFonts w:ascii="Arial Narrow" w:hAnsi="Arial Narrow" w:cs="Arial"/>
          <w:sz w:val="16"/>
          <w:szCs w:val="16"/>
        </w:rPr>
        <w:t xml:space="preserve"> (</w:t>
      </w:r>
      <w:r w:rsidR="006D3C40" w:rsidRPr="00B457D9">
        <w:rPr>
          <w:rFonts w:ascii="Arial Narrow" w:hAnsi="Arial Narrow" w:cs="Arial"/>
          <w:sz w:val="16"/>
          <w:szCs w:val="16"/>
        </w:rPr>
        <w:t xml:space="preserve">collectively, the </w:t>
      </w:r>
      <w:r w:rsidR="00CD753C" w:rsidRPr="00B457D9">
        <w:rPr>
          <w:rFonts w:ascii="Arial Narrow" w:hAnsi="Arial Narrow" w:cs="Arial"/>
          <w:sz w:val="16"/>
          <w:szCs w:val="16"/>
        </w:rPr>
        <w:t>“Authorized Parties”)</w:t>
      </w:r>
      <w:r w:rsidRPr="00B457D9">
        <w:rPr>
          <w:rFonts w:ascii="Arial Narrow" w:hAnsi="Arial Narrow" w:cs="Arial"/>
          <w:sz w:val="16"/>
          <w:szCs w:val="16"/>
        </w:rPr>
        <w:t xml:space="preserve">.  Each party </w:t>
      </w:r>
      <w:r w:rsidR="006D3C40" w:rsidRPr="00B457D9">
        <w:rPr>
          <w:rFonts w:ascii="Arial Narrow" w:hAnsi="Arial Narrow" w:cs="Arial"/>
          <w:sz w:val="16"/>
          <w:szCs w:val="16"/>
        </w:rPr>
        <w:t xml:space="preserve">is </w:t>
      </w:r>
      <w:r w:rsidRPr="00B457D9">
        <w:rPr>
          <w:rFonts w:ascii="Arial Narrow" w:hAnsi="Arial Narrow" w:cs="Arial"/>
          <w:sz w:val="16"/>
          <w:szCs w:val="16"/>
        </w:rPr>
        <w:t xml:space="preserve">responsible for </w:t>
      </w:r>
      <w:r w:rsidR="008A34C5" w:rsidRPr="00B457D9">
        <w:rPr>
          <w:rFonts w:ascii="Arial Narrow" w:hAnsi="Arial Narrow" w:cs="Arial"/>
          <w:sz w:val="16"/>
          <w:szCs w:val="16"/>
        </w:rPr>
        <w:t xml:space="preserve">their </w:t>
      </w:r>
      <w:r w:rsidRPr="00B457D9">
        <w:rPr>
          <w:rFonts w:ascii="Arial Narrow" w:hAnsi="Arial Narrow" w:cs="Arial"/>
          <w:sz w:val="16"/>
          <w:szCs w:val="16"/>
        </w:rPr>
        <w:t xml:space="preserve">Authorized Party’s </w:t>
      </w:r>
      <w:r w:rsidR="00A67C94" w:rsidRPr="00B457D9">
        <w:rPr>
          <w:rFonts w:ascii="Arial Narrow" w:hAnsi="Arial Narrow" w:cs="Arial"/>
          <w:sz w:val="16"/>
          <w:szCs w:val="16"/>
        </w:rPr>
        <w:t xml:space="preserve">breach of this Section 9.  </w:t>
      </w:r>
      <w:r w:rsidR="009048AF" w:rsidRPr="00B457D9">
        <w:rPr>
          <w:rFonts w:ascii="Arial Narrow" w:hAnsi="Arial Narrow" w:cs="Arial"/>
          <w:sz w:val="16"/>
          <w:szCs w:val="16"/>
        </w:rPr>
        <w:t xml:space="preserve">The receiving party may </w:t>
      </w:r>
      <w:r w:rsidRPr="00B457D9">
        <w:rPr>
          <w:rFonts w:ascii="Arial Narrow" w:hAnsi="Arial Narrow" w:cs="Arial"/>
          <w:sz w:val="16"/>
          <w:szCs w:val="16"/>
        </w:rPr>
        <w:t xml:space="preserve">disclose Confidential Information to </w:t>
      </w:r>
      <w:proofErr w:type="gramStart"/>
      <w:r w:rsidR="009048AF" w:rsidRPr="00B457D9">
        <w:rPr>
          <w:rFonts w:ascii="Arial Narrow" w:hAnsi="Arial Narrow" w:cs="Arial"/>
          <w:sz w:val="16"/>
          <w:szCs w:val="16"/>
        </w:rPr>
        <w:t>persons</w:t>
      </w:r>
      <w:proofErr w:type="gramEnd"/>
      <w:r w:rsidR="009048AF" w:rsidRPr="00B457D9">
        <w:rPr>
          <w:rFonts w:ascii="Arial Narrow" w:hAnsi="Arial Narrow" w:cs="Arial"/>
          <w:sz w:val="16"/>
          <w:szCs w:val="16"/>
        </w:rPr>
        <w:t xml:space="preserve"> </w:t>
      </w:r>
      <w:r w:rsidRPr="00B457D9">
        <w:rPr>
          <w:rFonts w:ascii="Arial Narrow" w:hAnsi="Arial Narrow" w:cs="Arial"/>
          <w:sz w:val="16"/>
          <w:szCs w:val="16"/>
        </w:rPr>
        <w:t>other than an Authorized Party upon the prior written consent of the disclosing party. Notwithstanding the foregoing, the receiving party is authorized to disclose Confidential Information as required by applicable law in accordance with a valid order issued by a court</w:t>
      </w:r>
      <w:r w:rsidR="00F72049" w:rsidRPr="00B457D9">
        <w:rPr>
          <w:rFonts w:ascii="Arial Narrow" w:hAnsi="Arial Narrow" w:cs="Arial"/>
          <w:sz w:val="16"/>
          <w:szCs w:val="16"/>
        </w:rPr>
        <w:t>,</w:t>
      </w:r>
      <w:r w:rsidRPr="00B457D9">
        <w:rPr>
          <w:rFonts w:ascii="Arial Narrow" w:hAnsi="Arial Narrow" w:cs="Arial"/>
          <w:sz w:val="16"/>
          <w:szCs w:val="16"/>
        </w:rPr>
        <w:t xml:space="preserve"> government agency or relevant regulatory </w:t>
      </w:r>
      <w:r w:rsidR="00F72049" w:rsidRPr="00B457D9">
        <w:rPr>
          <w:rFonts w:ascii="Arial Narrow" w:hAnsi="Arial Narrow" w:cs="Arial"/>
          <w:sz w:val="16"/>
          <w:szCs w:val="16"/>
        </w:rPr>
        <w:t xml:space="preserve">or </w:t>
      </w:r>
      <w:r w:rsidR="00BA2FCD" w:rsidRPr="00B457D9">
        <w:rPr>
          <w:rFonts w:ascii="Arial Narrow" w:hAnsi="Arial Narrow" w:cs="Arial"/>
          <w:sz w:val="16"/>
          <w:szCs w:val="16"/>
        </w:rPr>
        <w:t xml:space="preserve">listing exchange </w:t>
      </w:r>
      <w:r w:rsidRPr="00B457D9">
        <w:rPr>
          <w:rFonts w:ascii="Arial Narrow" w:hAnsi="Arial Narrow" w:cs="Arial"/>
          <w:sz w:val="16"/>
          <w:szCs w:val="16"/>
        </w:rPr>
        <w:t>authority , provided that the receiving party, where allowed under applicable law, provides: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prior written notice to the disclosing party of such obligation; and (ii) the opportunity for the other party to oppose such disclosure. The confidentiality obligations of each party will survive three years following the expiration or termination of </w:t>
      </w:r>
      <w:r w:rsidR="00BA2FCD" w:rsidRPr="00B457D9">
        <w:rPr>
          <w:rFonts w:ascii="Arial Narrow" w:hAnsi="Arial Narrow" w:cs="Arial"/>
          <w:sz w:val="16"/>
          <w:szCs w:val="16"/>
        </w:rPr>
        <w:t>the O</w:t>
      </w:r>
      <w:r w:rsidRPr="00B457D9">
        <w:rPr>
          <w:rFonts w:ascii="Arial Narrow" w:hAnsi="Arial Narrow" w:cs="Arial"/>
          <w:sz w:val="16"/>
          <w:szCs w:val="16"/>
        </w:rPr>
        <w:t xml:space="preserve">rder, whichever occurs later. Upon such termination or expiration, </w:t>
      </w:r>
      <w:r w:rsidR="009B23EC" w:rsidRPr="00B457D9">
        <w:rPr>
          <w:rFonts w:ascii="Arial Narrow" w:hAnsi="Arial Narrow" w:cs="Arial"/>
          <w:sz w:val="16"/>
          <w:szCs w:val="16"/>
        </w:rPr>
        <w:t xml:space="preserve">the receiving </w:t>
      </w:r>
      <w:r w:rsidRPr="00B457D9">
        <w:rPr>
          <w:rFonts w:ascii="Arial Narrow" w:hAnsi="Arial Narrow" w:cs="Arial"/>
          <w:sz w:val="16"/>
          <w:szCs w:val="16"/>
        </w:rPr>
        <w:t xml:space="preserve">party, </w:t>
      </w:r>
      <w:r w:rsidR="009B23EC" w:rsidRPr="00B457D9">
        <w:rPr>
          <w:rFonts w:ascii="Arial Narrow" w:hAnsi="Arial Narrow" w:cs="Arial"/>
          <w:sz w:val="16"/>
          <w:szCs w:val="16"/>
        </w:rPr>
        <w:t xml:space="preserve">upon request of the disclosing </w:t>
      </w:r>
      <w:r w:rsidRPr="00B457D9">
        <w:rPr>
          <w:rFonts w:ascii="Arial Narrow" w:hAnsi="Arial Narrow" w:cs="Arial"/>
          <w:sz w:val="16"/>
          <w:szCs w:val="16"/>
        </w:rPr>
        <w:t xml:space="preserve">party, will cease all use of </w:t>
      </w:r>
      <w:r w:rsidR="008F2C0E" w:rsidRPr="00B457D9">
        <w:rPr>
          <w:rFonts w:ascii="Arial Narrow" w:hAnsi="Arial Narrow" w:cs="Arial"/>
          <w:sz w:val="16"/>
          <w:szCs w:val="16"/>
        </w:rPr>
        <w:t>and/</w:t>
      </w:r>
      <w:r w:rsidRPr="00B457D9">
        <w:rPr>
          <w:rFonts w:ascii="Arial Narrow" w:hAnsi="Arial Narrow" w:cs="Arial"/>
          <w:sz w:val="16"/>
          <w:szCs w:val="16"/>
        </w:rPr>
        <w:t xml:space="preserve">or destroy the </w:t>
      </w:r>
      <w:r w:rsidR="008F2C0E" w:rsidRPr="00B457D9">
        <w:rPr>
          <w:rFonts w:ascii="Arial Narrow" w:hAnsi="Arial Narrow" w:cs="Arial"/>
          <w:sz w:val="16"/>
          <w:szCs w:val="16"/>
        </w:rPr>
        <w:t xml:space="preserve">disclosing </w:t>
      </w:r>
      <w:r w:rsidRPr="00B457D9">
        <w:rPr>
          <w:rFonts w:ascii="Arial Narrow" w:hAnsi="Arial Narrow" w:cs="Arial"/>
          <w:sz w:val="16"/>
          <w:szCs w:val="16"/>
        </w:rPr>
        <w:t xml:space="preserve">party’s Confidential Information (including any copies thereof) in the receiving party’s possession, custody, or control, provided that the receiving party may keep archival copies due to mandatory retention laws, for regulatory purposes or to enforce its rights, subject to the confidentiality obligations as stated in this Section 9. Notwithstanding the foregoing, any trade secrets disclosed </w:t>
      </w:r>
      <w:r w:rsidR="008F2C0E" w:rsidRPr="00B457D9">
        <w:rPr>
          <w:rFonts w:ascii="Arial Narrow" w:hAnsi="Arial Narrow" w:cs="Arial"/>
          <w:sz w:val="16"/>
          <w:szCs w:val="16"/>
        </w:rPr>
        <w:t xml:space="preserve">hereunder </w:t>
      </w:r>
      <w:r w:rsidRPr="00B457D9">
        <w:rPr>
          <w:rFonts w:ascii="Arial Narrow" w:hAnsi="Arial Narrow" w:cs="Arial"/>
          <w:sz w:val="16"/>
          <w:szCs w:val="16"/>
        </w:rPr>
        <w:t>shall be held in confidence by the receiving party for: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as long as such Confidential Information remains the disclosing party’s trade secret under applicable law; or (ii) until such Confidential Information falls under one of the exceptions to the confidentiality obligations specified in this Section.</w:t>
      </w:r>
      <w:bookmarkStart w:id="15" w:name="_Hlk16164766"/>
      <w:bookmarkEnd w:id="15"/>
    </w:p>
    <w:p w14:paraId="5A344D48" w14:textId="77777777" w:rsidR="0019150F" w:rsidRPr="00B457D9" w:rsidRDefault="0019150F" w:rsidP="00E06955">
      <w:pPr>
        <w:tabs>
          <w:tab w:val="left" w:pos="360"/>
        </w:tabs>
        <w:jc w:val="both"/>
        <w:rPr>
          <w:rFonts w:ascii="Arial Narrow" w:hAnsi="Arial Narrow" w:cs="Arial"/>
          <w:sz w:val="16"/>
          <w:szCs w:val="16"/>
        </w:rPr>
      </w:pPr>
    </w:p>
    <w:p w14:paraId="2385992D" w14:textId="576327BD" w:rsidR="0019150F" w:rsidRPr="00B457D9" w:rsidRDefault="003E0BEE" w:rsidP="00CA7EF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16" w:name="_Toc14858387"/>
      <w:r w:rsidRPr="00B457D9">
        <w:rPr>
          <w:rFonts w:ascii="Arial Narrow" w:eastAsiaTheme="minorHAnsi" w:hAnsi="Arial Narrow"/>
          <w:szCs w:val="16"/>
        </w:rPr>
        <w:t>10</w:t>
      </w:r>
      <w:r w:rsidRPr="00B457D9">
        <w:rPr>
          <w:rFonts w:ascii="Arial Narrow" w:eastAsiaTheme="minorHAnsi" w:hAnsi="Arial Narrow"/>
          <w:b w:val="0"/>
          <w:szCs w:val="16"/>
        </w:rPr>
        <w:t>.</w:t>
      </w:r>
      <w:bookmarkEnd w:id="16"/>
      <w:r w:rsidR="00D4763D" w:rsidRPr="00B457D9">
        <w:rPr>
          <w:rFonts w:ascii="Arial Narrow" w:hAnsi="Arial Narrow"/>
          <w:b w:val="0"/>
          <w:szCs w:val="16"/>
        </w:rPr>
        <w:tab/>
      </w:r>
      <w:r w:rsidRPr="00B457D9">
        <w:rPr>
          <w:rFonts w:ascii="Arial Narrow" w:hAnsi="Arial Narrow"/>
          <w:szCs w:val="16"/>
        </w:rPr>
        <w:t>GOVERNING LAW AND DISPUTE RESOLUTION</w:t>
      </w:r>
    </w:p>
    <w:p w14:paraId="57521AE7" w14:textId="7D447DE6" w:rsidR="0019150F" w:rsidRPr="00B457D9" w:rsidRDefault="003E0BEE"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10.1</w:t>
      </w:r>
      <w:r w:rsidR="00CA7EF4" w:rsidRPr="00B457D9">
        <w:rPr>
          <w:rFonts w:ascii="Arial Narrow" w:hAnsi="Arial Narrow" w:cs="Arial"/>
          <w:b/>
          <w:sz w:val="16"/>
          <w:szCs w:val="16"/>
        </w:rPr>
        <w:tab/>
      </w:r>
      <w:r w:rsidRPr="00B457D9">
        <w:rPr>
          <w:rFonts w:ascii="Arial Narrow" w:hAnsi="Arial Narrow" w:cs="Arial"/>
          <w:b/>
          <w:sz w:val="16"/>
          <w:szCs w:val="16"/>
        </w:rPr>
        <w:t>Governing Law</w:t>
      </w:r>
      <w:r w:rsidRPr="00B457D9">
        <w:rPr>
          <w:rFonts w:ascii="Arial Narrow" w:hAnsi="Arial Narrow" w:cs="Arial"/>
          <w:sz w:val="16"/>
          <w:szCs w:val="16"/>
        </w:rPr>
        <w:t>. This SLSA</w:t>
      </w:r>
      <w:r w:rsidR="00BB21A6" w:rsidRPr="00B457D9">
        <w:rPr>
          <w:rFonts w:ascii="Arial Narrow" w:hAnsi="Arial Narrow" w:cs="Arial"/>
          <w:sz w:val="16"/>
          <w:szCs w:val="16"/>
        </w:rPr>
        <w:t xml:space="preserve">, including </w:t>
      </w:r>
      <w:r w:rsidRPr="00B457D9">
        <w:rPr>
          <w:rFonts w:ascii="Arial Narrow" w:hAnsi="Arial Narrow" w:cs="Arial"/>
          <w:sz w:val="16"/>
          <w:szCs w:val="16"/>
        </w:rPr>
        <w:t xml:space="preserve">any </w:t>
      </w:r>
      <w:r w:rsidR="00AC01AC" w:rsidRPr="00B457D9">
        <w:rPr>
          <w:rFonts w:ascii="Arial Narrow" w:hAnsi="Arial Narrow" w:cs="Arial"/>
          <w:sz w:val="16"/>
          <w:szCs w:val="16"/>
        </w:rPr>
        <w:t>Dispute</w:t>
      </w:r>
      <w:r w:rsidR="00BB21A6" w:rsidRPr="00B457D9">
        <w:rPr>
          <w:rFonts w:ascii="Arial Narrow" w:hAnsi="Arial Narrow" w:cs="Arial"/>
          <w:sz w:val="16"/>
          <w:szCs w:val="16"/>
        </w:rPr>
        <w:t xml:space="preserve">, </w:t>
      </w:r>
      <w:r w:rsidRPr="00B457D9">
        <w:rPr>
          <w:rFonts w:ascii="Arial Narrow" w:hAnsi="Arial Narrow" w:cs="Arial"/>
          <w:sz w:val="16"/>
          <w:szCs w:val="16"/>
        </w:rPr>
        <w:t xml:space="preserve">will be governed by </w:t>
      </w:r>
      <w:r w:rsidR="00AC01AC" w:rsidRPr="00B457D9">
        <w:rPr>
          <w:rFonts w:ascii="Arial Narrow" w:hAnsi="Arial Narrow" w:cs="Arial"/>
          <w:sz w:val="16"/>
          <w:szCs w:val="16"/>
        </w:rPr>
        <w:t xml:space="preserve">the laws of the State </w:t>
      </w:r>
      <w:r w:rsidR="00256C0C" w:rsidRPr="00B457D9">
        <w:rPr>
          <w:rFonts w:ascii="Arial Narrow" w:hAnsi="Arial Narrow" w:cs="Arial"/>
          <w:sz w:val="16"/>
          <w:szCs w:val="16"/>
        </w:rPr>
        <w:t>where the Customer is located</w:t>
      </w:r>
      <w:r w:rsidR="00826A8D" w:rsidRPr="00B457D9">
        <w:rPr>
          <w:rFonts w:ascii="Arial Narrow" w:hAnsi="Arial Narrow" w:cs="Arial"/>
          <w:sz w:val="16"/>
          <w:szCs w:val="16"/>
        </w:rPr>
        <w:t xml:space="preserve">, </w:t>
      </w:r>
      <w:r w:rsidR="00AC01AC" w:rsidRPr="00B457D9">
        <w:rPr>
          <w:rFonts w:ascii="Arial Narrow" w:hAnsi="Arial Narrow" w:cs="Arial"/>
          <w:sz w:val="16"/>
          <w:szCs w:val="16"/>
        </w:rPr>
        <w:t xml:space="preserve">excluding </w:t>
      </w:r>
      <w:r w:rsidR="00732742" w:rsidRPr="00B457D9">
        <w:rPr>
          <w:rFonts w:ascii="Arial Narrow" w:hAnsi="Arial Narrow" w:cs="Arial"/>
          <w:sz w:val="16"/>
          <w:szCs w:val="16"/>
        </w:rPr>
        <w:t>both conflict of laws pri</w:t>
      </w:r>
      <w:r w:rsidR="00B53982" w:rsidRPr="00B457D9">
        <w:rPr>
          <w:rFonts w:ascii="Arial Narrow" w:hAnsi="Arial Narrow" w:cs="Arial"/>
          <w:sz w:val="16"/>
          <w:szCs w:val="16"/>
        </w:rPr>
        <w:t>n</w:t>
      </w:r>
      <w:r w:rsidR="00732742" w:rsidRPr="00B457D9">
        <w:rPr>
          <w:rFonts w:ascii="Arial Narrow" w:hAnsi="Arial Narrow" w:cs="Arial"/>
          <w:sz w:val="16"/>
          <w:szCs w:val="16"/>
        </w:rPr>
        <w:t>ciples and</w:t>
      </w:r>
      <w:r w:rsidRPr="00B457D9">
        <w:rPr>
          <w:rFonts w:ascii="Arial Narrow" w:hAnsi="Arial Narrow" w:cs="Arial"/>
          <w:sz w:val="16"/>
          <w:szCs w:val="16"/>
        </w:rPr>
        <w:t xml:space="preserve"> </w:t>
      </w:r>
      <w:r w:rsidR="00B53982" w:rsidRPr="00B457D9">
        <w:rPr>
          <w:rFonts w:ascii="Arial Narrow" w:hAnsi="Arial Narrow" w:cs="Arial"/>
          <w:sz w:val="16"/>
          <w:szCs w:val="16"/>
        </w:rPr>
        <w:t xml:space="preserve">the </w:t>
      </w:r>
      <w:r w:rsidRPr="00B457D9">
        <w:rPr>
          <w:rFonts w:ascii="Arial Narrow" w:hAnsi="Arial Narrow" w:cs="Arial"/>
          <w:sz w:val="16"/>
          <w:szCs w:val="16"/>
        </w:rPr>
        <w:t>United Nations Convention on Contracts for International Sale of Goods.</w:t>
      </w:r>
    </w:p>
    <w:p w14:paraId="002D138E" w14:textId="479EE2DB" w:rsidR="009F682C" w:rsidRPr="00B457D9" w:rsidRDefault="003E0BEE"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10.2</w:t>
      </w:r>
      <w:r w:rsidRPr="00B457D9">
        <w:rPr>
          <w:rFonts w:ascii="Arial Narrow" w:hAnsi="Arial Narrow" w:cs="Arial"/>
          <w:b/>
          <w:sz w:val="16"/>
          <w:szCs w:val="16"/>
        </w:rPr>
        <w:tab/>
        <w:t>Dispute Resolution</w:t>
      </w:r>
      <w:r w:rsidRPr="00B457D9">
        <w:rPr>
          <w:rFonts w:ascii="Arial Narrow" w:hAnsi="Arial Narrow" w:cs="Arial"/>
          <w:sz w:val="16"/>
          <w:szCs w:val="16"/>
        </w:rPr>
        <w:t xml:space="preserve">. </w:t>
      </w:r>
      <w:r w:rsidR="00732742" w:rsidRPr="00B457D9">
        <w:rPr>
          <w:rFonts w:ascii="Arial Narrow" w:hAnsi="Arial Narrow" w:cs="Arial"/>
          <w:sz w:val="16"/>
          <w:szCs w:val="16"/>
        </w:rPr>
        <w:t>In the event</w:t>
      </w:r>
      <w:r w:rsidR="00CC4AA7" w:rsidRPr="00B457D9">
        <w:rPr>
          <w:rFonts w:ascii="Arial Narrow" w:hAnsi="Arial Narrow" w:cs="Arial"/>
          <w:sz w:val="16"/>
          <w:szCs w:val="16"/>
        </w:rPr>
        <w:t xml:space="preserve"> </w:t>
      </w:r>
      <w:r w:rsidR="00F17C34" w:rsidRPr="00B457D9">
        <w:rPr>
          <w:rFonts w:ascii="Arial Narrow" w:hAnsi="Arial Narrow" w:cs="Arial"/>
          <w:sz w:val="16"/>
          <w:szCs w:val="16"/>
        </w:rPr>
        <w:t xml:space="preserve">of </w:t>
      </w:r>
      <w:r w:rsidR="00CC4AA7" w:rsidRPr="00B457D9">
        <w:rPr>
          <w:rFonts w:ascii="Arial Narrow" w:hAnsi="Arial Narrow" w:cs="Arial"/>
          <w:sz w:val="16"/>
          <w:szCs w:val="16"/>
        </w:rPr>
        <w:t>a</w:t>
      </w:r>
      <w:r w:rsidRPr="00B457D9">
        <w:rPr>
          <w:rFonts w:ascii="Arial Narrow" w:hAnsi="Arial Narrow" w:cs="Arial"/>
          <w:sz w:val="16"/>
          <w:szCs w:val="16"/>
        </w:rPr>
        <w:t>ny Dispute</w:t>
      </w:r>
      <w:r w:rsidR="00BB21A6" w:rsidRPr="00B457D9">
        <w:rPr>
          <w:rFonts w:ascii="Arial Narrow" w:hAnsi="Arial Narrow" w:cs="Arial"/>
          <w:sz w:val="16"/>
          <w:szCs w:val="16"/>
        </w:rPr>
        <w:t>,</w:t>
      </w:r>
      <w:r w:rsidRPr="00B457D9">
        <w:rPr>
          <w:rFonts w:ascii="Arial Narrow" w:hAnsi="Arial Narrow" w:cs="Arial"/>
          <w:sz w:val="16"/>
          <w:szCs w:val="16"/>
        </w:rPr>
        <w:t xml:space="preserve"> </w:t>
      </w:r>
      <w:r w:rsidR="00CC4AA7" w:rsidRPr="00B457D9">
        <w:rPr>
          <w:rFonts w:ascii="Arial Narrow" w:hAnsi="Arial Narrow" w:cs="Arial"/>
          <w:sz w:val="16"/>
          <w:szCs w:val="16"/>
        </w:rPr>
        <w:t>t</w:t>
      </w:r>
      <w:r w:rsidRPr="00B457D9">
        <w:rPr>
          <w:rFonts w:ascii="Arial Narrow" w:hAnsi="Arial Narrow" w:cs="Arial"/>
          <w:sz w:val="16"/>
          <w:szCs w:val="16"/>
        </w:rPr>
        <w:t xml:space="preserve">he disputing party shall give the other party written notice of the Dispute in accordance with the notice provision of this SLSA. The parties will attempt in good faith to resolve each Dispute within 30 days, or such longer period as the parties may mutually agree, following the delivery of such notice, by negotiations between designated representatives of the parties who have dispute resolution authority. </w:t>
      </w:r>
      <w:r w:rsidR="007C664B" w:rsidRPr="00B457D9">
        <w:rPr>
          <w:rFonts w:ascii="Arial Narrow" w:hAnsi="Arial Narrow" w:cs="Arial"/>
          <w:sz w:val="16"/>
          <w:szCs w:val="16"/>
        </w:rPr>
        <w:t xml:space="preserve">If </w:t>
      </w:r>
      <w:r w:rsidR="00FD49FA" w:rsidRPr="00B457D9">
        <w:rPr>
          <w:rFonts w:ascii="Arial Narrow" w:hAnsi="Arial Narrow" w:cs="Arial"/>
          <w:sz w:val="16"/>
          <w:szCs w:val="16"/>
        </w:rPr>
        <w:t xml:space="preserve">the parties </w:t>
      </w:r>
      <w:proofErr w:type="gramStart"/>
      <w:r w:rsidR="00FD49FA" w:rsidRPr="00B457D9">
        <w:rPr>
          <w:rFonts w:ascii="Arial Narrow" w:hAnsi="Arial Narrow" w:cs="Arial"/>
          <w:sz w:val="16"/>
          <w:szCs w:val="16"/>
        </w:rPr>
        <w:t>are not able to</w:t>
      </w:r>
      <w:proofErr w:type="gramEnd"/>
      <w:r w:rsidR="00FD49FA" w:rsidRPr="00B457D9">
        <w:rPr>
          <w:rFonts w:ascii="Arial Narrow" w:hAnsi="Arial Narrow" w:cs="Arial"/>
          <w:sz w:val="16"/>
          <w:szCs w:val="16"/>
        </w:rPr>
        <w:t xml:space="preserve"> resolve the Dispute with</w:t>
      </w:r>
      <w:r w:rsidR="00F61503" w:rsidRPr="00B457D9">
        <w:rPr>
          <w:rFonts w:ascii="Arial Narrow" w:hAnsi="Arial Narrow" w:cs="Arial"/>
          <w:sz w:val="16"/>
          <w:szCs w:val="16"/>
        </w:rPr>
        <w:t xml:space="preserve">in the period as set forth </w:t>
      </w:r>
      <w:proofErr w:type="gramStart"/>
      <w:r w:rsidR="00F61503" w:rsidRPr="00B457D9">
        <w:rPr>
          <w:rFonts w:ascii="Arial Narrow" w:hAnsi="Arial Narrow" w:cs="Arial"/>
          <w:sz w:val="16"/>
          <w:szCs w:val="16"/>
        </w:rPr>
        <w:t>above</w:t>
      </w:r>
      <w:proofErr w:type="gramEnd"/>
      <w:r w:rsidR="007C664B" w:rsidRPr="00B457D9">
        <w:rPr>
          <w:rFonts w:ascii="Arial Narrow" w:hAnsi="Arial Narrow" w:cs="Arial"/>
          <w:sz w:val="16"/>
          <w:szCs w:val="16"/>
        </w:rPr>
        <w:t xml:space="preserve"> then either party may bring an action or proceeding</w:t>
      </w:r>
      <w:r w:rsidR="00262CBB" w:rsidRPr="00B457D9">
        <w:rPr>
          <w:rFonts w:ascii="Arial Narrow" w:hAnsi="Arial Narrow" w:cs="Arial"/>
          <w:sz w:val="16"/>
          <w:szCs w:val="16"/>
        </w:rPr>
        <w:t xml:space="preserve"> as set forth in Section 10.3.</w:t>
      </w:r>
    </w:p>
    <w:p w14:paraId="03DEFBAB" w14:textId="6B9BB99D" w:rsidR="0019150F" w:rsidRPr="00B457D9" w:rsidRDefault="009F682C" w:rsidP="005D0573">
      <w:pPr>
        <w:tabs>
          <w:tab w:val="left" w:pos="426"/>
        </w:tabs>
        <w:jc w:val="both"/>
        <w:outlineLvl w:val="1"/>
        <w:rPr>
          <w:rFonts w:ascii="Arial Narrow" w:hAnsi="Arial Narrow" w:cs="Arial"/>
          <w:sz w:val="16"/>
          <w:szCs w:val="16"/>
        </w:rPr>
      </w:pPr>
      <w:r w:rsidRPr="00B457D9">
        <w:rPr>
          <w:rFonts w:ascii="Arial Narrow" w:hAnsi="Arial Narrow" w:cs="Arial"/>
          <w:b/>
          <w:bCs/>
          <w:sz w:val="16"/>
          <w:szCs w:val="16"/>
        </w:rPr>
        <w:t>10.3</w:t>
      </w:r>
      <w:r w:rsidRPr="00B457D9">
        <w:rPr>
          <w:rFonts w:ascii="Arial Narrow" w:hAnsi="Arial Narrow" w:cs="Arial"/>
          <w:b/>
          <w:bCs/>
          <w:sz w:val="16"/>
          <w:szCs w:val="16"/>
        </w:rPr>
        <w:tab/>
        <w:t>Choice of Forum for US Disputes</w:t>
      </w:r>
      <w:r w:rsidR="00947604" w:rsidRPr="00B457D9">
        <w:rPr>
          <w:rFonts w:ascii="Arial Narrow" w:hAnsi="Arial Narrow" w:cs="Arial"/>
          <w:b/>
          <w:bCs/>
          <w:sz w:val="16"/>
          <w:szCs w:val="16"/>
        </w:rPr>
        <w:t>.</w:t>
      </w:r>
      <w:r w:rsidR="00947604" w:rsidRPr="00B457D9">
        <w:rPr>
          <w:rFonts w:ascii="Arial Narrow" w:hAnsi="Arial Narrow" w:cs="Arial"/>
          <w:sz w:val="16"/>
          <w:szCs w:val="16"/>
        </w:rPr>
        <w:t xml:space="preserve">  </w:t>
      </w:r>
      <w:r w:rsidR="00262CBB" w:rsidRPr="00B457D9">
        <w:rPr>
          <w:rFonts w:ascii="Arial Narrow" w:hAnsi="Arial Narrow" w:cs="Arial"/>
          <w:sz w:val="16"/>
          <w:szCs w:val="16"/>
        </w:rPr>
        <w:t xml:space="preserve">For any </w:t>
      </w:r>
      <w:r w:rsidR="003E0BEE" w:rsidRPr="00B457D9">
        <w:rPr>
          <w:rFonts w:ascii="Arial Narrow" w:hAnsi="Arial Narrow" w:cs="Arial"/>
          <w:sz w:val="16"/>
          <w:szCs w:val="16"/>
        </w:rPr>
        <w:t>Dispute</w:t>
      </w:r>
      <w:r w:rsidR="00B631F9" w:rsidRPr="00B457D9">
        <w:t xml:space="preserve"> </w:t>
      </w:r>
      <w:r w:rsidR="00B631F9" w:rsidRPr="00B457D9">
        <w:rPr>
          <w:rFonts w:ascii="Arial Narrow" w:hAnsi="Arial Narrow" w:cs="Arial"/>
          <w:sz w:val="16"/>
          <w:szCs w:val="16"/>
        </w:rPr>
        <w:t>aris</w:t>
      </w:r>
      <w:r w:rsidR="00262CBB" w:rsidRPr="00B457D9">
        <w:rPr>
          <w:rFonts w:ascii="Arial Narrow" w:hAnsi="Arial Narrow" w:cs="Arial"/>
          <w:sz w:val="16"/>
          <w:szCs w:val="16"/>
        </w:rPr>
        <w:t xml:space="preserve">ing </w:t>
      </w:r>
      <w:r w:rsidR="00B631F9" w:rsidRPr="00B457D9">
        <w:rPr>
          <w:rFonts w:ascii="Arial Narrow" w:hAnsi="Arial Narrow" w:cs="Arial"/>
          <w:sz w:val="16"/>
          <w:szCs w:val="16"/>
        </w:rPr>
        <w:t>or based upon an alleged breach committed</w:t>
      </w:r>
      <w:r w:rsidR="003E0BEE" w:rsidRPr="00B457D9">
        <w:rPr>
          <w:rFonts w:ascii="Arial Narrow" w:hAnsi="Arial Narrow" w:cs="Arial"/>
          <w:sz w:val="16"/>
          <w:szCs w:val="16"/>
        </w:rPr>
        <w:t xml:space="preserve">, then either party may bring an action or proceeding solely in either the </w:t>
      </w:r>
      <w:r w:rsidR="001E7A2F" w:rsidRPr="00B457D9">
        <w:rPr>
          <w:rFonts w:ascii="Arial Narrow" w:hAnsi="Arial Narrow" w:cs="Arial"/>
          <w:sz w:val="16"/>
          <w:szCs w:val="16"/>
        </w:rPr>
        <w:t>state or federal courts within</w:t>
      </w:r>
      <w:r w:rsidR="003E0BEE" w:rsidRPr="00B457D9">
        <w:rPr>
          <w:rFonts w:ascii="Arial Narrow" w:hAnsi="Arial Narrow" w:cs="Arial"/>
          <w:sz w:val="16"/>
          <w:szCs w:val="16"/>
        </w:rPr>
        <w:t xml:space="preserve"> the </w:t>
      </w:r>
      <w:r w:rsidR="001E7A2F" w:rsidRPr="00B457D9">
        <w:rPr>
          <w:rFonts w:ascii="Arial Narrow" w:hAnsi="Arial Narrow" w:cs="Arial"/>
          <w:sz w:val="16"/>
          <w:szCs w:val="16"/>
        </w:rPr>
        <w:t xml:space="preserve">state where </w:t>
      </w:r>
      <w:r w:rsidR="003E0BEE" w:rsidRPr="00B457D9">
        <w:rPr>
          <w:rFonts w:ascii="Arial Narrow" w:hAnsi="Arial Narrow" w:cs="Arial"/>
          <w:sz w:val="16"/>
          <w:szCs w:val="16"/>
        </w:rPr>
        <w:t xml:space="preserve">the </w:t>
      </w:r>
      <w:r w:rsidR="001E7A2F" w:rsidRPr="00B457D9">
        <w:rPr>
          <w:rFonts w:ascii="Arial Narrow" w:hAnsi="Arial Narrow" w:cs="Arial"/>
          <w:sz w:val="16"/>
          <w:szCs w:val="16"/>
        </w:rPr>
        <w:t>Customer is located. Except as otherwise stated in Section 10.1 each</w:t>
      </w:r>
      <w:r w:rsidR="003E0BEE" w:rsidRPr="00B457D9">
        <w:rPr>
          <w:rFonts w:ascii="Arial Narrow" w:hAnsi="Arial Narrow" w:cs="Arial"/>
          <w:sz w:val="16"/>
          <w:szCs w:val="16"/>
        </w:rPr>
        <w:t xml:space="preserve"> party consents to the exclusive jurisdiction of </w:t>
      </w:r>
      <w:r w:rsidR="003E0BEE" w:rsidRPr="00B457D9">
        <w:rPr>
          <w:rFonts w:ascii="Arial Narrow" w:hAnsi="Arial Narrow" w:cs="Arial"/>
          <w:sz w:val="16"/>
          <w:szCs w:val="16"/>
        </w:rPr>
        <w:lastRenderedPageBreak/>
        <w:t>those courts, including their appellate courts, for the purpose of all actions and proceedings</w:t>
      </w:r>
      <w:r w:rsidR="00172A3F" w:rsidRPr="00B457D9">
        <w:rPr>
          <w:rFonts w:ascii="Arial Narrow" w:hAnsi="Arial Narrow" w:cs="Arial"/>
          <w:sz w:val="16"/>
          <w:szCs w:val="16"/>
        </w:rPr>
        <w:t xml:space="preserve"> arising under </w:t>
      </w:r>
      <w:r w:rsidR="00F34ED2" w:rsidRPr="00B457D9">
        <w:rPr>
          <w:rFonts w:ascii="Arial Narrow" w:hAnsi="Arial Narrow" w:cs="Arial"/>
          <w:sz w:val="16"/>
          <w:szCs w:val="16"/>
        </w:rPr>
        <w:t xml:space="preserve">this </w:t>
      </w:r>
      <w:r w:rsidR="00172A3F" w:rsidRPr="00B457D9">
        <w:rPr>
          <w:rFonts w:ascii="Arial Narrow" w:hAnsi="Arial Narrow" w:cs="Arial"/>
          <w:sz w:val="16"/>
          <w:szCs w:val="16"/>
        </w:rPr>
        <w:t>Section</w:t>
      </w:r>
      <w:r w:rsidR="00F34ED2" w:rsidRPr="00B457D9">
        <w:rPr>
          <w:rFonts w:ascii="Arial Narrow" w:hAnsi="Arial Narrow" w:cs="Arial"/>
          <w:sz w:val="16"/>
          <w:szCs w:val="16"/>
        </w:rPr>
        <w:t xml:space="preserve"> 10.3</w:t>
      </w:r>
      <w:r w:rsidR="003E0BEE" w:rsidRPr="00B457D9">
        <w:rPr>
          <w:rFonts w:ascii="Arial Narrow" w:hAnsi="Arial Narrow" w:cs="Arial"/>
          <w:sz w:val="16"/>
          <w:szCs w:val="16"/>
        </w:rPr>
        <w:t>.</w:t>
      </w:r>
    </w:p>
    <w:p w14:paraId="7E397977" w14:textId="5C69E27F" w:rsidR="00DF46CC" w:rsidRPr="00B457D9" w:rsidRDefault="00DF46CC"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10.</w:t>
      </w:r>
      <w:r w:rsidR="00631DF7" w:rsidRPr="00B457D9">
        <w:rPr>
          <w:rFonts w:ascii="Arial Narrow" w:hAnsi="Arial Narrow" w:cs="Arial"/>
          <w:b/>
          <w:sz w:val="16"/>
          <w:szCs w:val="16"/>
        </w:rPr>
        <w:t>4</w:t>
      </w:r>
      <w:r w:rsidRPr="00B457D9">
        <w:rPr>
          <w:rFonts w:ascii="Arial Narrow" w:hAnsi="Arial Narrow" w:cs="Arial"/>
          <w:b/>
          <w:sz w:val="16"/>
          <w:szCs w:val="16"/>
        </w:rPr>
        <w:tab/>
        <w:t xml:space="preserve">Undisputed Invoices.  </w:t>
      </w:r>
      <w:r w:rsidRPr="00B457D9">
        <w:rPr>
          <w:rFonts w:ascii="Arial Narrow" w:hAnsi="Arial Narrow" w:cs="Arial"/>
          <w:sz w:val="16"/>
          <w:szCs w:val="16"/>
        </w:rPr>
        <w:t xml:space="preserve">Nothing in Section 10 will be construed to </w:t>
      </w:r>
      <w:proofErr w:type="gramStart"/>
      <w:r w:rsidRPr="00B457D9">
        <w:rPr>
          <w:rFonts w:ascii="Arial Narrow" w:hAnsi="Arial Narrow" w:cs="Arial"/>
          <w:sz w:val="16"/>
          <w:szCs w:val="16"/>
        </w:rPr>
        <w:t>preclude</w:t>
      </w:r>
      <w:proofErr w:type="gramEnd"/>
      <w:r w:rsidRPr="00B457D9">
        <w:rPr>
          <w:rFonts w:ascii="Arial Narrow" w:hAnsi="Arial Narrow" w:cs="Arial"/>
          <w:sz w:val="16"/>
          <w:szCs w:val="16"/>
        </w:rPr>
        <w:t xml:space="preserve"> Avaya from instituting a proceeding for payment of undisputed invoices from any court of competent jurisdiction</w:t>
      </w:r>
      <w:r w:rsidR="00EA50C8" w:rsidRPr="00B457D9">
        <w:rPr>
          <w:rFonts w:ascii="Arial Narrow" w:hAnsi="Arial Narrow" w:cs="Arial"/>
          <w:sz w:val="16"/>
          <w:szCs w:val="16"/>
        </w:rPr>
        <w:t>.</w:t>
      </w:r>
    </w:p>
    <w:p w14:paraId="1C698A3E" w14:textId="65230531" w:rsidR="0019150F" w:rsidRPr="00B457D9" w:rsidRDefault="003E0BEE"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10.</w:t>
      </w:r>
      <w:r w:rsidR="002C15F1" w:rsidRPr="00B457D9">
        <w:rPr>
          <w:rFonts w:ascii="Arial Narrow" w:hAnsi="Arial Narrow" w:cs="Arial"/>
          <w:b/>
          <w:sz w:val="16"/>
          <w:szCs w:val="16"/>
        </w:rPr>
        <w:t>5</w:t>
      </w:r>
      <w:r w:rsidRPr="00B457D9">
        <w:rPr>
          <w:rFonts w:ascii="Arial Narrow" w:hAnsi="Arial Narrow" w:cs="Arial"/>
          <w:b/>
          <w:sz w:val="16"/>
          <w:szCs w:val="16"/>
        </w:rPr>
        <w:tab/>
        <w:t>Injunctive Relief</w:t>
      </w:r>
      <w:r w:rsidRPr="00B457D9">
        <w:rPr>
          <w:rFonts w:ascii="Arial Narrow" w:hAnsi="Arial Narrow" w:cs="Arial"/>
          <w:sz w:val="16"/>
          <w:szCs w:val="16"/>
        </w:rPr>
        <w:t>. Nothing in Section 10 will be construed to preclude either party from seeking provisional remedies, including</w:t>
      </w:r>
      <w:r w:rsidR="00E00CD6" w:rsidRPr="00B457D9">
        <w:rPr>
          <w:rFonts w:ascii="Arial Narrow" w:hAnsi="Arial Narrow" w:cs="Arial"/>
          <w:sz w:val="16"/>
          <w:szCs w:val="16"/>
        </w:rPr>
        <w:t>, without limitation,</w:t>
      </w:r>
      <w:r w:rsidRPr="00B457D9">
        <w:rPr>
          <w:rFonts w:ascii="Arial Narrow" w:hAnsi="Arial Narrow" w:cs="Arial"/>
          <w:sz w:val="16"/>
          <w:szCs w:val="16"/>
        </w:rPr>
        <w:t xml:space="preserve"> temporary restraining orders and preliminary injunctions from any court of competent jurisdiction </w:t>
      </w:r>
      <w:proofErr w:type="gramStart"/>
      <w:r w:rsidRPr="00B457D9">
        <w:rPr>
          <w:rFonts w:ascii="Arial Narrow" w:hAnsi="Arial Narrow" w:cs="Arial"/>
          <w:sz w:val="16"/>
          <w:szCs w:val="16"/>
        </w:rPr>
        <w:t>in order to</w:t>
      </w:r>
      <w:proofErr w:type="gramEnd"/>
      <w:r w:rsidRPr="00B457D9">
        <w:rPr>
          <w:rFonts w:ascii="Arial Narrow" w:hAnsi="Arial Narrow" w:cs="Arial"/>
          <w:sz w:val="16"/>
          <w:szCs w:val="16"/>
        </w:rPr>
        <w:t xml:space="preserve"> protect its right</w:t>
      </w:r>
      <w:r w:rsidR="00575D94" w:rsidRPr="00B457D9">
        <w:rPr>
          <w:rFonts w:ascii="Arial Narrow" w:hAnsi="Arial Narrow" w:cs="Arial"/>
          <w:sz w:val="16"/>
          <w:szCs w:val="16"/>
        </w:rPr>
        <w:t xml:space="preserve">, </w:t>
      </w:r>
      <w:r w:rsidR="00D73764" w:rsidRPr="00B457D9">
        <w:rPr>
          <w:rFonts w:ascii="Arial Narrow" w:hAnsi="Arial Narrow" w:cs="Arial"/>
          <w:sz w:val="16"/>
          <w:szCs w:val="16"/>
        </w:rPr>
        <w:t>including its rights pending arbitration, at any time. The parties agree that the arbitration provision in Section 10.</w:t>
      </w:r>
      <w:r w:rsidR="00993058" w:rsidRPr="00B457D9">
        <w:rPr>
          <w:rFonts w:ascii="Arial Narrow" w:hAnsi="Arial Narrow" w:cs="Arial"/>
          <w:sz w:val="16"/>
          <w:szCs w:val="16"/>
        </w:rPr>
        <w:t>4</w:t>
      </w:r>
      <w:r w:rsidR="00D73764" w:rsidRPr="00B457D9">
        <w:rPr>
          <w:rFonts w:ascii="Arial Narrow" w:hAnsi="Arial Narrow" w:cs="Arial"/>
          <w:sz w:val="16"/>
          <w:szCs w:val="16"/>
        </w:rPr>
        <w:t xml:space="preserve"> may be enforced by injunction or other equitable order, and no bond or security of any kind will be required with respect to any such injunction or order</w:t>
      </w:r>
      <w:r w:rsidRPr="00B457D9">
        <w:rPr>
          <w:rFonts w:ascii="Arial Narrow" w:hAnsi="Arial Narrow" w:cs="Arial"/>
          <w:sz w:val="16"/>
          <w:szCs w:val="16"/>
        </w:rPr>
        <w:t>.</w:t>
      </w:r>
    </w:p>
    <w:p w14:paraId="17E92C11" w14:textId="0B8B0797" w:rsidR="0019150F" w:rsidRPr="00B457D9" w:rsidRDefault="003E0BEE"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10.</w:t>
      </w:r>
      <w:r w:rsidR="002C15F1" w:rsidRPr="00B457D9">
        <w:rPr>
          <w:rFonts w:ascii="Arial Narrow" w:hAnsi="Arial Narrow" w:cs="Arial"/>
          <w:b/>
          <w:sz w:val="16"/>
          <w:szCs w:val="16"/>
        </w:rPr>
        <w:t>6</w:t>
      </w:r>
      <w:r w:rsidRPr="00B457D9">
        <w:rPr>
          <w:rFonts w:ascii="Arial Narrow" w:hAnsi="Arial Narrow" w:cs="Arial"/>
          <w:b/>
          <w:sz w:val="16"/>
          <w:szCs w:val="16"/>
        </w:rPr>
        <w:tab/>
        <w:t>Time Limit.</w:t>
      </w:r>
      <w:r w:rsidRPr="00B457D9">
        <w:rPr>
          <w:rFonts w:ascii="Arial Narrow" w:hAnsi="Arial Narrow" w:cs="Arial"/>
          <w:sz w:val="16"/>
          <w:szCs w:val="16"/>
        </w:rPr>
        <w:t xml:space="preserve"> Actions or Disputes between the parties must be brought in accordance with this Section within 2 years from when</w:t>
      </w:r>
      <w:r w:rsidR="00D73764" w:rsidRPr="00B457D9">
        <w:rPr>
          <w:rFonts w:ascii="Arial Narrow" w:hAnsi="Arial Narrow" w:cs="Arial"/>
          <w:sz w:val="16"/>
          <w:szCs w:val="16"/>
        </w:rPr>
        <w:t xml:space="preserve"> the facts giving rise to</w:t>
      </w:r>
      <w:r w:rsidRPr="00B457D9">
        <w:rPr>
          <w:rFonts w:ascii="Arial Narrow" w:hAnsi="Arial Narrow" w:cs="Arial"/>
          <w:sz w:val="16"/>
          <w:szCs w:val="16"/>
        </w:rPr>
        <w:t xml:space="preserve"> such action or dispute </w:t>
      </w:r>
      <w:r w:rsidR="00C6432D" w:rsidRPr="00B457D9">
        <w:rPr>
          <w:rFonts w:ascii="Arial Narrow" w:hAnsi="Arial Narrow" w:cs="Arial"/>
          <w:sz w:val="16"/>
          <w:szCs w:val="16"/>
        </w:rPr>
        <w:t>occurred</w:t>
      </w:r>
      <w:r w:rsidRPr="00B457D9">
        <w:rPr>
          <w:rFonts w:ascii="Arial Narrow" w:hAnsi="Arial Narrow" w:cs="Arial"/>
          <w:sz w:val="16"/>
          <w:szCs w:val="16"/>
        </w:rPr>
        <w:t>.</w:t>
      </w:r>
    </w:p>
    <w:p w14:paraId="674C3CD9" w14:textId="77777777" w:rsidR="0019150F" w:rsidRPr="00B457D9" w:rsidRDefault="0019150F" w:rsidP="00E06955">
      <w:pPr>
        <w:tabs>
          <w:tab w:val="left" w:pos="360"/>
        </w:tabs>
        <w:rPr>
          <w:rFonts w:ascii="Arial Narrow" w:hAnsi="Arial Narrow" w:cs="Arial"/>
          <w:sz w:val="16"/>
          <w:szCs w:val="16"/>
        </w:rPr>
      </w:pPr>
    </w:p>
    <w:p w14:paraId="72C74545" w14:textId="67FBBBE4" w:rsidR="0019150F" w:rsidRPr="00B457D9" w:rsidRDefault="003E0BEE" w:rsidP="005F46C9">
      <w:p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rPr>
          <w:rFonts w:ascii="Arial Narrow" w:hAnsi="Arial Narrow" w:cs="Arial"/>
          <w:b/>
          <w:sz w:val="16"/>
          <w:szCs w:val="16"/>
        </w:rPr>
      </w:pPr>
      <w:r w:rsidRPr="00B457D9">
        <w:rPr>
          <w:rFonts w:ascii="Arial Narrow" w:hAnsi="Arial Narrow" w:cs="Arial"/>
          <w:b/>
          <w:bCs/>
          <w:sz w:val="16"/>
          <w:szCs w:val="16"/>
        </w:rPr>
        <w:t>11</w:t>
      </w:r>
      <w:r w:rsidRPr="00B457D9">
        <w:rPr>
          <w:rFonts w:ascii="Arial Narrow" w:hAnsi="Arial Narrow" w:cs="Arial"/>
          <w:b/>
          <w:sz w:val="16"/>
          <w:szCs w:val="16"/>
        </w:rPr>
        <w:t>.</w:t>
      </w:r>
      <w:r w:rsidR="00FC7A7C" w:rsidRPr="00B457D9">
        <w:rPr>
          <w:rFonts w:ascii="Arial Narrow" w:hAnsi="Arial Narrow" w:cs="Arial"/>
          <w:b/>
          <w:sz w:val="16"/>
          <w:szCs w:val="16"/>
        </w:rPr>
        <w:tab/>
      </w:r>
      <w:r w:rsidRPr="00B457D9">
        <w:rPr>
          <w:rFonts w:ascii="Arial Narrow" w:hAnsi="Arial Narrow" w:cs="Arial"/>
          <w:b/>
          <w:sz w:val="16"/>
          <w:szCs w:val="16"/>
        </w:rPr>
        <w:t>THIRD PARTY TERMS</w:t>
      </w:r>
    </w:p>
    <w:p w14:paraId="61B94C3E" w14:textId="720DCDFC" w:rsidR="0019150F" w:rsidRPr="00B457D9" w:rsidRDefault="003E0BEE" w:rsidP="0090409A">
      <w:pPr>
        <w:tabs>
          <w:tab w:val="left" w:pos="360"/>
        </w:tabs>
        <w:jc w:val="both"/>
        <w:rPr>
          <w:rFonts w:ascii="Arial Narrow" w:eastAsiaTheme="minorEastAsia" w:hAnsi="Arial Narrow"/>
          <w:b/>
          <w:bCs/>
          <w:snapToGrid w:val="0"/>
          <w:sz w:val="16"/>
          <w:szCs w:val="16"/>
        </w:rPr>
      </w:pPr>
      <w:r w:rsidRPr="00B457D9">
        <w:rPr>
          <w:rFonts w:ascii="Arial Narrow" w:hAnsi="Arial Narrow" w:cs="Arial"/>
          <w:b/>
          <w:bCs/>
          <w:sz w:val="16"/>
          <w:szCs w:val="16"/>
        </w:rPr>
        <w:t>Third</w:t>
      </w:r>
      <w:r w:rsidR="00A305BD" w:rsidRPr="00B457D9">
        <w:rPr>
          <w:rFonts w:ascii="Arial Narrow" w:hAnsi="Arial Narrow" w:cs="Arial"/>
          <w:b/>
          <w:bCs/>
          <w:sz w:val="16"/>
          <w:szCs w:val="16"/>
        </w:rPr>
        <w:t>-</w:t>
      </w:r>
      <w:r w:rsidRPr="00B457D9">
        <w:rPr>
          <w:rFonts w:ascii="Arial Narrow" w:hAnsi="Arial Narrow" w:cs="Arial"/>
          <w:b/>
          <w:bCs/>
          <w:sz w:val="16"/>
          <w:szCs w:val="16"/>
        </w:rPr>
        <w:t>Party Terms</w:t>
      </w:r>
      <w:r w:rsidRPr="00B457D9">
        <w:rPr>
          <w:rFonts w:ascii="Arial Narrow" w:hAnsi="Arial Narrow" w:cs="Arial"/>
          <w:sz w:val="16"/>
          <w:szCs w:val="16"/>
        </w:rPr>
        <w:t xml:space="preserve">. </w:t>
      </w:r>
      <w:proofErr w:type="gramStart"/>
      <w:r w:rsidR="007A5B9B" w:rsidRPr="00B457D9">
        <w:rPr>
          <w:rFonts w:ascii="Arial Narrow" w:hAnsi="Arial Narrow" w:cs="Arial"/>
          <w:sz w:val="16"/>
          <w:szCs w:val="16"/>
        </w:rPr>
        <w:t>Customer</w:t>
      </w:r>
      <w:proofErr w:type="gramEnd"/>
      <w:r w:rsidR="007A5B9B" w:rsidRPr="00B457D9">
        <w:rPr>
          <w:rFonts w:ascii="Arial Narrow" w:hAnsi="Arial Narrow" w:cs="Arial"/>
          <w:sz w:val="16"/>
          <w:szCs w:val="16"/>
        </w:rPr>
        <w:t xml:space="preserve"> may </w:t>
      </w:r>
      <w:r w:rsidR="000B07CA" w:rsidRPr="00B457D9">
        <w:rPr>
          <w:rFonts w:ascii="Arial Narrow" w:hAnsi="Arial Narrow" w:cs="Arial"/>
          <w:sz w:val="16"/>
          <w:szCs w:val="16"/>
        </w:rPr>
        <w:t xml:space="preserve">receive, </w:t>
      </w:r>
      <w:r w:rsidR="00EC28A0" w:rsidRPr="00B457D9">
        <w:rPr>
          <w:rFonts w:ascii="Arial Narrow" w:hAnsi="Arial Narrow" w:cs="Arial"/>
          <w:sz w:val="16"/>
          <w:szCs w:val="16"/>
        </w:rPr>
        <w:t>access</w:t>
      </w:r>
      <w:r w:rsidR="00C3609C" w:rsidRPr="00B457D9">
        <w:rPr>
          <w:rFonts w:ascii="Arial Narrow" w:hAnsi="Arial Narrow" w:cs="Arial"/>
          <w:sz w:val="16"/>
          <w:szCs w:val="16"/>
        </w:rPr>
        <w:t>,</w:t>
      </w:r>
      <w:r w:rsidR="00EC28A0" w:rsidRPr="00B457D9">
        <w:rPr>
          <w:rFonts w:ascii="Arial Narrow" w:hAnsi="Arial Narrow" w:cs="Arial"/>
          <w:sz w:val="16"/>
          <w:szCs w:val="16"/>
        </w:rPr>
        <w:t xml:space="preserve"> or use </w:t>
      </w:r>
      <w:r w:rsidR="00810BDB" w:rsidRPr="00B457D9">
        <w:rPr>
          <w:rFonts w:ascii="Arial Narrow" w:hAnsi="Arial Narrow" w:cs="Arial"/>
          <w:sz w:val="16"/>
          <w:szCs w:val="16"/>
        </w:rPr>
        <w:t xml:space="preserve">Third-Party Products or </w:t>
      </w:r>
      <w:r w:rsidR="00C032F6" w:rsidRPr="00B457D9">
        <w:rPr>
          <w:rFonts w:ascii="Arial Narrow" w:hAnsi="Arial Narrow" w:cs="Arial"/>
          <w:sz w:val="16"/>
          <w:szCs w:val="16"/>
        </w:rPr>
        <w:t>Third</w:t>
      </w:r>
      <w:r w:rsidR="00810BDB" w:rsidRPr="00B457D9">
        <w:rPr>
          <w:rFonts w:ascii="Arial Narrow" w:hAnsi="Arial Narrow" w:cs="Arial"/>
          <w:sz w:val="16"/>
          <w:szCs w:val="16"/>
        </w:rPr>
        <w:t>-Party Services</w:t>
      </w:r>
      <w:r w:rsidR="000B07CA" w:rsidRPr="00B457D9">
        <w:rPr>
          <w:rFonts w:ascii="Arial Narrow" w:hAnsi="Arial Narrow" w:cs="Arial"/>
          <w:sz w:val="16"/>
          <w:szCs w:val="16"/>
        </w:rPr>
        <w:t xml:space="preserve"> under this </w:t>
      </w:r>
      <w:r w:rsidR="00E265D5" w:rsidRPr="00B457D9">
        <w:rPr>
          <w:rFonts w:ascii="Arial Narrow" w:hAnsi="Arial Narrow" w:cs="Arial"/>
          <w:sz w:val="16"/>
          <w:szCs w:val="16"/>
        </w:rPr>
        <w:t>SLSA</w:t>
      </w:r>
      <w:r w:rsidR="00DD609A" w:rsidRPr="00B457D9">
        <w:rPr>
          <w:rFonts w:ascii="Arial Narrow" w:hAnsi="Arial Narrow" w:cs="Arial"/>
          <w:sz w:val="16"/>
          <w:szCs w:val="16"/>
        </w:rPr>
        <w:t xml:space="preserve">, </w:t>
      </w:r>
      <w:r w:rsidR="00341BD3" w:rsidRPr="00B457D9">
        <w:rPr>
          <w:rFonts w:ascii="Arial Narrow" w:hAnsi="Arial Narrow" w:cs="Arial"/>
          <w:sz w:val="16"/>
          <w:szCs w:val="16"/>
        </w:rPr>
        <w:t>as set out</w:t>
      </w:r>
      <w:r w:rsidR="0004184A" w:rsidRPr="00B457D9">
        <w:rPr>
          <w:rFonts w:ascii="Arial Narrow" w:hAnsi="Arial Narrow" w:cs="Arial"/>
          <w:sz w:val="16"/>
          <w:szCs w:val="16"/>
        </w:rPr>
        <w:t xml:space="preserve"> in</w:t>
      </w:r>
      <w:r w:rsidR="00BC6B9A" w:rsidRPr="00B457D9">
        <w:rPr>
          <w:rFonts w:ascii="Arial Narrow" w:hAnsi="Arial Narrow" w:cs="Arial"/>
          <w:sz w:val="16"/>
          <w:szCs w:val="16"/>
        </w:rPr>
        <w:t xml:space="preserve"> the </w:t>
      </w:r>
      <w:r w:rsidR="00E246AF" w:rsidRPr="00B457D9">
        <w:rPr>
          <w:rFonts w:ascii="Arial Narrow" w:hAnsi="Arial Narrow" w:cs="Arial"/>
          <w:sz w:val="16"/>
          <w:szCs w:val="16"/>
        </w:rPr>
        <w:t xml:space="preserve">Order and the </w:t>
      </w:r>
      <w:r w:rsidR="00355A95" w:rsidRPr="00B457D9">
        <w:rPr>
          <w:rFonts w:ascii="Arial Narrow" w:hAnsi="Arial Narrow" w:cs="Arial"/>
          <w:sz w:val="16"/>
          <w:szCs w:val="16"/>
        </w:rPr>
        <w:t>Supplementary Terms</w:t>
      </w:r>
      <w:r w:rsidR="001E5B73" w:rsidRPr="00B457D9">
        <w:rPr>
          <w:rFonts w:ascii="Arial Narrow" w:hAnsi="Arial Narrow" w:cs="Arial"/>
          <w:sz w:val="16"/>
          <w:szCs w:val="16"/>
        </w:rPr>
        <w:t xml:space="preserve">. </w:t>
      </w:r>
      <w:r w:rsidR="00A27990" w:rsidRPr="00B457D9">
        <w:rPr>
          <w:rFonts w:ascii="Arial Narrow" w:hAnsi="Arial Narrow" w:cs="Arial"/>
          <w:sz w:val="16"/>
          <w:szCs w:val="16"/>
        </w:rPr>
        <w:t>Further</w:t>
      </w:r>
      <w:r w:rsidR="00C92D5F" w:rsidRPr="00B457D9">
        <w:rPr>
          <w:rFonts w:ascii="Arial Narrow" w:hAnsi="Arial Narrow" w:cs="Arial"/>
          <w:sz w:val="16"/>
          <w:szCs w:val="16"/>
        </w:rPr>
        <w:t>,</w:t>
      </w:r>
      <w:r w:rsidR="00A27990" w:rsidRPr="00B457D9">
        <w:rPr>
          <w:rFonts w:ascii="Arial Narrow" w:hAnsi="Arial Narrow" w:cs="Arial"/>
          <w:sz w:val="16"/>
          <w:szCs w:val="16"/>
        </w:rPr>
        <w:t xml:space="preserve"> </w:t>
      </w:r>
      <w:r w:rsidR="00A33B7C" w:rsidRPr="00B457D9">
        <w:rPr>
          <w:rFonts w:ascii="Arial Narrow" w:hAnsi="Arial Narrow" w:cs="Arial"/>
          <w:sz w:val="16"/>
          <w:szCs w:val="16"/>
        </w:rPr>
        <w:t>Product</w:t>
      </w:r>
      <w:r w:rsidR="00C3609C" w:rsidRPr="00B457D9">
        <w:rPr>
          <w:rFonts w:ascii="Arial Narrow" w:hAnsi="Arial Narrow" w:cs="Arial"/>
          <w:sz w:val="16"/>
          <w:szCs w:val="16"/>
        </w:rPr>
        <w:t>s</w:t>
      </w:r>
      <w:r w:rsidR="00A33B7C" w:rsidRPr="00B457D9">
        <w:rPr>
          <w:rFonts w:ascii="Arial Narrow" w:hAnsi="Arial Narrow" w:cs="Arial"/>
          <w:sz w:val="16"/>
          <w:szCs w:val="16"/>
        </w:rPr>
        <w:t xml:space="preserve"> or Service</w:t>
      </w:r>
      <w:r w:rsidR="00C3609C" w:rsidRPr="00B457D9">
        <w:rPr>
          <w:rFonts w:ascii="Arial Narrow" w:hAnsi="Arial Narrow" w:cs="Arial"/>
          <w:sz w:val="16"/>
          <w:szCs w:val="16"/>
        </w:rPr>
        <w:t>s</w:t>
      </w:r>
      <w:r w:rsidR="00A33B7C" w:rsidRPr="00B457D9">
        <w:rPr>
          <w:rFonts w:ascii="Arial Narrow" w:hAnsi="Arial Narrow" w:cs="Arial"/>
          <w:sz w:val="16"/>
          <w:szCs w:val="16"/>
        </w:rPr>
        <w:t xml:space="preserve"> may connect to, send, or receive Third Party Materials. </w:t>
      </w:r>
      <w:r w:rsidR="00B53281" w:rsidRPr="00B457D9">
        <w:rPr>
          <w:rFonts w:ascii="Arial Narrow" w:hAnsi="Arial Narrow" w:cs="Arial"/>
          <w:sz w:val="16"/>
          <w:szCs w:val="16"/>
        </w:rPr>
        <w:t>Third Party Products</w:t>
      </w:r>
      <w:r w:rsidR="006E3C75" w:rsidRPr="00B457D9">
        <w:rPr>
          <w:rFonts w:ascii="Arial Narrow" w:hAnsi="Arial Narrow" w:cs="Arial"/>
          <w:sz w:val="16"/>
          <w:szCs w:val="16"/>
        </w:rPr>
        <w:t xml:space="preserve">, </w:t>
      </w:r>
      <w:r w:rsidR="002314A8" w:rsidRPr="00B457D9">
        <w:rPr>
          <w:rFonts w:ascii="Arial Narrow" w:hAnsi="Arial Narrow" w:cs="Arial"/>
          <w:sz w:val="16"/>
          <w:szCs w:val="16"/>
        </w:rPr>
        <w:t xml:space="preserve">Third Party Services and </w:t>
      </w:r>
      <w:r w:rsidR="006E3C75" w:rsidRPr="00B457D9">
        <w:rPr>
          <w:rFonts w:ascii="Arial Narrow" w:hAnsi="Arial Narrow" w:cs="Arial"/>
          <w:sz w:val="16"/>
          <w:szCs w:val="16"/>
        </w:rPr>
        <w:t>Third Party Material</w:t>
      </w:r>
      <w:r w:rsidR="002314A8" w:rsidRPr="00B457D9">
        <w:rPr>
          <w:rFonts w:ascii="Arial Narrow" w:hAnsi="Arial Narrow" w:cs="Arial"/>
          <w:sz w:val="16"/>
          <w:szCs w:val="16"/>
        </w:rPr>
        <w:t>s (together</w:t>
      </w:r>
      <w:r w:rsidR="0014186D" w:rsidRPr="00B457D9">
        <w:rPr>
          <w:rFonts w:ascii="Arial Narrow" w:hAnsi="Arial Narrow" w:cs="Arial"/>
          <w:sz w:val="16"/>
          <w:szCs w:val="16"/>
        </w:rPr>
        <w:t xml:space="preserve"> </w:t>
      </w:r>
      <w:r w:rsidR="007031D3" w:rsidRPr="00B457D9">
        <w:rPr>
          <w:rFonts w:ascii="Arial Narrow" w:hAnsi="Arial Narrow" w:cs="Arial"/>
          <w:sz w:val="16"/>
          <w:szCs w:val="16"/>
        </w:rPr>
        <w:t>“</w:t>
      </w:r>
      <w:r w:rsidR="0014186D" w:rsidRPr="00B457D9">
        <w:rPr>
          <w:rFonts w:ascii="Arial Narrow" w:hAnsi="Arial Narrow" w:cs="Arial"/>
          <w:sz w:val="16"/>
          <w:szCs w:val="16"/>
        </w:rPr>
        <w:t>Third</w:t>
      </w:r>
      <w:r w:rsidR="00B8165E" w:rsidRPr="00B457D9">
        <w:rPr>
          <w:rFonts w:ascii="Arial Narrow" w:hAnsi="Arial Narrow" w:cs="Arial"/>
          <w:sz w:val="16"/>
          <w:szCs w:val="16"/>
        </w:rPr>
        <w:t>-</w:t>
      </w:r>
      <w:r w:rsidR="0014186D" w:rsidRPr="00B457D9">
        <w:rPr>
          <w:rFonts w:ascii="Arial Narrow" w:hAnsi="Arial Narrow" w:cs="Arial"/>
          <w:sz w:val="16"/>
          <w:szCs w:val="16"/>
        </w:rPr>
        <w:t>Party Items</w:t>
      </w:r>
      <w:r w:rsidR="007031D3" w:rsidRPr="00B457D9">
        <w:rPr>
          <w:rFonts w:ascii="Arial Narrow" w:hAnsi="Arial Narrow" w:cs="Arial"/>
          <w:sz w:val="16"/>
          <w:szCs w:val="16"/>
        </w:rPr>
        <w:t>”)</w:t>
      </w:r>
      <w:r w:rsidR="0014186D" w:rsidRPr="00B457D9">
        <w:rPr>
          <w:rFonts w:ascii="Arial Narrow" w:hAnsi="Arial Narrow" w:cs="Arial"/>
          <w:sz w:val="16"/>
          <w:szCs w:val="16"/>
        </w:rPr>
        <w:t xml:space="preserve"> are provided subject to the applicable third</w:t>
      </w:r>
      <w:r w:rsidR="003C6C08" w:rsidRPr="00B457D9">
        <w:rPr>
          <w:rFonts w:ascii="Arial Narrow" w:hAnsi="Arial Narrow" w:cs="Arial"/>
          <w:sz w:val="16"/>
          <w:szCs w:val="16"/>
        </w:rPr>
        <w:t>-</w:t>
      </w:r>
      <w:r w:rsidR="0014186D" w:rsidRPr="00B457D9">
        <w:rPr>
          <w:rFonts w:ascii="Arial Narrow" w:hAnsi="Arial Narrow" w:cs="Arial"/>
          <w:sz w:val="16"/>
          <w:szCs w:val="16"/>
        </w:rPr>
        <w:t xml:space="preserve">party terms and conditions </w:t>
      </w:r>
      <w:r w:rsidR="00A0504C" w:rsidRPr="00B457D9">
        <w:rPr>
          <w:rFonts w:ascii="Arial Narrow" w:hAnsi="Arial Narrow" w:cs="Arial"/>
          <w:sz w:val="16"/>
          <w:szCs w:val="16"/>
        </w:rPr>
        <w:t xml:space="preserve">(“Third-Party Terms”) </w:t>
      </w:r>
      <w:r w:rsidR="004C5462" w:rsidRPr="00B457D9">
        <w:rPr>
          <w:rFonts w:ascii="Arial Narrow" w:hAnsi="Arial Narrow" w:cs="Arial"/>
          <w:sz w:val="16"/>
          <w:szCs w:val="16"/>
        </w:rPr>
        <w:t xml:space="preserve">located at </w:t>
      </w:r>
      <w:hyperlink r:id="rId18" w:history="1">
        <w:r w:rsidR="004C5462" w:rsidRPr="00B457D9">
          <w:rPr>
            <w:rStyle w:val="Hyperlink"/>
            <w:rFonts w:ascii="Arial Narrow" w:hAnsi="Arial Narrow"/>
            <w:sz w:val="16"/>
            <w:szCs w:val="16"/>
          </w:rPr>
          <w:t>https://www.avaya.com/en/legal-third-party-terms/</w:t>
        </w:r>
      </w:hyperlink>
      <w:r w:rsidR="004C5462" w:rsidRPr="00B457D9">
        <w:rPr>
          <w:rFonts w:ascii="Arial Narrow" w:hAnsi="Arial Narrow" w:cs="Arial"/>
          <w:sz w:val="16"/>
          <w:szCs w:val="16"/>
        </w:rPr>
        <w:t xml:space="preserve">. </w:t>
      </w:r>
      <w:r w:rsidRPr="00B457D9">
        <w:rPr>
          <w:rFonts w:ascii="Arial Narrow" w:hAnsi="Arial Narrow" w:cs="Arial"/>
          <w:sz w:val="16"/>
          <w:szCs w:val="16"/>
        </w:rPr>
        <w:t xml:space="preserve">Customer </w:t>
      </w:r>
      <w:r w:rsidR="00575D94" w:rsidRPr="00B457D9">
        <w:rPr>
          <w:rFonts w:ascii="Arial Narrow" w:hAnsi="Arial Narrow" w:cs="Arial"/>
          <w:sz w:val="16"/>
          <w:szCs w:val="16"/>
        </w:rPr>
        <w:t>will</w:t>
      </w:r>
      <w:r w:rsidR="006456B4" w:rsidRPr="00B457D9">
        <w:rPr>
          <w:rFonts w:ascii="Arial Narrow" w:hAnsi="Arial Narrow" w:cs="Arial"/>
          <w:sz w:val="16"/>
          <w:szCs w:val="16"/>
        </w:rPr>
        <w:t xml:space="preserve"> be </w:t>
      </w:r>
      <w:r w:rsidR="00BC77B5" w:rsidRPr="00B457D9">
        <w:rPr>
          <w:rFonts w:ascii="Arial Narrow" w:hAnsi="Arial Narrow" w:cs="Arial"/>
          <w:sz w:val="16"/>
          <w:szCs w:val="16"/>
        </w:rPr>
        <w:t xml:space="preserve">bound by </w:t>
      </w:r>
      <w:r w:rsidR="0046662C" w:rsidRPr="00B457D9">
        <w:rPr>
          <w:rFonts w:ascii="Arial Narrow" w:hAnsi="Arial Narrow" w:cs="Arial"/>
          <w:sz w:val="16"/>
          <w:szCs w:val="16"/>
        </w:rPr>
        <w:t>those Third-Party Terms</w:t>
      </w:r>
      <w:r w:rsidR="00DA4B2A" w:rsidRPr="00B457D9">
        <w:rPr>
          <w:rFonts w:ascii="Arial Narrow" w:hAnsi="Arial Narrow" w:cs="Arial"/>
          <w:sz w:val="16"/>
          <w:szCs w:val="16"/>
        </w:rPr>
        <w:t>, which are between</w:t>
      </w:r>
      <w:r w:rsidR="00EF15E9" w:rsidRPr="00B457D9">
        <w:rPr>
          <w:rFonts w:ascii="Arial Narrow" w:hAnsi="Arial Narrow" w:cs="Arial"/>
          <w:sz w:val="16"/>
          <w:szCs w:val="16"/>
        </w:rPr>
        <w:t xml:space="preserve"> Customer and the </w:t>
      </w:r>
      <w:r w:rsidR="0041732F" w:rsidRPr="00B457D9">
        <w:rPr>
          <w:rFonts w:ascii="Arial Narrow" w:hAnsi="Arial Narrow" w:cs="Arial"/>
          <w:sz w:val="16"/>
          <w:szCs w:val="16"/>
        </w:rPr>
        <w:t xml:space="preserve">relevant </w:t>
      </w:r>
      <w:r w:rsidR="00EF15E9" w:rsidRPr="00B457D9">
        <w:rPr>
          <w:rFonts w:ascii="Arial Narrow" w:hAnsi="Arial Narrow" w:cs="Arial"/>
          <w:sz w:val="16"/>
          <w:szCs w:val="16"/>
        </w:rPr>
        <w:t>third-party.</w:t>
      </w:r>
      <w:r w:rsidR="00447E74" w:rsidRPr="00B457D9">
        <w:rPr>
          <w:rFonts w:ascii="Arial Narrow" w:hAnsi="Arial Narrow" w:cs="Arial"/>
          <w:sz w:val="16"/>
          <w:szCs w:val="16"/>
        </w:rPr>
        <w:t xml:space="preserve"> I</w:t>
      </w:r>
      <w:r w:rsidRPr="00B457D9">
        <w:rPr>
          <w:rFonts w:ascii="Arial Narrow" w:hAnsi="Arial Narrow" w:cs="Arial"/>
          <w:sz w:val="16"/>
          <w:szCs w:val="16"/>
        </w:rPr>
        <w:t>n case of a conflict, the Third</w:t>
      </w:r>
      <w:r w:rsidR="00A305BD" w:rsidRPr="00B457D9">
        <w:rPr>
          <w:rFonts w:ascii="Arial Narrow" w:hAnsi="Arial Narrow" w:cs="Arial"/>
          <w:sz w:val="16"/>
          <w:szCs w:val="16"/>
        </w:rPr>
        <w:t>-</w:t>
      </w:r>
      <w:r w:rsidRPr="00B457D9">
        <w:rPr>
          <w:rFonts w:ascii="Arial Narrow" w:hAnsi="Arial Narrow" w:cs="Arial"/>
          <w:sz w:val="16"/>
          <w:szCs w:val="16"/>
        </w:rPr>
        <w:t>Party Terms take precedence over th</w:t>
      </w:r>
      <w:r w:rsidR="00E265D5" w:rsidRPr="00B457D9">
        <w:rPr>
          <w:rFonts w:ascii="Arial Narrow" w:hAnsi="Arial Narrow" w:cs="Arial"/>
          <w:sz w:val="16"/>
          <w:szCs w:val="16"/>
        </w:rPr>
        <w:t>is</w:t>
      </w:r>
      <w:r w:rsidR="0078638B" w:rsidRPr="00B457D9">
        <w:rPr>
          <w:rFonts w:ascii="Arial Narrow" w:hAnsi="Arial Narrow" w:cs="Arial"/>
          <w:sz w:val="16"/>
          <w:szCs w:val="16"/>
        </w:rPr>
        <w:t xml:space="preserve"> </w:t>
      </w:r>
      <w:r w:rsidR="00913699" w:rsidRPr="00B457D9">
        <w:rPr>
          <w:rFonts w:ascii="Arial Narrow" w:hAnsi="Arial Narrow" w:cs="Arial"/>
          <w:sz w:val="16"/>
          <w:szCs w:val="16"/>
        </w:rPr>
        <w:t>SLSA</w:t>
      </w:r>
      <w:r w:rsidRPr="00B457D9">
        <w:rPr>
          <w:rFonts w:ascii="Arial Narrow" w:hAnsi="Arial Narrow" w:cs="Arial"/>
          <w:sz w:val="16"/>
          <w:szCs w:val="16"/>
        </w:rPr>
        <w:t xml:space="preserve"> only for those </w:t>
      </w:r>
      <w:proofErr w:type="gramStart"/>
      <w:r w:rsidR="00A60C47" w:rsidRPr="00B457D9">
        <w:rPr>
          <w:rFonts w:ascii="Arial Narrow" w:hAnsi="Arial Narrow" w:cs="Arial"/>
          <w:sz w:val="16"/>
          <w:szCs w:val="16"/>
        </w:rPr>
        <w:t>Third Party</w:t>
      </w:r>
      <w:proofErr w:type="gramEnd"/>
      <w:r w:rsidR="00A60C47" w:rsidRPr="00B457D9">
        <w:rPr>
          <w:rFonts w:ascii="Arial Narrow" w:hAnsi="Arial Narrow" w:cs="Arial"/>
          <w:sz w:val="16"/>
          <w:szCs w:val="16"/>
        </w:rPr>
        <w:t xml:space="preserve"> I</w:t>
      </w:r>
      <w:r w:rsidR="00564A22" w:rsidRPr="00B457D9">
        <w:rPr>
          <w:rFonts w:ascii="Arial Narrow" w:hAnsi="Arial Narrow" w:cs="Arial"/>
          <w:sz w:val="16"/>
          <w:szCs w:val="16"/>
        </w:rPr>
        <w:t>tems</w:t>
      </w:r>
      <w:r w:rsidRPr="00B457D9">
        <w:rPr>
          <w:rFonts w:ascii="Arial Narrow" w:hAnsi="Arial Narrow" w:cs="Arial"/>
          <w:sz w:val="16"/>
          <w:szCs w:val="16"/>
        </w:rPr>
        <w:t xml:space="preserve">. </w:t>
      </w:r>
    </w:p>
    <w:p w14:paraId="7C0188CF" w14:textId="77777777" w:rsidR="0019150F" w:rsidRPr="00B457D9" w:rsidRDefault="0019150F" w:rsidP="00E06955">
      <w:pPr>
        <w:tabs>
          <w:tab w:val="left" w:pos="360"/>
        </w:tabs>
        <w:rPr>
          <w:rFonts w:ascii="Arial Narrow" w:hAnsi="Arial Narrow" w:cs="Arial"/>
          <w:sz w:val="16"/>
          <w:szCs w:val="16"/>
        </w:rPr>
      </w:pPr>
    </w:p>
    <w:p w14:paraId="48B1BBFB" w14:textId="43679F27" w:rsidR="008B0C0D" w:rsidRPr="00B457D9" w:rsidRDefault="008B0C0D" w:rsidP="00CA7EF4">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right="78" w:hanging="426"/>
        <w:jc w:val="both"/>
        <w:outlineLvl w:val="0"/>
        <w:rPr>
          <w:rFonts w:ascii="Arial Narrow" w:hAnsi="Arial Narrow" w:cs="Arial"/>
          <w:b/>
          <w:bCs/>
          <w:color w:val="000000"/>
          <w:sz w:val="16"/>
          <w:szCs w:val="16"/>
          <w:lang w:val="en-US"/>
        </w:rPr>
      </w:pPr>
      <w:r w:rsidRPr="00B457D9">
        <w:rPr>
          <w:rFonts w:ascii="Arial Narrow" w:hAnsi="Arial Narrow" w:cs="Arial"/>
          <w:b/>
          <w:bCs/>
          <w:color w:val="000000"/>
          <w:sz w:val="16"/>
          <w:szCs w:val="16"/>
          <w:lang w:val="en-US"/>
        </w:rPr>
        <w:t xml:space="preserve">DATA PRIVACY </w:t>
      </w:r>
      <w:r w:rsidR="00D31B82" w:rsidRPr="00B457D9">
        <w:rPr>
          <w:rFonts w:ascii="Arial Narrow" w:hAnsi="Arial Narrow" w:cs="Arial"/>
          <w:b/>
          <w:bCs/>
          <w:color w:val="000000"/>
          <w:sz w:val="16"/>
          <w:szCs w:val="16"/>
          <w:lang w:val="en-US"/>
        </w:rPr>
        <w:t xml:space="preserve">and </w:t>
      </w:r>
      <w:r w:rsidR="00DB52B6" w:rsidRPr="00B457D9">
        <w:rPr>
          <w:rFonts w:ascii="Arial Narrow" w:hAnsi="Arial Narrow" w:cs="Arial"/>
          <w:b/>
          <w:bCs/>
          <w:color w:val="000000"/>
          <w:sz w:val="16"/>
          <w:szCs w:val="16"/>
          <w:lang w:val="en-US"/>
        </w:rPr>
        <w:t>SECURITY</w:t>
      </w:r>
    </w:p>
    <w:p w14:paraId="65855529" w14:textId="5AA4338F" w:rsidR="008B0C0D" w:rsidRPr="00B457D9" w:rsidRDefault="00FF2A8A" w:rsidP="005D0573">
      <w:pPr>
        <w:tabs>
          <w:tab w:val="left" w:pos="426"/>
        </w:tabs>
        <w:jc w:val="both"/>
        <w:outlineLvl w:val="0"/>
        <w:rPr>
          <w:rFonts w:ascii="Arial Narrow" w:hAnsi="Arial Narrow" w:cs="Arial"/>
          <w:b/>
          <w:sz w:val="16"/>
          <w:szCs w:val="16"/>
        </w:rPr>
      </w:pPr>
      <w:r w:rsidRPr="00B457D9">
        <w:rPr>
          <w:rFonts w:ascii="Arial Narrow" w:hAnsi="Arial Narrow" w:cs="Arial"/>
          <w:b/>
          <w:sz w:val="16"/>
          <w:szCs w:val="16"/>
        </w:rPr>
        <w:t>12.1</w:t>
      </w:r>
      <w:r w:rsidR="00CA7EF4" w:rsidRPr="00B457D9">
        <w:rPr>
          <w:rFonts w:ascii="Arial Narrow" w:hAnsi="Arial Narrow" w:cs="Arial"/>
          <w:b/>
          <w:sz w:val="16"/>
          <w:szCs w:val="16"/>
        </w:rPr>
        <w:tab/>
      </w:r>
      <w:r w:rsidR="008B0C0D" w:rsidRPr="00B457D9">
        <w:rPr>
          <w:rFonts w:ascii="Arial Narrow" w:hAnsi="Arial Narrow" w:cs="Arial"/>
          <w:b/>
          <w:sz w:val="16"/>
          <w:szCs w:val="16"/>
        </w:rPr>
        <w:t xml:space="preserve">DPA. </w:t>
      </w:r>
      <w:r w:rsidR="008B0C0D" w:rsidRPr="00B457D9">
        <w:rPr>
          <w:rFonts w:ascii="Arial Narrow" w:hAnsi="Arial Narrow" w:cs="Arial"/>
          <w:bCs/>
          <w:sz w:val="16"/>
          <w:szCs w:val="16"/>
        </w:rPr>
        <w:t xml:space="preserve">Avaya respects Customer’s privacy and will only use information provided </w:t>
      </w:r>
      <w:r w:rsidR="006E3AF7" w:rsidRPr="00B457D9">
        <w:rPr>
          <w:rFonts w:ascii="Arial Narrow" w:hAnsi="Arial Narrow" w:cs="Arial"/>
          <w:bCs/>
          <w:sz w:val="16"/>
          <w:szCs w:val="16"/>
        </w:rPr>
        <w:t xml:space="preserve">to Avaya </w:t>
      </w:r>
      <w:r w:rsidR="008B0C0D" w:rsidRPr="00B457D9">
        <w:rPr>
          <w:rFonts w:ascii="Arial Narrow" w:hAnsi="Arial Narrow" w:cs="Arial"/>
          <w:bCs/>
          <w:sz w:val="16"/>
          <w:szCs w:val="16"/>
        </w:rPr>
        <w:t xml:space="preserve">by Customer or collected </w:t>
      </w:r>
      <w:r w:rsidR="006E3AF7" w:rsidRPr="00B457D9">
        <w:rPr>
          <w:rFonts w:ascii="Arial Narrow" w:hAnsi="Arial Narrow" w:cs="Arial"/>
          <w:bCs/>
          <w:sz w:val="16"/>
          <w:szCs w:val="16"/>
        </w:rPr>
        <w:t xml:space="preserve">by Avaya </w:t>
      </w:r>
      <w:r w:rsidR="008B0C0D" w:rsidRPr="00B457D9">
        <w:rPr>
          <w:rFonts w:ascii="Arial Narrow" w:hAnsi="Arial Narrow" w:cs="Arial"/>
          <w:bCs/>
          <w:sz w:val="16"/>
          <w:szCs w:val="16"/>
        </w:rPr>
        <w:t>in the provision of Services in accordance with Avaya’s data privacy policies and the</w:t>
      </w:r>
      <w:r w:rsidR="00212636" w:rsidRPr="00B457D9">
        <w:rPr>
          <w:rFonts w:ascii="Arial Narrow" w:hAnsi="Arial Narrow" w:cs="Arial"/>
          <w:bCs/>
          <w:sz w:val="16"/>
          <w:szCs w:val="16"/>
        </w:rPr>
        <w:t xml:space="preserve"> Data Processing Addendum (“</w:t>
      </w:r>
      <w:r w:rsidR="008B0C0D" w:rsidRPr="00B457D9">
        <w:rPr>
          <w:rFonts w:ascii="Arial Narrow" w:hAnsi="Arial Narrow" w:cs="Arial"/>
          <w:bCs/>
          <w:sz w:val="16"/>
          <w:szCs w:val="16"/>
        </w:rPr>
        <w:t>DPA</w:t>
      </w:r>
      <w:r w:rsidR="008604F9" w:rsidRPr="00B457D9">
        <w:rPr>
          <w:rFonts w:ascii="Arial Narrow" w:hAnsi="Arial Narrow" w:cs="Arial"/>
          <w:bCs/>
          <w:sz w:val="16"/>
          <w:szCs w:val="16"/>
        </w:rPr>
        <w:t>”)</w:t>
      </w:r>
      <w:r w:rsidR="008B0C0D" w:rsidRPr="00B457D9">
        <w:rPr>
          <w:rFonts w:ascii="Arial Narrow" w:hAnsi="Arial Narrow" w:cs="Arial"/>
          <w:bCs/>
          <w:sz w:val="16"/>
          <w:szCs w:val="16"/>
        </w:rPr>
        <w:t>. To the extent Avaya processes Personal Data</w:t>
      </w:r>
      <w:r w:rsidR="008604F9" w:rsidRPr="00B457D9">
        <w:rPr>
          <w:rFonts w:ascii="Arial Narrow" w:hAnsi="Arial Narrow" w:cs="Arial"/>
          <w:bCs/>
          <w:sz w:val="16"/>
          <w:szCs w:val="16"/>
        </w:rPr>
        <w:t xml:space="preserve"> (as defined in the DPA)</w:t>
      </w:r>
      <w:r w:rsidR="008B0C0D" w:rsidRPr="00B457D9">
        <w:rPr>
          <w:rFonts w:ascii="Arial Narrow" w:hAnsi="Arial Narrow" w:cs="Arial"/>
          <w:bCs/>
          <w:sz w:val="16"/>
          <w:szCs w:val="16"/>
        </w:rPr>
        <w:t xml:space="preserve"> on behalf of Customer, the most current Avaya DPA, published on</w:t>
      </w:r>
      <w:r w:rsidR="008B0C0D" w:rsidRPr="00B457D9">
        <w:rPr>
          <w:rFonts w:ascii="Arial Narrow" w:hAnsi="Arial Narrow" w:cs="Arial"/>
          <w:bCs/>
          <w:color w:val="002060"/>
          <w:sz w:val="16"/>
          <w:szCs w:val="16"/>
          <w:u w:val="single"/>
        </w:rPr>
        <w:t xml:space="preserve"> </w:t>
      </w:r>
      <w:hyperlink r:id="rId19" w:history="1">
        <w:r w:rsidR="008B0C0D" w:rsidRPr="00B457D9">
          <w:rPr>
            <w:rFonts w:ascii="Arial Narrow" w:hAnsi="Arial Narrow"/>
            <w:bCs/>
            <w:color w:val="0070C0"/>
            <w:sz w:val="16"/>
            <w:szCs w:val="16"/>
            <w:u w:val="single"/>
          </w:rPr>
          <w:t>http://support.avaya.com/TermsofSale</w:t>
        </w:r>
      </w:hyperlink>
      <w:r w:rsidR="008B0C0D" w:rsidRPr="00B457D9">
        <w:rPr>
          <w:rFonts w:ascii="Arial Narrow" w:hAnsi="Arial Narrow" w:cs="Arial"/>
          <w:bCs/>
          <w:sz w:val="16"/>
          <w:szCs w:val="16"/>
        </w:rPr>
        <w:t xml:space="preserve"> at the time of the </w:t>
      </w:r>
      <w:r w:rsidR="002C006B" w:rsidRPr="00B457D9">
        <w:rPr>
          <w:rFonts w:ascii="Arial Narrow" w:hAnsi="Arial Narrow" w:cs="Arial"/>
          <w:bCs/>
          <w:sz w:val="16"/>
          <w:szCs w:val="16"/>
        </w:rPr>
        <w:t>O</w:t>
      </w:r>
      <w:r w:rsidR="008B0C0D" w:rsidRPr="00B457D9">
        <w:rPr>
          <w:rFonts w:ascii="Arial Narrow" w:hAnsi="Arial Narrow" w:cs="Arial"/>
          <w:bCs/>
          <w:sz w:val="16"/>
          <w:szCs w:val="16"/>
        </w:rPr>
        <w:t>rder, applies and is incorporated herein by reference. The DPA is considered a Supplemental Term, if applicable.</w:t>
      </w:r>
    </w:p>
    <w:p w14:paraId="472102F3" w14:textId="7B8239A5" w:rsidR="008B0C0D" w:rsidRPr="00B457D9" w:rsidRDefault="005963D4" w:rsidP="005D0573">
      <w:pPr>
        <w:tabs>
          <w:tab w:val="left" w:pos="426"/>
        </w:tabs>
        <w:jc w:val="both"/>
        <w:outlineLvl w:val="0"/>
        <w:rPr>
          <w:rFonts w:ascii="Arial Narrow" w:hAnsi="Arial Narrow" w:cs="Arial"/>
          <w:b/>
          <w:sz w:val="16"/>
          <w:szCs w:val="16"/>
        </w:rPr>
      </w:pPr>
      <w:r w:rsidRPr="00B457D9">
        <w:rPr>
          <w:rFonts w:ascii="Arial Narrow" w:hAnsi="Arial Narrow" w:cs="Arial"/>
          <w:b/>
          <w:sz w:val="16"/>
          <w:szCs w:val="16"/>
        </w:rPr>
        <w:t>12.2</w:t>
      </w:r>
      <w:r w:rsidRPr="00B457D9">
        <w:rPr>
          <w:rFonts w:ascii="Arial Narrow" w:hAnsi="Arial Narrow" w:cs="Arial"/>
          <w:bCs/>
          <w:sz w:val="16"/>
          <w:szCs w:val="16"/>
        </w:rPr>
        <w:tab/>
      </w:r>
      <w:r w:rsidR="008B0C0D" w:rsidRPr="00B457D9">
        <w:rPr>
          <w:rFonts w:ascii="Arial Narrow" w:hAnsi="Arial Narrow" w:cs="Arial"/>
          <w:bCs/>
          <w:sz w:val="16"/>
          <w:szCs w:val="16"/>
        </w:rPr>
        <w:t xml:space="preserve">Where </w:t>
      </w:r>
      <w:r w:rsidR="001350EA" w:rsidRPr="00B457D9">
        <w:rPr>
          <w:rFonts w:ascii="Arial Narrow" w:hAnsi="Arial Narrow" w:cs="Arial"/>
          <w:bCs/>
          <w:sz w:val="16"/>
          <w:szCs w:val="16"/>
        </w:rPr>
        <w:t xml:space="preserve">Customer provided </w:t>
      </w:r>
      <w:r w:rsidR="00C40E9D" w:rsidRPr="00B457D9">
        <w:rPr>
          <w:rFonts w:ascii="Arial Narrow" w:hAnsi="Arial Narrow" w:cs="Arial"/>
          <w:bCs/>
          <w:sz w:val="16"/>
          <w:szCs w:val="16"/>
        </w:rPr>
        <w:t xml:space="preserve">Customer’s </w:t>
      </w:r>
      <w:r w:rsidR="008B0C0D" w:rsidRPr="00B457D9">
        <w:rPr>
          <w:rFonts w:ascii="Arial Narrow" w:hAnsi="Arial Narrow" w:cs="Arial"/>
          <w:bCs/>
          <w:sz w:val="16"/>
          <w:szCs w:val="16"/>
        </w:rPr>
        <w:t>electronic contact data (</w:t>
      </w:r>
      <w:r w:rsidR="008B0C0D" w:rsidRPr="00B457D9">
        <w:rPr>
          <w:rFonts w:ascii="Arial Narrow" w:hAnsi="Arial Narrow" w:cs="Arial"/>
          <w:bCs/>
          <w:i/>
          <w:iCs/>
          <w:sz w:val="16"/>
          <w:szCs w:val="16"/>
        </w:rPr>
        <w:t>e.g.</w:t>
      </w:r>
      <w:r w:rsidR="008B0C0D" w:rsidRPr="00B457D9">
        <w:rPr>
          <w:rFonts w:ascii="Arial Narrow" w:hAnsi="Arial Narrow" w:cs="Arial"/>
          <w:bCs/>
          <w:sz w:val="16"/>
          <w:szCs w:val="16"/>
        </w:rPr>
        <w:t xml:space="preserve"> e-mail address) </w:t>
      </w:r>
      <w:r w:rsidR="006424AB" w:rsidRPr="00B457D9">
        <w:rPr>
          <w:rFonts w:ascii="Arial Narrow" w:hAnsi="Arial Narrow" w:cs="Arial"/>
          <w:bCs/>
          <w:sz w:val="16"/>
          <w:szCs w:val="16"/>
        </w:rPr>
        <w:t xml:space="preserve">to Avaya </w:t>
      </w:r>
      <w:r w:rsidR="008B0C0D" w:rsidRPr="00B457D9">
        <w:rPr>
          <w:rFonts w:ascii="Arial Narrow" w:hAnsi="Arial Narrow" w:cs="Arial"/>
          <w:bCs/>
          <w:sz w:val="16"/>
          <w:szCs w:val="16"/>
        </w:rPr>
        <w:t>in connection with a Product or Service</w:t>
      </w:r>
      <w:r w:rsidR="00C40E9D" w:rsidRPr="00B457D9">
        <w:rPr>
          <w:rFonts w:ascii="Arial Narrow" w:hAnsi="Arial Narrow" w:cs="Arial"/>
          <w:bCs/>
          <w:sz w:val="16"/>
          <w:szCs w:val="16"/>
        </w:rPr>
        <w:t xml:space="preserve"> Order</w:t>
      </w:r>
      <w:r w:rsidR="008B0C0D" w:rsidRPr="00B457D9">
        <w:rPr>
          <w:rFonts w:ascii="Arial Narrow" w:hAnsi="Arial Narrow" w:cs="Arial"/>
          <w:bCs/>
          <w:sz w:val="16"/>
          <w:szCs w:val="16"/>
        </w:rPr>
        <w:t xml:space="preserve">, Avaya may occasionally send </w:t>
      </w:r>
      <w:r w:rsidR="00C40E9D" w:rsidRPr="00B457D9">
        <w:rPr>
          <w:rFonts w:ascii="Arial Narrow" w:hAnsi="Arial Narrow" w:cs="Arial"/>
          <w:bCs/>
          <w:sz w:val="16"/>
          <w:szCs w:val="16"/>
        </w:rPr>
        <w:t>Customer</w:t>
      </w:r>
      <w:r w:rsidR="008B0C0D" w:rsidRPr="00B457D9">
        <w:rPr>
          <w:rFonts w:ascii="Arial Narrow" w:hAnsi="Arial Narrow" w:cs="Arial"/>
          <w:bCs/>
          <w:sz w:val="16"/>
          <w:szCs w:val="16"/>
        </w:rPr>
        <w:t xml:space="preserve"> information about similar Products and Services that may be of interest to </w:t>
      </w:r>
      <w:r w:rsidR="00ED599F" w:rsidRPr="00B457D9">
        <w:rPr>
          <w:rFonts w:ascii="Arial Narrow" w:hAnsi="Arial Narrow" w:cs="Arial"/>
          <w:bCs/>
          <w:sz w:val="16"/>
          <w:szCs w:val="16"/>
        </w:rPr>
        <w:t>Customer</w:t>
      </w:r>
      <w:r w:rsidR="008B0C0D" w:rsidRPr="00B457D9">
        <w:rPr>
          <w:rFonts w:ascii="Arial Narrow" w:hAnsi="Arial Narrow" w:cs="Arial"/>
          <w:bCs/>
          <w:sz w:val="16"/>
          <w:szCs w:val="16"/>
        </w:rPr>
        <w:t xml:space="preserve">. If </w:t>
      </w:r>
      <w:r w:rsidR="00ED599F" w:rsidRPr="00B457D9">
        <w:rPr>
          <w:rFonts w:ascii="Arial Narrow" w:hAnsi="Arial Narrow" w:cs="Arial"/>
          <w:bCs/>
          <w:sz w:val="16"/>
          <w:szCs w:val="16"/>
        </w:rPr>
        <w:t>Customer</w:t>
      </w:r>
      <w:r w:rsidR="008B0C0D" w:rsidRPr="00B457D9">
        <w:rPr>
          <w:rFonts w:ascii="Arial Narrow" w:hAnsi="Arial Narrow" w:cs="Arial"/>
          <w:bCs/>
          <w:sz w:val="16"/>
          <w:szCs w:val="16"/>
        </w:rPr>
        <w:t xml:space="preserve"> do</w:t>
      </w:r>
      <w:r w:rsidR="00ED599F" w:rsidRPr="00B457D9">
        <w:rPr>
          <w:rFonts w:ascii="Arial Narrow" w:hAnsi="Arial Narrow" w:cs="Arial"/>
          <w:bCs/>
          <w:sz w:val="16"/>
          <w:szCs w:val="16"/>
        </w:rPr>
        <w:t>es</w:t>
      </w:r>
      <w:r w:rsidR="008B0C0D" w:rsidRPr="00B457D9">
        <w:rPr>
          <w:rFonts w:ascii="Arial Narrow" w:hAnsi="Arial Narrow" w:cs="Arial"/>
          <w:bCs/>
          <w:sz w:val="16"/>
          <w:szCs w:val="16"/>
        </w:rPr>
        <w:t xml:space="preserve"> not wish to receive such information, </w:t>
      </w:r>
      <w:r w:rsidR="00A65EB4" w:rsidRPr="00B457D9">
        <w:rPr>
          <w:rFonts w:ascii="Arial Narrow" w:hAnsi="Arial Narrow" w:cs="Arial"/>
          <w:bCs/>
          <w:sz w:val="16"/>
          <w:szCs w:val="16"/>
        </w:rPr>
        <w:t>Customer should</w:t>
      </w:r>
      <w:r w:rsidR="008B0C0D" w:rsidRPr="00B457D9">
        <w:rPr>
          <w:rFonts w:ascii="Arial Narrow" w:hAnsi="Arial Narrow" w:cs="Arial"/>
          <w:bCs/>
          <w:sz w:val="16"/>
          <w:szCs w:val="16"/>
        </w:rPr>
        <w:t xml:space="preserve"> </w:t>
      </w:r>
      <w:r w:rsidR="00DA2883" w:rsidRPr="00B457D9">
        <w:rPr>
          <w:rFonts w:ascii="Arial Narrow" w:hAnsi="Arial Narrow" w:cs="Arial"/>
          <w:bCs/>
          <w:sz w:val="16"/>
          <w:szCs w:val="16"/>
        </w:rPr>
        <w:t>contact Avaya</w:t>
      </w:r>
      <w:r w:rsidR="008B0C0D" w:rsidRPr="00B457D9">
        <w:rPr>
          <w:rFonts w:ascii="Arial Narrow" w:hAnsi="Arial Narrow" w:cs="Arial"/>
          <w:bCs/>
          <w:sz w:val="16"/>
          <w:szCs w:val="16"/>
        </w:rPr>
        <w:t xml:space="preserve"> </w:t>
      </w:r>
      <w:r w:rsidR="00A65EB4" w:rsidRPr="00B457D9">
        <w:rPr>
          <w:rFonts w:ascii="Arial Narrow" w:hAnsi="Arial Narrow" w:cs="Arial"/>
          <w:bCs/>
          <w:sz w:val="16"/>
          <w:szCs w:val="16"/>
        </w:rPr>
        <w:t>S</w:t>
      </w:r>
      <w:r w:rsidR="008B0C0D" w:rsidRPr="00B457D9">
        <w:rPr>
          <w:rFonts w:ascii="Arial Narrow" w:hAnsi="Arial Narrow" w:cs="Arial"/>
          <w:bCs/>
          <w:sz w:val="16"/>
          <w:szCs w:val="16"/>
        </w:rPr>
        <w:t xml:space="preserve">ales or </w:t>
      </w:r>
      <w:r w:rsidR="00A65EB4" w:rsidRPr="00B457D9">
        <w:rPr>
          <w:rFonts w:ascii="Arial Narrow" w:hAnsi="Arial Narrow" w:cs="Arial"/>
          <w:bCs/>
          <w:sz w:val="16"/>
          <w:szCs w:val="16"/>
        </w:rPr>
        <w:t xml:space="preserve">notify Avaya via </w:t>
      </w:r>
      <w:r w:rsidR="008B0C0D" w:rsidRPr="00B457D9">
        <w:rPr>
          <w:rFonts w:ascii="Arial Narrow" w:hAnsi="Arial Narrow" w:cs="Arial"/>
          <w:bCs/>
          <w:sz w:val="16"/>
          <w:szCs w:val="16"/>
        </w:rPr>
        <w:t>email</w:t>
      </w:r>
      <w:r w:rsidR="00EA41BA" w:rsidRPr="00B457D9">
        <w:rPr>
          <w:rFonts w:ascii="Arial Narrow" w:hAnsi="Arial Narrow" w:cs="Arial"/>
          <w:bCs/>
          <w:sz w:val="16"/>
          <w:szCs w:val="16"/>
        </w:rPr>
        <w:t xml:space="preserve"> </w:t>
      </w:r>
      <w:r w:rsidR="008B0C0D" w:rsidRPr="00B457D9">
        <w:rPr>
          <w:rFonts w:ascii="Arial Narrow" w:hAnsi="Arial Narrow" w:cs="Arial"/>
          <w:bCs/>
          <w:sz w:val="16"/>
          <w:szCs w:val="16"/>
        </w:rPr>
        <w:t xml:space="preserve">at </w:t>
      </w:r>
      <w:hyperlink r:id="rId20" w:history="1">
        <w:r w:rsidR="00F90EB7" w:rsidRPr="00B457D9">
          <w:rPr>
            <w:rStyle w:val="Hyperlink"/>
            <w:rFonts w:ascii="Arial Narrow" w:hAnsi="Arial Narrow" w:cs="Arial"/>
            <w:bCs/>
            <w:sz w:val="16"/>
            <w:szCs w:val="16"/>
          </w:rPr>
          <w:t>dataprivacy@avaya.com</w:t>
        </w:r>
      </w:hyperlink>
      <w:r w:rsidR="008B0C0D" w:rsidRPr="00B457D9">
        <w:rPr>
          <w:rFonts w:ascii="Arial Narrow" w:hAnsi="Arial Narrow" w:cs="Arial"/>
          <w:b/>
          <w:sz w:val="16"/>
          <w:szCs w:val="16"/>
        </w:rPr>
        <w:t>.</w:t>
      </w:r>
    </w:p>
    <w:p w14:paraId="42AD9197" w14:textId="2559C5A7" w:rsidR="00F90EB7" w:rsidRPr="00B457D9" w:rsidRDefault="00F90EB7" w:rsidP="005D0573">
      <w:pPr>
        <w:tabs>
          <w:tab w:val="left" w:pos="426"/>
        </w:tabs>
        <w:jc w:val="both"/>
        <w:outlineLvl w:val="0"/>
        <w:rPr>
          <w:rFonts w:ascii="Arial Narrow" w:hAnsi="Arial Narrow" w:cs="Arial"/>
          <w:b/>
          <w:sz w:val="16"/>
          <w:szCs w:val="16"/>
        </w:rPr>
      </w:pPr>
      <w:r w:rsidRPr="00B457D9">
        <w:rPr>
          <w:rFonts w:ascii="Arial Narrow" w:hAnsi="Arial Narrow" w:cs="Arial"/>
          <w:b/>
          <w:sz w:val="16"/>
          <w:szCs w:val="16"/>
        </w:rPr>
        <w:t xml:space="preserve">12.3 </w:t>
      </w:r>
      <w:r w:rsidR="00BB0EF0" w:rsidRPr="00B457D9">
        <w:rPr>
          <w:rFonts w:ascii="Arial Narrow" w:hAnsi="Arial Narrow" w:cs="Arial"/>
          <w:bCs/>
          <w:sz w:val="16"/>
          <w:szCs w:val="16"/>
        </w:rPr>
        <w:t>Avaya’s approach to managing Information Security associated with the provision of Services</w:t>
      </w:r>
      <w:r w:rsidR="00FC0471" w:rsidRPr="00B457D9">
        <w:rPr>
          <w:rFonts w:ascii="Arial Narrow" w:hAnsi="Arial Narrow" w:cs="Arial"/>
          <w:bCs/>
          <w:sz w:val="16"/>
          <w:szCs w:val="16"/>
        </w:rPr>
        <w:t xml:space="preserve"> can be found in the</w:t>
      </w:r>
      <w:r w:rsidRPr="00B457D9">
        <w:rPr>
          <w:rFonts w:ascii="Arial Narrow" w:hAnsi="Arial Narrow" w:cs="Arial"/>
          <w:bCs/>
          <w:sz w:val="16"/>
          <w:szCs w:val="16"/>
        </w:rPr>
        <w:t xml:space="preserve"> Information Security Addendum (“ISA”) </w:t>
      </w:r>
      <w:r w:rsidR="006E2C35" w:rsidRPr="00B457D9">
        <w:rPr>
          <w:rFonts w:ascii="Arial Narrow" w:hAnsi="Arial Narrow" w:cs="Arial"/>
          <w:bCs/>
          <w:sz w:val="16"/>
          <w:szCs w:val="16"/>
        </w:rPr>
        <w:t xml:space="preserve">published on </w:t>
      </w:r>
      <w:bookmarkStart w:id="17" w:name="_Hlk202861382"/>
      <w:r w:rsidR="006E2C35" w:rsidRPr="00B457D9">
        <w:rPr>
          <w:rFonts w:ascii="Arial Narrow" w:hAnsi="Arial Narrow" w:cs="Arial"/>
          <w:bCs/>
          <w:sz w:val="16"/>
          <w:szCs w:val="16"/>
        </w:rPr>
        <w:fldChar w:fldCharType="begin"/>
      </w:r>
      <w:r w:rsidR="006E2C35" w:rsidRPr="00B457D9">
        <w:rPr>
          <w:rFonts w:ascii="Arial Narrow" w:hAnsi="Arial Narrow" w:cs="Arial"/>
          <w:bCs/>
          <w:sz w:val="16"/>
          <w:szCs w:val="16"/>
        </w:rPr>
        <w:instrText>HYPERLINK "http://support.avaya.com/TermsofSale"</w:instrText>
      </w:r>
      <w:r w:rsidR="006E2C35" w:rsidRPr="00B457D9">
        <w:rPr>
          <w:rFonts w:ascii="Arial Narrow" w:hAnsi="Arial Narrow" w:cs="Arial"/>
          <w:bCs/>
          <w:sz w:val="16"/>
          <w:szCs w:val="16"/>
        </w:rPr>
      </w:r>
      <w:r w:rsidR="006E2C35" w:rsidRPr="00B457D9">
        <w:rPr>
          <w:rFonts w:ascii="Arial Narrow" w:hAnsi="Arial Narrow" w:cs="Arial"/>
          <w:bCs/>
          <w:sz w:val="16"/>
          <w:szCs w:val="16"/>
        </w:rPr>
        <w:fldChar w:fldCharType="separate"/>
      </w:r>
      <w:r w:rsidR="006E2C35" w:rsidRPr="00B457D9">
        <w:rPr>
          <w:rStyle w:val="Hyperlink"/>
          <w:rFonts w:ascii="Arial Narrow" w:hAnsi="Arial Narrow" w:cs="Arial"/>
          <w:bCs/>
          <w:sz w:val="16"/>
          <w:szCs w:val="16"/>
        </w:rPr>
        <w:t>http://support.avaya.com/TermsofSale</w:t>
      </w:r>
      <w:r w:rsidR="006E2C35" w:rsidRPr="00B457D9">
        <w:rPr>
          <w:rFonts w:ascii="Arial Narrow" w:hAnsi="Arial Narrow" w:cs="Arial"/>
          <w:bCs/>
          <w:sz w:val="16"/>
          <w:szCs w:val="16"/>
        </w:rPr>
        <w:fldChar w:fldCharType="end"/>
      </w:r>
      <w:bookmarkEnd w:id="17"/>
      <w:r w:rsidR="006E2C35" w:rsidRPr="00B457D9">
        <w:rPr>
          <w:rFonts w:ascii="Arial Narrow" w:hAnsi="Arial Narrow" w:cs="Arial"/>
          <w:bCs/>
          <w:sz w:val="16"/>
          <w:szCs w:val="16"/>
        </w:rPr>
        <w:t xml:space="preserve"> </w:t>
      </w:r>
      <w:r w:rsidR="00DB52B6" w:rsidRPr="00B457D9">
        <w:rPr>
          <w:rFonts w:ascii="Arial Narrow" w:hAnsi="Arial Narrow" w:cs="Arial"/>
          <w:bCs/>
          <w:sz w:val="16"/>
          <w:szCs w:val="16"/>
        </w:rPr>
        <w:t xml:space="preserve">which </w:t>
      </w:r>
      <w:r w:rsidR="00BB0EF0" w:rsidRPr="00B457D9">
        <w:rPr>
          <w:rFonts w:ascii="Arial Narrow" w:hAnsi="Arial Narrow" w:cs="Arial"/>
          <w:bCs/>
          <w:sz w:val="16"/>
          <w:szCs w:val="16"/>
        </w:rPr>
        <w:t>applies and is incorporated herein by reference</w:t>
      </w:r>
      <w:r w:rsidR="00DB52B6" w:rsidRPr="00B457D9">
        <w:rPr>
          <w:rFonts w:ascii="Arial Narrow" w:hAnsi="Arial Narrow" w:cs="Arial"/>
          <w:bCs/>
          <w:sz w:val="16"/>
          <w:szCs w:val="16"/>
        </w:rPr>
        <w:t>.</w:t>
      </w:r>
      <w:r w:rsidRPr="00B457D9">
        <w:rPr>
          <w:rFonts w:ascii="Arial Narrow" w:hAnsi="Arial Narrow" w:cs="Arial"/>
          <w:bCs/>
          <w:sz w:val="16"/>
          <w:szCs w:val="16"/>
        </w:rPr>
        <w:t xml:space="preserve"> </w:t>
      </w:r>
    </w:p>
    <w:p w14:paraId="08920794" w14:textId="77777777" w:rsidR="008B0C0D" w:rsidRPr="00B457D9" w:rsidRDefault="008B0C0D" w:rsidP="00E06955">
      <w:pPr>
        <w:tabs>
          <w:tab w:val="left" w:pos="360"/>
        </w:tabs>
        <w:rPr>
          <w:rFonts w:ascii="Arial Narrow" w:hAnsi="Arial Narrow" w:cs="Arial"/>
          <w:sz w:val="16"/>
          <w:szCs w:val="16"/>
        </w:rPr>
      </w:pPr>
    </w:p>
    <w:p w14:paraId="3C678B46" w14:textId="77777777" w:rsidR="00B24383" w:rsidRPr="00B457D9" w:rsidRDefault="00B24383" w:rsidP="00B24383">
      <w:pPr>
        <w:pBdr>
          <w:top w:val="single" w:sz="4" w:space="1" w:color="auto"/>
          <w:left w:val="single" w:sz="4" w:space="4" w:color="auto"/>
          <w:bottom w:val="single" w:sz="4" w:space="1" w:color="auto"/>
          <w:right w:val="single" w:sz="4" w:space="4" w:color="auto"/>
        </w:pBdr>
        <w:shd w:val="clear" w:color="auto" w:fill="B6DDE8" w:themeFill="accent5" w:themeFillTint="66"/>
        <w:ind w:left="426" w:right="78" w:hanging="426"/>
        <w:jc w:val="both"/>
        <w:rPr>
          <w:rFonts w:ascii="Arial Narrow" w:hAnsi="Arial Narrow" w:cs="Arial"/>
          <w:b/>
          <w:sz w:val="16"/>
          <w:szCs w:val="16"/>
        </w:rPr>
      </w:pPr>
      <w:r w:rsidRPr="00B457D9">
        <w:rPr>
          <w:rFonts w:ascii="Arial Narrow" w:hAnsi="Arial Narrow" w:cs="Arial"/>
          <w:b/>
          <w:bCs/>
          <w:sz w:val="16"/>
          <w:szCs w:val="16"/>
        </w:rPr>
        <w:t>13</w:t>
      </w:r>
      <w:r w:rsidRPr="00B457D9">
        <w:rPr>
          <w:rFonts w:ascii="Arial Narrow" w:hAnsi="Arial Narrow" w:cs="Arial"/>
          <w:b/>
          <w:sz w:val="16"/>
          <w:szCs w:val="16"/>
        </w:rPr>
        <w:t>.</w:t>
      </w:r>
      <w:r w:rsidRPr="00B457D9">
        <w:rPr>
          <w:rFonts w:ascii="Arial Narrow" w:hAnsi="Arial Narrow" w:cs="Arial"/>
          <w:b/>
          <w:sz w:val="16"/>
          <w:szCs w:val="16"/>
        </w:rPr>
        <w:tab/>
        <w:t>Artificial Intelligence Technology</w:t>
      </w:r>
    </w:p>
    <w:p w14:paraId="6B56C5DB" w14:textId="77777777" w:rsidR="00B24383" w:rsidRPr="00B457D9" w:rsidRDefault="00B24383" w:rsidP="00B2438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13.1</w:t>
      </w:r>
      <w:r w:rsidRPr="00B457D9">
        <w:rPr>
          <w:rFonts w:ascii="Arial Narrow" w:hAnsi="Arial Narrow" w:cs="Arial"/>
          <w:b/>
          <w:sz w:val="16"/>
          <w:szCs w:val="16"/>
        </w:rPr>
        <w:tab/>
        <w:t>AI Governance</w:t>
      </w:r>
      <w:r w:rsidRPr="00B457D9">
        <w:rPr>
          <w:rFonts w:ascii="Arial Narrow" w:hAnsi="Arial Narrow" w:cs="Arial"/>
          <w:sz w:val="16"/>
          <w:szCs w:val="16"/>
        </w:rPr>
        <w:t>. Avaya has implemented, and shall maintain an AI governance program that involves the following: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adherence to principles of transparency, accountability, security and respect for privacy in the development of AI Technology, (ii) assessment of potential ethical, legal, and societal implications in the AI Technology, and (iii) steps to mitigate in the AI Technology any identified inherent adverse effects on individuals, communities, or society at large.</w:t>
      </w:r>
    </w:p>
    <w:p w14:paraId="7AF1630F" w14:textId="3D1F6FF8" w:rsidR="00B24383" w:rsidRPr="00B457D9" w:rsidRDefault="00B24383" w:rsidP="00B24383">
      <w:pPr>
        <w:tabs>
          <w:tab w:val="left" w:pos="360"/>
        </w:tabs>
        <w:rPr>
          <w:rFonts w:ascii="Arial Narrow" w:hAnsi="Arial Narrow" w:cs="Arial"/>
          <w:bCs/>
          <w:sz w:val="16"/>
          <w:szCs w:val="16"/>
        </w:rPr>
      </w:pPr>
      <w:r w:rsidRPr="00B457D9">
        <w:rPr>
          <w:rFonts w:ascii="Arial Narrow" w:hAnsi="Arial Narrow" w:cs="Arial"/>
          <w:b/>
          <w:sz w:val="16"/>
          <w:szCs w:val="16"/>
        </w:rPr>
        <w:t>13.2</w:t>
      </w:r>
      <w:r w:rsidRPr="00B457D9">
        <w:rPr>
          <w:rFonts w:ascii="Arial Narrow" w:hAnsi="Arial Narrow" w:cs="Arial"/>
          <w:b/>
          <w:sz w:val="16"/>
          <w:szCs w:val="16"/>
        </w:rPr>
        <w:tab/>
      </w:r>
      <w:r w:rsidRPr="00B457D9">
        <w:rPr>
          <w:rFonts w:ascii="Arial Narrow" w:hAnsi="Arial Narrow" w:cs="Arial"/>
          <w:b/>
          <w:bCs/>
          <w:sz w:val="16"/>
          <w:szCs w:val="16"/>
        </w:rPr>
        <w:t>Customer Content Ownership</w:t>
      </w:r>
      <w:r w:rsidRPr="00B457D9">
        <w:rPr>
          <w:rFonts w:ascii="Arial Narrow" w:hAnsi="Arial Narrow" w:cs="Arial"/>
          <w:b/>
          <w:sz w:val="16"/>
          <w:szCs w:val="16"/>
        </w:rPr>
        <w:t xml:space="preserve">. </w:t>
      </w:r>
      <w:r w:rsidRPr="00B457D9">
        <w:rPr>
          <w:rFonts w:ascii="Arial Narrow" w:hAnsi="Arial Narrow" w:cs="Arial"/>
          <w:bCs/>
          <w:sz w:val="16"/>
          <w:szCs w:val="16"/>
        </w:rPr>
        <w:t>Customer represents and warrants that it has all rights, licenses, and permissions required to utilize Customer Content with AI Technology. Avaya acknowledges and agrees that Customer Content is Confidential Information of Customer and Avaya does not retain any rights, title, or interest in the Customer Content and shall not use, reproduce, or distribute the Customer Content for any purpose other than as permitted herein or pursuant to the Documentation, unless: (a) Avaya has Customer’s written or electronic consent for sharing any of Customer Content; or (b) it is required by law.</w:t>
      </w:r>
    </w:p>
    <w:p w14:paraId="4ADE967D" w14:textId="3C7959BE" w:rsidR="00B24383" w:rsidRPr="00B457D9" w:rsidRDefault="00B24383" w:rsidP="00B24383">
      <w:pPr>
        <w:tabs>
          <w:tab w:val="left" w:pos="360"/>
        </w:tabs>
        <w:rPr>
          <w:rFonts w:ascii="Arial Narrow" w:hAnsi="Arial Narrow" w:cs="Arial"/>
          <w:sz w:val="16"/>
          <w:szCs w:val="16"/>
        </w:rPr>
      </w:pPr>
      <w:r w:rsidRPr="00B457D9">
        <w:rPr>
          <w:rFonts w:ascii="Arial Narrow" w:hAnsi="Arial Narrow" w:cs="Arial"/>
          <w:b/>
          <w:bCs/>
          <w:sz w:val="16"/>
          <w:szCs w:val="16"/>
        </w:rPr>
        <w:t>1</w:t>
      </w:r>
      <w:r w:rsidR="004456CD" w:rsidRPr="00B457D9">
        <w:rPr>
          <w:rFonts w:ascii="Arial Narrow" w:hAnsi="Arial Narrow" w:cs="Arial"/>
          <w:b/>
          <w:bCs/>
          <w:sz w:val="16"/>
          <w:szCs w:val="16"/>
        </w:rPr>
        <w:t>3</w:t>
      </w:r>
      <w:r w:rsidRPr="00B457D9">
        <w:rPr>
          <w:rFonts w:ascii="Arial Narrow" w:hAnsi="Arial Narrow" w:cs="Arial"/>
          <w:b/>
          <w:bCs/>
          <w:sz w:val="16"/>
          <w:szCs w:val="16"/>
        </w:rPr>
        <w:t>.3</w:t>
      </w:r>
      <w:r w:rsidRPr="00B457D9">
        <w:rPr>
          <w:rFonts w:ascii="Arial Narrow" w:hAnsi="Arial Narrow" w:cs="Arial"/>
          <w:sz w:val="16"/>
          <w:szCs w:val="16"/>
        </w:rPr>
        <w:t xml:space="preserve"> </w:t>
      </w:r>
      <w:r w:rsidRPr="00B457D9">
        <w:rPr>
          <w:rFonts w:ascii="Arial Narrow" w:hAnsi="Arial Narrow" w:cs="Arial"/>
          <w:b/>
          <w:bCs/>
          <w:sz w:val="16"/>
          <w:szCs w:val="16"/>
        </w:rPr>
        <w:t>AI Disclaimer</w:t>
      </w:r>
      <w:r w:rsidRPr="00B457D9">
        <w:rPr>
          <w:rFonts w:ascii="Arial Narrow" w:hAnsi="Arial Narrow" w:cs="Arial"/>
          <w:sz w:val="16"/>
          <w:szCs w:val="16"/>
        </w:rPr>
        <w:t xml:space="preserve">. The performance and </w:t>
      </w:r>
      <w:proofErr w:type="gramStart"/>
      <w:r w:rsidRPr="00B457D9">
        <w:rPr>
          <w:rFonts w:ascii="Arial Narrow" w:hAnsi="Arial Narrow" w:cs="Arial"/>
          <w:sz w:val="16"/>
          <w:szCs w:val="16"/>
        </w:rPr>
        <w:t>outputs</w:t>
      </w:r>
      <w:proofErr w:type="gramEnd"/>
      <w:r w:rsidRPr="00B457D9">
        <w:rPr>
          <w:rFonts w:ascii="Arial Narrow" w:hAnsi="Arial Narrow" w:cs="Arial"/>
          <w:sz w:val="16"/>
          <w:szCs w:val="16"/>
        </w:rPr>
        <w:t xml:space="preserve"> generated by AI Technology may vary and are not guaranteed. Use of any outputs generated from AI is at </w:t>
      </w:r>
      <w:r w:rsidR="00242C94" w:rsidRPr="00B457D9">
        <w:rPr>
          <w:rFonts w:ascii="Arial Narrow" w:hAnsi="Arial Narrow" w:cs="Arial"/>
          <w:sz w:val="16"/>
          <w:szCs w:val="16"/>
        </w:rPr>
        <w:t>Customers’</w:t>
      </w:r>
      <w:r w:rsidRPr="00B457D9">
        <w:rPr>
          <w:rFonts w:ascii="Arial Narrow" w:hAnsi="Arial Narrow" w:cs="Arial"/>
          <w:sz w:val="16"/>
          <w:szCs w:val="16"/>
        </w:rPr>
        <w:t xml:space="preserve"> own risk and should not be relied upon as a sole source of truth or </w:t>
      </w:r>
      <w:proofErr w:type="gramStart"/>
      <w:r w:rsidRPr="00B457D9">
        <w:rPr>
          <w:rFonts w:ascii="Arial Narrow" w:hAnsi="Arial Narrow" w:cs="Arial"/>
          <w:sz w:val="16"/>
          <w:szCs w:val="16"/>
        </w:rPr>
        <w:t>factual information</w:t>
      </w:r>
      <w:proofErr w:type="gramEnd"/>
      <w:r w:rsidRPr="00B457D9">
        <w:rPr>
          <w:rFonts w:ascii="Arial Narrow" w:hAnsi="Arial Narrow" w:cs="Arial"/>
          <w:sz w:val="16"/>
          <w:szCs w:val="16"/>
        </w:rPr>
        <w:t xml:space="preserve">, or as a substitute for professional advice. In addition to the provisions in Section </w:t>
      </w:r>
      <w:proofErr w:type="gramStart"/>
      <w:r w:rsidR="00E67499" w:rsidRPr="00B457D9">
        <w:rPr>
          <w:rFonts w:ascii="Arial Narrow" w:hAnsi="Arial Narrow" w:cs="Arial"/>
          <w:sz w:val="16"/>
          <w:szCs w:val="16"/>
        </w:rPr>
        <w:t>14.</w:t>
      </w:r>
      <w:r w:rsidR="00DB22AB" w:rsidRPr="00B457D9">
        <w:rPr>
          <w:rFonts w:ascii="Arial Narrow" w:hAnsi="Arial Narrow" w:cs="Arial"/>
          <w:sz w:val="16"/>
          <w:szCs w:val="16"/>
        </w:rPr>
        <w:t>written</w:t>
      </w:r>
      <w:proofErr w:type="gramEnd"/>
      <w:r w:rsidR="00DB22AB" w:rsidRPr="00B457D9">
        <w:rPr>
          <w:rFonts w:ascii="Arial Narrow" w:hAnsi="Arial Narrow" w:cs="Arial"/>
          <w:sz w:val="16"/>
          <w:szCs w:val="16"/>
        </w:rPr>
        <w:t xml:space="preserve"> </w:t>
      </w:r>
      <w:r w:rsidRPr="00B457D9">
        <w:rPr>
          <w:rFonts w:ascii="Arial Narrow" w:hAnsi="Arial Narrow" w:cs="Arial"/>
          <w:sz w:val="16"/>
          <w:szCs w:val="16"/>
        </w:rPr>
        <w:t>consent.</w:t>
      </w:r>
    </w:p>
    <w:p w14:paraId="0B54413C" w14:textId="77777777" w:rsidR="00A67D71" w:rsidRPr="00B457D9" w:rsidRDefault="00A67D71" w:rsidP="00E06955">
      <w:pPr>
        <w:tabs>
          <w:tab w:val="left" w:pos="360"/>
        </w:tabs>
        <w:rPr>
          <w:rFonts w:ascii="Arial Narrow" w:hAnsi="Arial Narrow" w:cs="Arial"/>
          <w:sz w:val="16"/>
          <w:szCs w:val="16"/>
        </w:rPr>
      </w:pPr>
    </w:p>
    <w:p w14:paraId="61EA6B01" w14:textId="702BFB0C" w:rsidR="0019150F" w:rsidRPr="00B457D9" w:rsidRDefault="00B24383" w:rsidP="00CA7EF4">
      <w:pPr>
        <w:pBdr>
          <w:top w:val="single" w:sz="4" w:space="1" w:color="auto"/>
          <w:left w:val="single" w:sz="4" w:space="4" w:color="auto"/>
          <w:bottom w:val="single" w:sz="4" w:space="1" w:color="auto"/>
          <w:right w:val="single" w:sz="4" w:space="4" w:color="auto"/>
        </w:pBdr>
        <w:shd w:val="clear" w:color="auto" w:fill="B6DDE8" w:themeFill="accent5" w:themeFillTint="66"/>
        <w:ind w:left="426" w:right="78" w:hanging="426"/>
        <w:jc w:val="both"/>
        <w:rPr>
          <w:rFonts w:ascii="Arial Narrow" w:hAnsi="Arial Narrow" w:cs="Arial"/>
          <w:b/>
          <w:sz w:val="16"/>
          <w:szCs w:val="16"/>
        </w:rPr>
      </w:pPr>
      <w:bookmarkStart w:id="18" w:name="_Hlk75605131"/>
      <w:r w:rsidRPr="00B457D9">
        <w:rPr>
          <w:rFonts w:ascii="Arial Narrow" w:hAnsi="Arial Narrow" w:cs="Arial"/>
          <w:b/>
          <w:bCs/>
          <w:sz w:val="16"/>
          <w:szCs w:val="16"/>
        </w:rPr>
        <w:t>14</w:t>
      </w:r>
      <w:r w:rsidR="003E0BEE" w:rsidRPr="00B457D9">
        <w:rPr>
          <w:rFonts w:ascii="Arial Narrow" w:hAnsi="Arial Narrow" w:cs="Arial"/>
          <w:b/>
          <w:sz w:val="16"/>
          <w:szCs w:val="16"/>
        </w:rPr>
        <w:t>.</w:t>
      </w:r>
      <w:r w:rsidR="00D4763D" w:rsidRPr="00B457D9">
        <w:rPr>
          <w:rFonts w:ascii="Arial Narrow" w:hAnsi="Arial Narrow" w:cs="Arial"/>
          <w:b/>
          <w:sz w:val="16"/>
          <w:szCs w:val="16"/>
        </w:rPr>
        <w:tab/>
      </w:r>
      <w:r w:rsidR="003E0BEE" w:rsidRPr="00B457D9">
        <w:rPr>
          <w:rFonts w:ascii="Arial Narrow" w:hAnsi="Arial Narrow" w:cs="Arial"/>
          <w:b/>
          <w:sz w:val="16"/>
          <w:szCs w:val="16"/>
        </w:rPr>
        <w:t>MISCELLANEOUS</w:t>
      </w:r>
    </w:p>
    <w:bookmarkEnd w:id="18"/>
    <w:p w14:paraId="7917DE4D" w14:textId="32FF0F7C" w:rsidR="0019150F" w:rsidRPr="00B457D9" w:rsidRDefault="00B24383" w:rsidP="005D0573">
      <w:pPr>
        <w:tabs>
          <w:tab w:val="left" w:pos="426"/>
        </w:tabs>
        <w:jc w:val="both"/>
        <w:outlineLvl w:val="1"/>
        <w:rPr>
          <w:rFonts w:ascii="Arial Narrow" w:hAnsi="Arial Narrow" w:cs="Arial"/>
          <w:b/>
          <w:sz w:val="16"/>
          <w:szCs w:val="16"/>
        </w:rPr>
      </w:pPr>
      <w:r w:rsidRPr="00B457D9">
        <w:rPr>
          <w:rFonts w:ascii="Arial Narrow" w:hAnsi="Arial Narrow" w:cs="Arial"/>
          <w:b/>
          <w:sz w:val="16"/>
          <w:szCs w:val="16"/>
        </w:rPr>
        <w:t>14</w:t>
      </w:r>
      <w:r w:rsidR="003E0BEE" w:rsidRPr="00B457D9">
        <w:rPr>
          <w:rFonts w:ascii="Arial Narrow" w:hAnsi="Arial Narrow" w:cs="Arial"/>
          <w:b/>
          <w:sz w:val="16"/>
          <w:szCs w:val="16"/>
        </w:rPr>
        <w:t>.1</w:t>
      </w:r>
      <w:r w:rsidR="003E0BEE" w:rsidRPr="00B457D9">
        <w:rPr>
          <w:rFonts w:ascii="Arial Narrow" w:hAnsi="Arial Narrow" w:cs="Arial"/>
          <w:b/>
          <w:sz w:val="16"/>
          <w:szCs w:val="16"/>
        </w:rPr>
        <w:tab/>
        <w:t>Compliance</w:t>
      </w:r>
      <w:r w:rsidR="003E0BEE" w:rsidRPr="00B457D9">
        <w:rPr>
          <w:rFonts w:ascii="Arial Narrow" w:hAnsi="Arial Narrow" w:cs="Arial"/>
          <w:sz w:val="16"/>
          <w:szCs w:val="16"/>
        </w:rPr>
        <w:t xml:space="preserve">. </w:t>
      </w:r>
      <w:proofErr w:type="gramStart"/>
      <w:r w:rsidR="004217E3" w:rsidRPr="00B457D9">
        <w:rPr>
          <w:rFonts w:ascii="Arial Narrow" w:hAnsi="Arial Narrow" w:cs="Arial"/>
          <w:sz w:val="16"/>
          <w:szCs w:val="16"/>
        </w:rPr>
        <w:t>.Each</w:t>
      </w:r>
      <w:proofErr w:type="gramEnd"/>
      <w:r w:rsidR="004217E3" w:rsidRPr="00B457D9">
        <w:rPr>
          <w:rFonts w:ascii="Arial Narrow" w:hAnsi="Arial Narrow" w:cs="Arial"/>
          <w:sz w:val="16"/>
          <w:szCs w:val="16"/>
        </w:rPr>
        <w:t xml:space="preserve"> party must comply with all laws and regulations applicable to its actions contemplated under this SLSA. Each Party agrees to conduct its operations in relation to this SLSA in compliance with all International Trade Laws. Each Party shall be responsible for obtaining the necessary authorizations required by International </w:t>
      </w:r>
      <w:r w:rsidR="004217E3" w:rsidRPr="00B457D9">
        <w:rPr>
          <w:rFonts w:ascii="Arial Narrow" w:hAnsi="Arial Narrow" w:cs="Arial"/>
          <w:sz w:val="16"/>
          <w:szCs w:val="16"/>
        </w:rPr>
        <w:t xml:space="preserve">Trade Laws that are applicable to the Party’s import, export, re-export, in-country transfer or other foreign trade activity in connection with its performance under this SLSA.  Each party confirms that they are not engaging in transactions involving comprehensive or selective embargoes, sanctioned countries, and have not been designated as Denied Parties or Restricted Parties under applicable International Trade Laws unless government authorizations have been obtained.  The Parties agree to not use any Products or Services obtained under this SLSA to engage in activities relating to weapons of mass destruction, nuclear proliferation, nuclear, chemical, or biological weaponry, or to permit or facilitate such prohibited uses of Products or Services by a third party.  </w:t>
      </w:r>
    </w:p>
    <w:p w14:paraId="23B8211E" w14:textId="45E76F66" w:rsidR="0019150F" w:rsidRPr="00B457D9" w:rsidRDefault="00366AF2" w:rsidP="005D0573">
      <w:pPr>
        <w:tabs>
          <w:tab w:val="left" w:pos="426"/>
        </w:tabs>
        <w:jc w:val="both"/>
        <w:outlineLvl w:val="1"/>
        <w:rPr>
          <w:rFonts w:ascii="Arial Narrow" w:hAnsi="Arial Narrow" w:cs="Arial"/>
          <w:b/>
          <w:sz w:val="16"/>
          <w:szCs w:val="16"/>
        </w:rPr>
      </w:pPr>
      <w:r w:rsidRPr="00B457D9">
        <w:rPr>
          <w:rFonts w:ascii="Arial Narrow" w:hAnsi="Arial Narrow" w:cs="Arial"/>
          <w:b/>
          <w:sz w:val="16"/>
          <w:szCs w:val="16"/>
        </w:rPr>
        <w:t>14</w:t>
      </w:r>
      <w:r w:rsidR="003E0BEE" w:rsidRPr="00B457D9">
        <w:rPr>
          <w:rFonts w:ascii="Arial Narrow" w:hAnsi="Arial Narrow" w:cs="Arial"/>
          <w:b/>
          <w:sz w:val="16"/>
          <w:szCs w:val="16"/>
        </w:rPr>
        <w:t>.2</w:t>
      </w:r>
      <w:r w:rsidR="003E0BEE" w:rsidRPr="00B457D9">
        <w:rPr>
          <w:rFonts w:ascii="Arial Narrow" w:hAnsi="Arial Narrow" w:cs="Arial"/>
          <w:b/>
          <w:sz w:val="16"/>
          <w:szCs w:val="16"/>
        </w:rPr>
        <w:tab/>
        <w:t>Assignment, Independent Contractor, &amp; Subcontractors</w:t>
      </w:r>
      <w:r w:rsidR="003E0BEE" w:rsidRPr="00B457D9">
        <w:rPr>
          <w:rFonts w:ascii="Arial Narrow" w:hAnsi="Arial Narrow" w:cs="Arial"/>
          <w:sz w:val="16"/>
          <w:szCs w:val="16"/>
        </w:rPr>
        <w:t xml:space="preserve">. Avaya may assign </w:t>
      </w:r>
      <w:r w:rsidR="001341CD" w:rsidRPr="00B457D9">
        <w:rPr>
          <w:rFonts w:ascii="Arial Narrow" w:hAnsi="Arial Narrow" w:cs="Arial"/>
          <w:sz w:val="16"/>
          <w:szCs w:val="16"/>
        </w:rPr>
        <w:t>this SLSA</w:t>
      </w:r>
      <w:r w:rsidR="003E0BEE" w:rsidRPr="00B457D9">
        <w:rPr>
          <w:rFonts w:ascii="Arial Narrow" w:hAnsi="Arial Narrow" w:cs="Arial"/>
          <w:sz w:val="16"/>
          <w:szCs w:val="16"/>
        </w:rPr>
        <w:t xml:space="preserve"> to any of its Affiliated entities or to any entity to which Avaya may sell, transfer, convey, assign or lease all or substantially </w:t>
      </w:r>
      <w:proofErr w:type="gramStart"/>
      <w:r w:rsidR="003E0BEE" w:rsidRPr="00B457D9">
        <w:rPr>
          <w:rFonts w:ascii="Arial Narrow" w:hAnsi="Arial Narrow" w:cs="Arial"/>
          <w:sz w:val="16"/>
          <w:szCs w:val="16"/>
        </w:rPr>
        <w:t>all of</w:t>
      </w:r>
      <w:proofErr w:type="gramEnd"/>
      <w:r w:rsidR="003E0BEE" w:rsidRPr="00B457D9">
        <w:rPr>
          <w:rFonts w:ascii="Arial Narrow" w:hAnsi="Arial Narrow" w:cs="Arial"/>
          <w:sz w:val="16"/>
          <w:szCs w:val="16"/>
        </w:rPr>
        <w:t xml:space="preserve"> the assets or properties used in connection with its performance under </w:t>
      </w:r>
      <w:r w:rsidR="004217E3" w:rsidRPr="00B457D9">
        <w:rPr>
          <w:rFonts w:ascii="Arial Narrow" w:hAnsi="Arial Narrow" w:cs="Arial"/>
          <w:sz w:val="16"/>
          <w:szCs w:val="16"/>
        </w:rPr>
        <w:t>th</w:t>
      </w:r>
      <w:r w:rsidR="00D53A27" w:rsidRPr="00B457D9">
        <w:rPr>
          <w:rFonts w:ascii="Arial Narrow" w:hAnsi="Arial Narrow" w:cs="Arial"/>
          <w:sz w:val="16"/>
          <w:szCs w:val="16"/>
        </w:rPr>
        <w:t>is</w:t>
      </w:r>
      <w:r w:rsidR="004217E3" w:rsidRPr="00B457D9">
        <w:rPr>
          <w:rFonts w:ascii="Arial Narrow" w:hAnsi="Arial Narrow" w:cs="Arial"/>
          <w:sz w:val="16"/>
          <w:szCs w:val="16"/>
        </w:rPr>
        <w:t xml:space="preserve"> </w:t>
      </w:r>
      <w:r w:rsidR="003E0BEE" w:rsidRPr="00B457D9">
        <w:rPr>
          <w:rFonts w:ascii="Arial Narrow" w:hAnsi="Arial Narrow" w:cs="Arial"/>
          <w:sz w:val="16"/>
          <w:szCs w:val="16"/>
        </w:rPr>
        <w:t xml:space="preserve">SLSA. Any other assignment of this SLSA or any rights or obligations under this SLSA without the express written consent of the other party will be invalid. Avaya may subcontract any or </w:t>
      </w:r>
      <w:proofErr w:type="gramStart"/>
      <w:r w:rsidR="003E0BEE" w:rsidRPr="00B457D9">
        <w:rPr>
          <w:rFonts w:ascii="Arial Narrow" w:hAnsi="Arial Narrow" w:cs="Arial"/>
          <w:sz w:val="16"/>
          <w:szCs w:val="16"/>
        </w:rPr>
        <w:t>all of</w:t>
      </w:r>
      <w:proofErr w:type="gramEnd"/>
      <w:r w:rsidR="003E0BEE" w:rsidRPr="00B457D9">
        <w:rPr>
          <w:rFonts w:ascii="Arial Narrow" w:hAnsi="Arial Narrow" w:cs="Arial"/>
          <w:sz w:val="16"/>
          <w:szCs w:val="16"/>
        </w:rPr>
        <w:t xml:space="preserve"> its obligations under this SLSA but will retain responsibility for the work. Avaya is an independent </w:t>
      </w:r>
      <w:proofErr w:type="gramStart"/>
      <w:r w:rsidR="003E0BEE" w:rsidRPr="00B457D9">
        <w:rPr>
          <w:rFonts w:ascii="Arial Narrow" w:hAnsi="Arial Narrow" w:cs="Arial"/>
          <w:sz w:val="16"/>
          <w:szCs w:val="16"/>
        </w:rPr>
        <w:t>contractor</w:t>
      </w:r>
      <w:proofErr w:type="gramEnd"/>
      <w:r w:rsidR="003E0BEE" w:rsidRPr="00B457D9">
        <w:rPr>
          <w:rFonts w:ascii="Arial Narrow" w:hAnsi="Arial Narrow" w:cs="Arial"/>
          <w:sz w:val="16"/>
          <w:szCs w:val="16"/>
        </w:rPr>
        <w:t xml:space="preserve"> and no partnership, joint venture, or agency relationship exists between the parties.  Each party will be responsible for paying its own employees, including employment related taxes and insurance.</w:t>
      </w:r>
    </w:p>
    <w:p w14:paraId="69DB3A29" w14:textId="3033F9DA" w:rsidR="0019150F" w:rsidRPr="00B457D9" w:rsidRDefault="00366AF2" w:rsidP="005D0573">
      <w:pPr>
        <w:tabs>
          <w:tab w:val="left" w:pos="426"/>
        </w:tabs>
        <w:jc w:val="both"/>
        <w:outlineLvl w:val="1"/>
        <w:rPr>
          <w:rFonts w:ascii="Arial Narrow" w:hAnsi="Arial Narrow" w:cs="Arial"/>
          <w:b/>
          <w:sz w:val="16"/>
          <w:szCs w:val="16"/>
        </w:rPr>
      </w:pPr>
      <w:r w:rsidRPr="00B457D9">
        <w:rPr>
          <w:rFonts w:ascii="Arial Narrow" w:hAnsi="Arial Narrow" w:cs="Arial"/>
          <w:b/>
          <w:sz w:val="16"/>
          <w:szCs w:val="16"/>
        </w:rPr>
        <w:t>14</w:t>
      </w:r>
      <w:r w:rsidR="00CA6556" w:rsidRPr="00B457D9">
        <w:rPr>
          <w:rFonts w:ascii="Arial Narrow" w:hAnsi="Arial Narrow" w:cs="Arial"/>
          <w:b/>
          <w:sz w:val="16"/>
          <w:szCs w:val="16"/>
        </w:rPr>
        <w:t>.</w:t>
      </w:r>
      <w:r w:rsidR="003E0BEE" w:rsidRPr="00B457D9">
        <w:rPr>
          <w:rFonts w:ascii="Arial Narrow" w:hAnsi="Arial Narrow" w:cs="Arial"/>
          <w:b/>
          <w:sz w:val="16"/>
          <w:szCs w:val="16"/>
        </w:rPr>
        <w:t>3</w:t>
      </w:r>
      <w:r w:rsidR="003E0BEE" w:rsidRPr="00B457D9">
        <w:rPr>
          <w:rFonts w:ascii="Arial Narrow" w:hAnsi="Arial Narrow" w:cs="Arial"/>
          <w:b/>
          <w:sz w:val="16"/>
          <w:szCs w:val="16"/>
        </w:rPr>
        <w:tab/>
        <w:t>Force Majeure</w:t>
      </w:r>
      <w:r w:rsidR="003E0BEE" w:rsidRPr="00B457D9">
        <w:rPr>
          <w:rFonts w:ascii="Arial Narrow" w:hAnsi="Arial Narrow" w:cs="Arial"/>
          <w:sz w:val="16"/>
          <w:szCs w:val="16"/>
        </w:rPr>
        <w:t xml:space="preserve">. Neither party will be liable for any delay or failure in performance to the extent the delay or failure is caused by events beyond the party’s reasonable control, including without limitation, fire, flood, Act of God, explosion, terroristic acts, hacking, malware, ransomware, business interruption or data loss caused by malicious or criminal act, war or the engagement of hostilities, strike, embargo, labor dispute, government requirement, civil disturbances, civil or military authority, and inability to secure materials or transportation facilities. </w:t>
      </w:r>
    </w:p>
    <w:p w14:paraId="5BAF05CA" w14:textId="36A92E9A" w:rsidR="001374EA" w:rsidRPr="00B457D9" w:rsidRDefault="00366AF2" w:rsidP="005D0573">
      <w:pPr>
        <w:tabs>
          <w:tab w:val="left" w:pos="426"/>
        </w:tabs>
        <w:jc w:val="both"/>
        <w:outlineLvl w:val="1"/>
        <w:rPr>
          <w:rFonts w:ascii="Arial Narrow" w:hAnsi="Arial Narrow" w:cs="Arial"/>
          <w:sz w:val="8"/>
          <w:szCs w:val="8"/>
        </w:rPr>
      </w:pPr>
      <w:r w:rsidRPr="00B457D9">
        <w:rPr>
          <w:rFonts w:ascii="Arial Narrow" w:hAnsi="Arial Narrow" w:cs="Arial"/>
          <w:b/>
          <w:sz w:val="16"/>
          <w:szCs w:val="16"/>
        </w:rPr>
        <w:t>14</w:t>
      </w:r>
      <w:r w:rsidR="003E0BEE" w:rsidRPr="00B457D9">
        <w:rPr>
          <w:rFonts w:ascii="Arial Narrow" w:hAnsi="Arial Narrow" w:cs="Arial"/>
          <w:b/>
          <w:sz w:val="16"/>
          <w:szCs w:val="16"/>
        </w:rPr>
        <w:t>.4</w:t>
      </w:r>
      <w:r w:rsidR="003E0BEE" w:rsidRPr="00B457D9">
        <w:rPr>
          <w:rFonts w:ascii="Arial Narrow" w:hAnsi="Arial Narrow" w:cs="Arial"/>
          <w:b/>
          <w:sz w:val="16"/>
          <w:szCs w:val="16"/>
        </w:rPr>
        <w:tab/>
        <w:t>Notices</w:t>
      </w:r>
      <w:r w:rsidR="003E0BEE" w:rsidRPr="00B457D9">
        <w:rPr>
          <w:rFonts w:ascii="Arial Narrow" w:hAnsi="Arial Narrow" w:cs="Arial"/>
          <w:sz w:val="16"/>
          <w:szCs w:val="16"/>
        </w:rPr>
        <w:t>.  Any required notice will be addressed to the applicable party as set forth below. Notices will be delivered by: (</w:t>
      </w:r>
      <w:proofErr w:type="spellStart"/>
      <w:r w:rsidR="003E0BEE" w:rsidRPr="00B457D9">
        <w:rPr>
          <w:rFonts w:ascii="Arial Narrow" w:hAnsi="Arial Narrow" w:cs="Arial"/>
          <w:sz w:val="16"/>
          <w:szCs w:val="16"/>
        </w:rPr>
        <w:t>i</w:t>
      </w:r>
      <w:proofErr w:type="spellEnd"/>
      <w:r w:rsidR="003E0BEE" w:rsidRPr="00B457D9">
        <w:rPr>
          <w:rFonts w:ascii="Arial Narrow" w:hAnsi="Arial Narrow" w:cs="Arial"/>
          <w:sz w:val="16"/>
          <w:szCs w:val="16"/>
        </w:rPr>
        <w:t xml:space="preserve">) personal delivery; (ii) courier or </w:t>
      </w:r>
      <w:proofErr w:type="gramStart"/>
      <w:r w:rsidR="003E0BEE" w:rsidRPr="00B457D9">
        <w:rPr>
          <w:rFonts w:ascii="Arial Narrow" w:hAnsi="Arial Narrow" w:cs="Arial"/>
          <w:sz w:val="16"/>
          <w:szCs w:val="16"/>
        </w:rPr>
        <w:t>first class</w:t>
      </w:r>
      <w:proofErr w:type="gramEnd"/>
      <w:r w:rsidR="003E0BEE" w:rsidRPr="00B457D9">
        <w:rPr>
          <w:rFonts w:ascii="Arial Narrow" w:hAnsi="Arial Narrow" w:cs="Arial"/>
          <w:sz w:val="16"/>
          <w:szCs w:val="16"/>
        </w:rPr>
        <w:t xml:space="preserve"> mail (with all fees or postage prepaid); (iii) an e-mail </w:t>
      </w:r>
      <w:r w:rsidR="00D60532" w:rsidRPr="00B457D9">
        <w:rPr>
          <w:rFonts w:ascii="Arial Narrow" w:hAnsi="Arial Narrow" w:cs="Arial"/>
          <w:sz w:val="16"/>
          <w:szCs w:val="16"/>
        </w:rPr>
        <w:t xml:space="preserve">containing </w:t>
      </w:r>
      <w:r w:rsidR="003E0BEE" w:rsidRPr="00B457D9">
        <w:rPr>
          <w:rFonts w:ascii="Arial Narrow" w:hAnsi="Arial Narrow" w:cs="Arial"/>
          <w:sz w:val="16"/>
          <w:szCs w:val="16"/>
        </w:rPr>
        <w:t xml:space="preserve">a duly signed PDF document (with </w:t>
      </w:r>
      <w:proofErr w:type="gramStart"/>
      <w:r w:rsidR="003E0BEE" w:rsidRPr="00B457D9">
        <w:rPr>
          <w:rFonts w:ascii="Arial Narrow" w:hAnsi="Arial Narrow" w:cs="Arial"/>
          <w:sz w:val="16"/>
          <w:szCs w:val="16"/>
        </w:rPr>
        <w:t>receipt confirmed</w:t>
      </w:r>
      <w:proofErr w:type="gramEnd"/>
      <w:r w:rsidR="003E0BEE" w:rsidRPr="00B457D9">
        <w:rPr>
          <w:rFonts w:ascii="Arial Narrow" w:hAnsi="Arial Narrow" w:cs="Arial"/>
          <w:sz w:val="16"/>
          <w:szCs w:val="16"/>
        </w:rPr>
        <w:t xml:space="preserve">). Notices will be deemed to have been given, as applicable, on the </w:t>
      </w:r>
      <w:proofErr w:type="gramStart"/>
      <w:r w:rsidR="003E0BEE" w:rsidRPr="00B457D9">
        <w:rPr>
          <w:rFonts w:ascii="Arial Narrow" w:hAnsi="Arial Narrow" w:cs="Arial"/>
          <w:sz w:val="16"/>
          <w:szCs w:val="16"/>
        </w:rPr>
        <w:t>earlier of: (a) the</w:t>
      </w:r>
      <w:proofErr w:type="gramEnd"/>
      <w:r w:rsidR="003E0BEE" w:rsidRPr="00B457D9">
        <w:rPr>
          <w:rFonts w:ascii="Arial Narrow" w:hAnsi="Arial Narrow" w:cs="Arial"/>
          <w:sz w:val="16"/>
          <w:szCs w:val="16"/>
        </w:rPr>
        <w:t xml:space="preserve"> date of receipt; (b) 2 working days after sending by courier; (c) 5 working days after first class posting; and (d) next working day after sending by facsimile or email. </w:t>
      </w:r>
    </w:p>
    <w:p w14:paraId="6B6864A5" w14:textId="77777777" w:rsidR="005D0573" w:rsidRPr="00B457D9" w:rsidRDefault="005D0573" w:rsidP="005D0573">
      <w:pPr>
        <w:tabs>
          <w:tab w:val="left" w:pos="426"/>
        </w:tabs>
        <w:jc w:val="both"/>
        <w:outlineLvl w:val="1"/>
        <w:rPr>
          <w:rFonts w:ascii="Arial Narrow" w:hAnsi="Arial Narrow" w:cs="Arial"/>
          <w:sz w:val="8"/>
          <w:szCs w:val="8"/>
        </w:rPr>
      </w:pPr>
    </w:p>
    <w:p w14:paraId="3AD3C8D6" w14:textId="136DACEE" w:rsidR="001374EA" w:rsidRPr="00B457D9" w:rsidRDefault="003E0BEE" w:rsidP="005D0573">
      <w:pPr>
        <w:ind w:left="284"/>
        <w:jc w:val="both"/>
        <w:outlineLvl w:val="1"/>
        <w:rPr>
          <w:rFonts w:ascii="Arial Narrow" w:hAnsi="Arial Narrow" w:cs="Arial"/>
          <w:sz w:val="16"/>
          <w:szCs w:val="16"/>
        </w:rPr>
      </w:pPr>
      <w:r w:rsidRPr="00B457D9">
        <w:rPr>
          <w:rFonts w:ascii="Arial Narrow" w:hAnsi="Arial Narrow" w:cs="Arial"/>
          <w:b/>
          <w:sz w:val="16"/>
          <w:szCs w:val="16"/>
        </w:rPr>
        <w:t>For Customer</w:t>
      </w:r>
      <w:r w:rsidRPr="00B457D9">
        <w:rPr>
          <w:rFonts w:ascii="Arial Narrow" w:hAnsi="Arial Narrow" w:cs="Arial"/>
          <w:sz w:val="16"/>
          <w:szCs w:val="16"/>
        </w:rPr>
        <w:t xml:space="preserve">: </w:t>
      </w:r>
      <w:r w:rsidR="004B21B1" w:rsidRPr="00B457D9">
        <w:rPr>
          <w:rFonts w:ascii="Arial Narrow" w:hAnsi="Arial Narrow" w:cs="Arial"/>
          <w:sz w:val="16"/>
          <w:szCs w:val="16"/>
          <w:highlight w:val="yellow"/>
        </w:rPr>
        <w:t>[To Be Added by Customer]</w:t>
      </w:r>
    </w:p>
    <w:p w14:paraId="04E3C49D" w14:textId="718FD7E9" w:rsidR="006B0C5D" w:rsidRPr="00B457D9" w:rsidRDefault="003E0BEE" w:rsidP="005D0573">
      <w:pPr>
        <w:ind w:left="284"/>
        <w:jc w:val="both"/>
        <w:outlineLvl w:val="1"/>
        <w:rPr>
          <w:rFonts w:ascii="Arial Narrow" w:hAnsi="Arial Narrow" w:cs="Arial"/>
          <w:sz w:val="8"/>
          <w:szCs w:val="8"/>
        </w:rPr>
      </w:pPr>
      <w:r w:rsidRPr="00B457D9">
        <w:rPr>
          <w:rFonts w:ascii="Arial Narrow" w:hAnsi="Arial Narrow" w:cs="Arial"/>
          <w:b/>
          <w:bCs/>
          <w:sz w:val="16"/>
          <w:szCs w:val="16"/>
        </w:rPr>
        <w:t>For Avaya</w:t>
      </w:r>
      <w:r w:rsidRPr="00B457D9">
        <w:rPr>
          <w:rFonts w:ascii="Arial Narrow" w:hAnsi="Arial Narrow" w:cs="Arial"/>
          <w:sz w:val="16"/>
          <w:szCs w:val="16"/>
        </w:rPr>
        <w:t xml:space="preserve">: Avaya </w:t>
      </w:r>
      <w:r w:rsidR="00C35746" w:rsidRPr="00B457D9">
        <w:rPr>
          <w:rFonts w:ascii="Arial Narrow" w:hAnsi="Arial Narrow" w:cs="Arial"/>
          <w:sz w:val="16"/>
          <w:szCs w:val="16"/>
        </w:rPr>
        <w:t>LLC</w:t>
      </w:r>
      <w:r w:rsidRPr="00B457D9">
        <w:rPr>
          <w:rFonts w:ascii="Arial Narrow" w:hAnsi="Arial Narrow" w:cs="Arial"/>
          <w:sz w:val="16"/>
          <w:szCs w:val="16"/>
        </w:rPr>
        <w:t>. Attn: Law Dept.</w:t>
      </w:r>
      <w:r w:rsidR="00A305BD" w:rsidRPr="00B457D9">
        <w:rPr>
          <w:rFonts w:ascii="Arial Narrow" w:hAnsi="Arial Narrow" w:cs="Arial"/>
          <w:sz w:val="16"/>
          <w:szCs w:val="16"/>
        </w:rPr>
        <w:t xml:space="preserve"> </w:t>
      </w:r>
      <w:r w:rsidRPr="00B457D9">
        <w:rPr>
          <w:rFonts w:ascii="Arial Narrow" w:hAnsi="Arial Narrow" w:cs="Arial"/>
          <w:sz w:val="16"/>
          <w:szCs w:val="16"/>
        </w:rPr>
        <w:t>350 Mount Kemble Avenue Morristown, NJ 07960 United States</w:t>
      </w:r>
      <w:r w:rsidR="00D02501" w:rsidRPr="00B457D9">
        <w:rPr>
          <w:rFonts w:ascii="Arial Narrow" w:hAnsi="Arial Narrow" w:cs="Arial"/>
          <w:sz w:val="16"/>
          <w:szCs w:val="16"/>
        </w:rPr>
        <w:t>,</w:t>
      </w:r>
      <w:r w:rsidRPr="00B457D9">
        <w:rPr>
          <w:rFonts w:ascii="Arial Narrow" w:hAnsi="Arial Narrow" w:cs="Arial"/>
          <w:sz w:val="16"/>
          <w:szCs w:val="16"/>
        </w:rPr>
        <w:t xml:space="preserve"> Email:  </w:t>
      </w:r>
      <w:hyperlink r:id="rId21">
        <w:r w:rsidRPr="00B457D9">
          <w:rPr>
            <w:rStyle w:val="Hyperlink"/>
            <w:rFonts w:ascii="Arial Narrow" w:hAnsi="Arial Narrow" w:cs="Arial"/>
            <w:sz w:val="16"/>
            <w:szCs w:val="16"/>
          </w:rPr>
          <w:t>lglnoticescomm@avaya.com</w:t>
        </w:r>
      </w:hyperlink>
      <w:r w:rsidRPr="00B457D9">
        <w:rPr>
          <w:rFonts w:ascii="Arial Narrow" w:hAnsi="Arial Narrow" w:cs="Arial"/>
          <w:sz w:val="16"/>
          <w:szCs w:val="16"/>
        </w:rPr>
        <w:t xml:space="preserve"> </w:t>
      </w:r>
    </w:p>
    <w:p w14:paraId="4CB3ABFE" w14:textId="77777777" w:rsidR="005D0573" w:rsidRPr="00B457D9" w:rsidRDefault="005D0573" w:rsidP="005D0573">
      <w:pPr>
        <w:jc w:val="both"/>
        <w:outlineLvl w:val="1"/>
        <w:rPr>
          <w:rFonts w:ascii="Arial Narrow" w:hAnsi="Arial Narrow" w:cs="Arial"/>
          <w:sz w:val="8"/>
          <w:szCs w:val="8"/>
        </w:rPr>
      </w:pPr>
    </w:p>
    <w:p w14:paraId="7A2674B8" w14:textId="7D944507" w:rsidR="0019150F" w:rsidRPr="00B457D9" w:rsidRDefault="0019150F" w:rsidP="32BB7E12">
      <w:pPr>
        <w:tabs>
          <w:tab w:val="left" w:pos="360"/>
        </w:tabs>
        <w:jc w:val="both"/>
        <w:outlineLvl w:val="1"/>
        <w:rPr>
          <w:rFonts w:ascii="Arial Narrow" w:hAnsi="Arial Narrow" w:cs="Arial"/>
          <w:sz w:val="16"/>
          <w:szCs w:val="16"/>
        </w:rPr>
      </w:pPr>
    </w:p>
    <w:p w14:paraId="1A5334ED" w14:textId="3678D601" w:rsidR="0019150F" w:rsidRPr="00B457D9" w:rsidRDefault="351DA55E" w:rsidP="00F020A1">
      <w:pPr>
        <w:tabs>
          <w:tab w:val="left" w:pos="360"/>
        </w:tabs>
        <w:jc w:val="both"/>
        <w:rPr>
          <w:rFonts w:ascii="Arial Narrow" w:hAnsi="Arial Narrow" w:cs="Arial"/>
          <w:b/>
          <w:bCs/>
          <w:sz w:val="16"/>
          <w:szCs w:val="16"/>
        </w:rPr>
      </w:pPr>
      <w:r w:rsidRPr="00B457D9">
        <w:rPr>
          <w:rFonts w:ascii="Arial Narrow" w:eastAsia="Arial Narrow" w:hAnsi="Arial Narrow" w:cs="Arial Narrow"/>
          <w:sz w:val="16"/>
          <w:szCs w:val="16"/>
        </w:rPr>
        <w:t xml:space="preserve">Notwithstanding the foregoing, Avaya may provide notices regarding changes to Cloud Service (including updates, enhancements, or discontinuances) by posting such notices within the Cloud Service portal or other Avaya-designated online </w:t>
      </w:r>
      <w:proofErr w:type="gramStart"/>
      <w:r w:rsidRPr="00B457D9">
        <w:rPr>
          <w:rFonts w:ascii="Arial Narrow" w:eastAsia="Arial Narrow" w:hAnsi="Arial Narrow" w:cs="Arial Narrow"/>
          <w:sz w:val="16"/>
          <w:szCs w:val="16"/>
        </w:rPr>
        <w:t>location</w:t>
      </w:r>
      <w:proofErr w:type="gramEnd"/>
      <w:r w:rsidRPr="00B457D9">
        <w:rPr>
          <w:rFonts w:ascii="Arial Narrow" w:eastAsia="Arial Narrow" w:hAnsi="Arial Narrow" w:cs="Arial Narrow"/>
          <w:sz w:val="16"/>
          <w:szCs w:val="16"/>
        </w:rPr>
        <w:t xml:space="preserve">. Any posted notice shall be deemed delivered and effective as of the date the notice is first made available to Customer through the Cloud Service portal or designated location. </w:t>
      </w:r>
      <w:r w:rsidR="003E0BEE" w:rsidRPr="00B457D9">
        <w:rPr>
          <w:rFonts w:ascii="Arial Narrow" w:hAnsi="Arial Narrow" w:cs="Arial"/>
          <w:sz w:val="16"/>
          <w:szCs w:val="16"/>
        </w:rPr>
        <w:t xml:space="preserve">For Customer notification of </w:t>
      </w:r>
      <w:r w:rsidR="00E50428" w:rsidRPr="00B457D9">
        <w:rPr>
          <w:rFonts w:ascii="Arial Narrow" w:hAnsi="Arial Narrow" w:cs="Arial"/>
          <w:sz w:val="16"/>
          <w:szCs w:val="16"/>
        </w:rPr>
        <w:t xml:space="preserve">termination </w:t>
      </w:r>
      <w:r w:rsidR="003E0BEE" w:rsidRPr="00B457D9">
        <w:rPr>
          <w:rFonts w:ascii="Arial Narrow" w:hAnsi="Arial Narrow" w:cs="Arial"/>
          <w:sz w:val="16"/>
          <w:szCs w:val="16"/>
        </w:rPr>
        <w:t xml:space="preserve">or intent not to renew maintenance, managed service and subscription services, </w:t>
      </w:r>
      <w:r w:rsidR="008F6D3D" w:rsidRPr="00B457D9">
        <w:rPr>
          <w:rFonts w:ascii="Arial Narrow" w:hAnsi="Arial Narrow" w:cs="Arial"/>
          <w:sz w:val="16"/>
          <w:szCs w:val="16"/>
        </w:rPr>
        <w:t>Customer shall submit a ticket to http://onecare.avaya.com</w:t>
      </w:r>
      <w:r w:rsidR="003E0BEE" w:rsidRPr="00B457D9">
        <w:rPr>
          <w:rFonts w:ascii="Arial Narrow" w:hAnsi="Arial Narrow" w:cs="Arial"/>
          <w:sz w:val="16"/>
          <w:szCs w:val="16"/>
        </w:rPr>
        <w:t>.</w:t>
      </w:r>
    </w:p>
    <w:p w14:paraId="05222F82" w14:textId="3FB82532" w:rsidR="0019150F" w:rsidRPr="00B457D9" w:rsidRDefault="00366AF2"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14</w:t>
      </w:r>
      <w:r w:rsidR="003E0BEE" w:rsidRPr="00B457D9">
        <w:rPr>
          <w:rFonts w:ascii="Arial Narrow" w:hAnsi="Arial Narrow" w:cs="Arial"/>
          <w:b/>
          <w:sz w:val="16"/>
          <w:szCs w:val="16"/>
        </w:rPr>
        <w:t>.5</w:t>
      </w:r>
      <w:r w:rsidR="003E0BEE" w:rsidRPr="00B457D9">
        <w:rPr>
          <w:rFonts w:ascii="Arial Narrow" w:hAnsi="Arial Narrow" w:cs="Arial"/>
          <w:b/>
          <w:sz w:val="16"/>
          <w:szCs w:val="16"/>
        </w:rPr>
        <w:tab/>
        <w:t>Reference.</w:t>
      </w:r>
      <w:r w:rsidR="003E0BEE" w:rsidRPr="00B457D9">
        <w:rPr>
          <w:rFonts w:ascii="Arial Narrow" w:hAnsi="Arial Narrow" w:cs="Arial"/>
          <w:sz w:val="16"/>
          <w:szCs w:val="16"/>
        </w:rPr>
        <w:t xml:space="preserve"> </w:t>
      </w:r>
      <w:r w:rsidR="001E2268" w:rsidRPr="00B457D9">
        <w:rPr>
          <w:rFonts w:ascii="Arial Narrow" w:hAnsi="Arial Narrow" w:cs="Arial"/>
          <w:sz w:val="16"/>
          <w:szCs w:val="16"/>
        </w:rPr>
        <w:t xml:space="preserve">Avaya may </w:t>
      </w:r>
      <w:proofErr w:type="gramStart"/>
      <w:r w:rsidR="001E2268" w:rsidRPr="00B457D9">
        <w:rPr>
          <w:rFonts w:ascii="Arial Narrow" w:hAnsi="Arial Narrow" w:cs="Arial"/>
          <w:sz w:val="16"/>
          <w:szCs w:val="16"/>
        </w:rPr>
        <w:t>make reference</w:t>
      </w:r>
      <w:proofErr w:type="gramEnd"/>
      <w:r w:rsidR="001E2268" w:rsidRPr="00B457D9">
        <w:rPr>
          <w:rFonts w:ascii="Arial Narrow" w:hAnsi="Arial Narrow" w:cs="Arial"/>
          <w:sz w:val="16"/>
          <w:szCs w:val="16"/>
        </w:rPr>
        <w:t xml:space="preserve"> to this Agreement in its marketing materials or otherwise, provided, that such publicity may only disclose the terms of this Agreement or a specific project under this Agreement with the prior </w:t>
      </w:r>
      <w:r w:rsidR="00B702FE" w:rsidRPr="00B457D9">
        <w:rPr>
          <w:rFonts w:ascii="Arial Narrow" w:hAnsi="Arial Narrow" w:cs="Arial"/>
          <w:sz w:val="16"/>
          <w:szCs w:val="16"/>
        </w:rPr>
        <w:t xml:space="preserve">written </w:t>
      </w:r>
      <w:r w:rsidR="001E2268" w:rsidRPr="00B457D9">
        <w:rPr>
          <w:rFonts w:ascii="Arial Narrow" w:hAnsi="Arial Narrow" w:cs="Arial"/>
          <w:sz w:val="16"/>
          <w:szCs w:val="16"/>
        </w:rPr>
        <w:t>consent of Customer.</w:t>
      </w:r>
    </w:p>
    <w:p w14:paraId="0B8545AD" w14:textId="1958591F" w:rsidR="0019150F" w:rsidRPr="00B457D9" w:rsidRDefault="00366AF2"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14</w:t>
      </w:r>
      <w:r w:rsidR="003E0BEE" w:rsidRPr="00B457D9">
        <w:rPr>
          <w:rFonts w:ascii="Arial Narrow" w:hAnsi="Arial Narrow" w:cs="Arial"/>
          <w:b/>
          <w:sz w:val="16"/>
          <w:szCs w:val="16"/>
        </w:rPr>
        <w:t>.6</w:t>
      </w:r>
      <w:r w:rsidR="003E0BEE" w:rsidRPr="00B457D9">
        <w:rPr>
          <w:rFonts w:ascii="Arial Narrow" w:hAnsi="Arial Narrow" w:cs="Arial"/>
          <w:b/>
          <w:sz w:val="16"/>
          <w:szCs w:val="16"/>
        </w:rPr>
        <w:tab/>
        <w:t>Construction</w:t>
      </w:r>
      <w:r w:rsidR="003E0BEE" w:rsidRPr="00B457D9">
        <w:rPr>
          <w:rFonts w:ascii="Arial Narrow" w:hAnsi="Arial Narrow" w:cs="Arial"/>
          <w:sz w:val="16"/>
          <w:szCs w:val="16"/>
        </w:rPr>
        <w:t xml:space="preserve">. </w:t>
      </w:r>
      <w:r w:rsidR="003E0BEE" w:rsidRPr="00B457D9">
        <w:rPr>
          <w:rFonts w:ascii="Arial Narrow" w:eastAsiaTheme="minorEastAsia" w:hAnsi="Arial Narrow" w:cs="Arial"/>
          <w:sz w:val="16"/>
          <w:szCs w:val="16"/>
        </w:rPr>
        <w:t xml:space="preserve">The provisions concerning confidentiality, license grant to Customer, indemnity, and any other terms which, by their nature, are intended to survive termination or expiration of </w:t>
      </w:r>
      <w:r w:rsidR="008C1DE3" w:rsidRPr="00B457D9">
        <w:rPr>
          <w:rFonts w:ascii="Arial Narrow" w:eastAsiaTheme="minorEastAsia" w:hAnsi="Arial Narrow" w:cs="Arial"/>
          <w:sz w:val="16"/>
          <w:szCs w:val="16"/>
        </w:rPr>
        <w:t xml:space="preserve">the </w:t>
      </w:r>
      <w:r w:rsidR="003F0A3B" w:rsidRPr="00B457D9">
        <w:rPr>
          <w:rFonts w:ascii="Arial Narrow" w:eastAsiaTheme="minorEastAsia" w:hAnsi="Arial Narrow" w:cs="Arial"/>
          <w:sz w:val="16"/>
          <w:szCs w:val="16"/>
        </w:rPr>
        <w:t xml:space="preserve">Order </w:t>
      </w:r>
      <w:r w:rsidR="003E0BEE" w:rsidRPr="00B457D9">
        <w:rPr>
          <w:rFonts w:ascii="Arial Narrow" w:eastAsiaTheme="minorEastAsia" w:hAnsi="Arial Narrow" w:cs="Arial"/>
          <w:sz w:val="16"/>
          <w:szCs w:val="16"/>
        </w:rPr>
        <w:t xml:space="preserve">will survive. If any term of this SLSA is found to be invalid, the remaining provisions will remain </w:t>
      </w:r>
      <w:proofErr w:type="gramStart"/>
      <w:r w:rsidR="003E0BEE" w:rsidRPr="00B457D9">
        <w:rPr>
          <w:rFonts w:ascii="Arial Narrow" w:eastAsiaTheme="minorEastAsia" w:hAnsi="Arial Narrow" w:cs="Arial"/>
          <w:sz w:val="16"/>
          <w:szCs w:val="16"/>
        </w:rPr>
        <w:t>effective</w:t>
      </w:r>
      <w:proofErr w:type="gramEnd"/>
      <w:r w:rsidR="003E0BEE" w:rsidRPr="00B457D9">
        <w:rPr>
          <w:rFonts w:ascii="Arial Narrow" w:eastAsiaTheme="minorEastAsia" w:hAnsi="Arial Narrow" w:cs="Arial"/>
          <w:sz w:val="16"/>
          <w:szCs w:val="16"/>
        </w:rPr>
        <w:t xml:space="preserve"> and the invalid term shall be replaced with a term consistent with the purpose and intent of this SLSA.  </w:t>
      </w:r>
      <w:r w:rsidR="003E0BEE" w:rsidRPr="00B457D9">
        <w:rPr>
          <w:rFonts w:ascii="Arial Narrow" w:hAnsi="Arial Narrow" w:cs="Arial"/>
          <w:sz w:val="16"/>
          <w:szCs w:val="16"/>
        </w:rPr>
        <w:t>No waiver of any term, condition, or breach shall be construed as a waiver of subsequent terms, conditions, or breaches. Except as expressly contemplated in the SLSA, only written and signed modifications to this SLSA shall be enforceable. Paragraph headings are for reference only.</w:t>
      </w:r>
      <w:r w:rsidR="003E0BEE" w:rsidRPr="00B457D9">
        <w:rPr>
          <w:rFonts w:ascii="Arial Narrow" w:eastAsiaTheme="minorEastAsia" w:hAnsi="Arial Narrow" w:cs="Arial"/>
          <w:sz w:val="16"/>
          <w:szCs w:val="16"/>
        </w:rPr>
        <w:t xml:space="preserve"> </w:t>
      </w:r>
      <w:r w:rsidR="003E0BEE" w:rsidRPr="00B457D9">
        <w:rPr>
          <w:rFonts w:ascii="Arial Narrow" w:hAnsi="Arial Narrow" w:cs="Arial"/>
          <w:sz w:val="16"/>
          <w:szCs w:val="16"/>
        </w:rPr>
        <w:t>The singular includes the plural, and vice versa.  “Including” and similar words shall not be construed as terms of limitation. Each party represents that the person signing this SLSA</w:t>
      </w:r>
      <w:r w:rsidR="009671CD" w:rsidRPr="00B457D9">
        <w:rPr>
          <w:rFonts w:ascii="Arial Narrow" w:hAnsi="Arial Narrow" w:cs="Arial"/>
          <w:sz w:val="16"/>
          <w:szCs w:val="16"/>
        </w:rPr>
        <w:t xml:space="preserve"> or an associated Order</w:t>
      </w:r>
      <w:r w:rsidR="003E0BEE" w:rsidRPr="00B457D9">
        <w:rPr>
          <w:rFonts w:ascii="Arial Narrow" w:hAnsi="Arial Narrow" w:cs="Arial"/>
          <w:sz w:val="16"/>
          <w:szCs w:val="16"/>
        </w:rPr>
        <w:t xml:space="preserve"> on its behalf has authority to contractually bind such party to the terms and conditions of this SLSA.</w:t>
      </w:r>
      <w:r w:rsidR="003E0BEE" w:rsidRPr="00B457D9">
        <w:rPr>
          <w:rFonts w:ascii="Arial Narrow" w:eastAsiaTheme="minorEastAsia" w:hAnsi="Arial Narrow" w:cs="Arial"/>
          <w:sz w:val="16"/>
          <w:szCs w:val="16"/>
        </w:rPr>
        <w:t xml:space="preserve"> </w:t>
      </w:r>
      <w:r w:rsidR="003E0BEE" w:rsidRPr="00B457D9">
        <w:rPr>
          <w:rFonts w:ascii="Arial Narrow" w:hAnsi="Arial Narrow" w:cs="Arial"/>
          <w:sz w:val="16"/>
          <w:szCs w:val="16"/>
        </w:rPr>
        <w:t xml:space="preserve">This SLSA or any related </w:t>
      </w:r>
      <w:proofErr w:type="gramStart"/>
      <w:r w:rsidR="003E0BEE" w:rsidRPr="00B457D9">
        <w:rPr>
          <w:rFonts w:ascii="Arial Narrow" w:hAnsi="Arial Narrow" w:cs="Arial"/>
          <w:sz w:val="16"/>
          <w:szCs w:val="16"/>
        </w:rPr>
        <w:t>documents</w:t>
      </w:r>
      <w:proofErr w:type="gramEnd"/>
      <w:r w:rsidR="003E0BEE" w:rsidRPr="00B457D9">
        <w:rPr>
          <w:rFonts w:ascii="Arial Narrow" w:hAnsi="Arial Narrow" w:cs="Arial"/>
          <w:sz w:val="16"/>
          <w:szCs w:val="16"/>
        </w:rPr>
        <w:t xml:space="preserve"> may be executed by electronic signature in lieu of a handwritten signature. This SLSA may be executed in one or more counterparts (including by facsimile), each of which when so executed shall be deemed to be an original and shall have the same force and effect as an original.  This SLSA constitutes the entire understanding of the parties with respect to the subject matter of </w:t>
      </w:r>
      <w:r w:rsidR="00017D0F" w:rsidRPr="00B457D9">
        <w:rPr>
          <w:rFonts w:ascii="Arial Narrow" w:hAnsi="Arial Narrow" w:cs="Arial"/>
          <w:sz w:val="16"/>
          <w:szCs w:val="16"/>
        </w:rPr>
        <w:t>this SLSA</w:t>
      </w:r>
      <w:r w:rsidR="003E0BEE" w:rsidRPr="00B457D9">
        <w:rPr>
          <w:rFonts w:ascii="Arial Narrow" w:hAnsi="Arial Narrow" w:cs="Arial"/>
          <w:sz w:val="16"/>
          <w:szCs w:val="16"/>
        </w:rPr>
        <w:t xml:space="preserve"> and supersedes all previous and contemporaneous communications, representations or understandings, either oral or written, between the parties relating to that subject matter.</w:t>
      </w:r>
    </w:p>
    <w:p w14:paraId="12CEC136" w14:textId="0AC6FB44" w:rsidR="0019150F" w:rsidRPr="00B457D9" w:rsidRDefault="00366AF2"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t>14</w:t>
      </w:r>
      <w:r w:rsidR="003E0BEE" w:rsidRPr="00B457D9">
        <w:rPr>
          <w:rFonts w:ascii="Arial Narrow" w:hAnsi="Arial Narrow" w:cs="Arial"/>
          <w:b/>
          <w:sz w:val="16"/>
          <w:szCs w:val="16"/>
        </w:rPr>
        <w:t>.7</w:t>
      </w:r>
      <w:r w:rsidR="003E0BEE" w:rsidRPr="00B457D9">
        <w:rPr>
          <w:rFonts w:ascii="Arial Narrow" w:hAnsi="Arial Narrow" w:cs="Arial"/>
          <w:b/>
          <w:sz w:val="16"/>
          <w:szCs w:val="16"/>
        </w:rPr>
        <w:tab/>
        <w:t xml:space="preserve">Avaya’s Ethics, Compliance and Corporate Responsibility.  </w:t>
      </w:r>
      <w:r w:rsidR="003E0BEE" w:rsidRPr="00B457D9">
        <w:rPr>
          <w:rFonts w:ascii="Arial Narrow" w:hAnsi="Arial Narrow" w:cs="Arial"/>
          <w:sz w:val="16"/>
          <w:szCs w:val="16"/>
        </w:rPr>
        <w:t xml:space="preserve">Avaya is committed to ethical business conduct and corporate responsibility. We strive to perform in accordance with the Avaya Code of Conduct found </w:t>
      </w:r>
      <w:r w:rsidR="00745BAC" w:rsidRPr="00B457D9">
        <w:rPr>
          <w:rFonts w:ascii="Arial Narrow" w:hAnsi="Arial Narrow" w:cs="Arial"/>
          <w:sz w:val="16"/>
          <w:szCs w:val="16"/>
        </w:rPr>
        <w:t>at</w:t>
      </w:r>
      <w:r w:rsidR="00DC4AAA" w:rsidRPr="00B457D9">
        <w:t xml:space="preserve"> </w:t>
      </w:r>
      <w:r w:rsidR="00DC4AAA" w:rsidRPr="00B457D9">
        <w:rPr>
          <w:rFonts w:ascii="Arial Narrow" w:hAnsi="Arial Narrow" w:cs="Arial"/>
          <w:sz w:val="16"/>
          <w:szCs w:val="16"/>
        </w:rPr>
        <w:t>https://www.avaya.com/en/about-avaya/ethics-and-compliance/</w:t>
      </w:r>
      <w:r w:rsidR="003E0BEE" w:rsidRPr="00B457D9">
        <w:rPr>
          <w:rFonts w:ascii="Arial Narrow" w:hAnsi="Arial Narrow" w:cs="Arial"/>
          <w:sz w:val="16"/>
          <w:szCs w:val="16"/>
        </w:rPr>
        <w:t>.</w:t>
      </w:r>
    </w:p>
    <w:p w14:paraId="20D6F369" w14:textId="7F127AAE" w:rsidR="0019150F" w:rsidRPr="00B457D9" w:rsidRDefault="00366AF2" w:rsidP="005D0573">
      <w:pPr>
        <w:tabs>
          <w:tab w:val="left" w:pos="426"/>
        </w:tabs>
        <w:jc w:val="both"/>
        <w:outlineLvl w:val="1"/>
        <w:rPr>
          <w:rFonts w:ascii="Arial Narrow" w:hAnsi="Arial Narrow" w:cs="Arial"/>
          <w:sz w:val="16"/>
          <w:szCs w:val="16"/>
        </w:rPr>
      </w:pPr>
      <w:r w:rsidRPr="00B457D9">
        <w:rPr>
          <w:rFonts w:ascii="Arial Narrow" w:hAnsi="Arial Narrow" w:cs="Arial"/>
          <w:b/>
          <w:sz w:val="16"/>
          <w:szCs w:val="16"/>
        </w:rPr>
        <w:lastRenderedPageBreak/>
        <w:t>14</w:t>
      </w:r>
      <w:r w:rsidR="003E0BEE" w:rsidRPr="00B457D9">
        <w:rPr>
          <w:rFonts w:ascii="Arial Narrow" w:hAnsi="Arial Narrow" w:cs="Arial"/>
          <w:b/>
          <w:sz w:val="16"/>
          <w:szCs w:val="16"/>
        </w:rPr>
        <w:t>.8</w:t>
      </w:r>
      <w:r w:rsidR="003E0BEE" w:rsidRPr="00B457D9">
        <w:rPr>
          <w:rFonts w:ascii="Arial Narrow" w:hAnsi="Arial Narrow" w:cs="Arial"/>
          <w:b/>
          <w:sz w:val="16"/>
          <w:szCs w:val="16"/>
        </w:rPr>
        <w:tab/>
        <w:t>Order of Precedence</w:t>
      </w:r>
      <w:r w:rsidR="003E0BEE" w:rsidRPr="00B457D9">
        <w:rPr>
          <w:rFonts w:ascii="Arial Narrow" w:hAnsi="Arial Narrow" w:cs="Arial"/>
          <w:sz w:val="16"/>
          <w:szCs w:val="16"/>
        </w:rPr>
        <w:t>.</w:t>
      </w:r>
    </w:p>
    <w:p w14:paraId="3D7DD2B0" w14:textId="04505E7C" w:rsidR="0019150F" w:rsidRPr="00B457D9" w:rsidRDefault="005D0129" w:rsidP="005D0573">
      <w:pPr>
        <w:tabs>
          <w:tab w:val="left" w:pos="426"/>
        </w:tabs>
        <w:jc w:val="both"/>
        <w:outlineLvl w:val="1"/>
        <w:rPr>
          <w:rFonts w:ascii="Arial Narrow" w:hAnsi="Arial Narrow" w:cs="Arial"/>
          <w:sz w:val="16"/>
          <w:szCs w:val="16"/>
        </w:rPr>
      </w:pPr>
      <w:r w:rsidRPr="00B457D9">
        <w:rPr>
          <w:rFonts w:ascii="Arial Narrow" w:hAnsi="Arial Narrow" w:cs="Arial"/>
          <w:sz w:val="16"/>
          <w:szCs w:val="16"/>
        </w:rPr>
        <w:t xml:space="preserve">If conflicting or inconsistent terms cannot reasonably be read as non-conflicting, consistent and supplemental, the following </w:t>
      </w:r>
      <w:r w:rsidR="00E267EF" w:rsidRPr="00B457D9">
        <w:rPr>
          <w:rFonts w:ascii="Arial Narrow" w:hAnsi="Arial Narrow" w:cs="Arial"/>
          <w:sz w:val="16"/>
          <w:szCs w:val="16"/>
        </w:rPr>
        <w:t xml:space="preserve">descending </w:t>
      </w:r>
      <w:r w:rsidR="003E0BEE" w:rsidRPr="00B457D9">
        <w:rPr>
          <w:rFonts w:ascii="Arial Narrow" w:hAnsi="Arial Narrow" w:cs="Arial"/>
          <w:sz w:val="16"/>
          <w:szCs w:val="16"/>
        </w:rPr>
        <w:t>order of precedence will be:  (</w:t>
      </w:r>
      <w:proofErr w:type="spellStart"/>
      <w:r w:rsidR="003E0BEE" w:rsidRPr="00B457D9">
        <w:rPr>
          <w:rFonts w:ascii="Arial Narrow" w:hAnsi="Arial Narrow" w:cs="Arial"/>
          <w:sz w:val="16"/>
          <w:szCs w:val="16"/>
        </w:rPr>
        <w:t>i</w:t>
      </w:r>
      <w:proofErr w:type="spellEnd"/>
      <w:r w:rsidR="003E0BEE" w:rsidRPr="00B457D9">
        <w:rPr>
          <w:rFonts w:ascii="Arial Narrow" w:hAnsi="Arial Narrow" w:cs="Arial"/>
          <w:sz w:val="16"/>
          <w:szCs w:val="16"/>
        </w:rPr>
        <w:t xml:space="preserve">) </w:t>
      </w:r>
      <w:r w:rsidR="006D5A24" w:rsidRPr="00B457D9">
        <w:rPr>
          <w:rFonts w:ascii="Arial Narrow" w:hAnsi="Arial Narrow" w:cs="Arial"/>
          <w:sz w:val="16"/>
          <w:szCs w:val="16"/>
        </w:rPr>
        <w:t>Avaya Customer Order Form</w:t>
      </w:r>
      <w:r w:rsidR="003E0BEE" w:rsidRPr="00B457D9">
        <w:rPr>
          <w:rFonts w:ascii="Arial Narrow" w:hAnsi="Arial Narrow" w:cs="Arial"/>
          <w:sz w:val="16"/>
          <w:szCs w:val="16"/>
        </w:rPr>
        <w:t xml:space="preserve">; (ii) </w:t>
      </w:r>
      <w:r w:rsidR="006D5A24" w:rsidRPr="00B457D9">
        <w:rPr>
          <w:rFonts w:ascii="Arial Narrow" w:hAnsi="Arial Narrow" w:cs="Arial"/>
          <w:sz w:val="16"/>
          <w:szCs w:val="16"/>
        </w:rPr>
        <w:t>Serv</w:t>
      </w:r>
      <w:r w:rsidR="005579CF" w:rsidRPr="00B457D9">
        <w:rPr>
          <w:rFonts w:ascii="Arial Narrow" w:hAnsi="Arial Narrow" w:cs="Arial"/>
          <w:sz w:val="16"/>
          <w:szCs w:val="16"/>
        </w:rPr>
        <w:t xml:space="preserve">ice Description, SAS and SLS; (iii) </w:t>
      </w:r>
      <w:r w:rsidR="003E0BEE" w:rsidRPr="00B457D9">
        <w:rPr>
          <w:rFonts w:ascii="Arial Narrow" w:hAnsi="Arial Narrow" w:cs="Arial"/>
          <w:sz w:val="16"/>
          <w:szCs w:val="16"/>
        </w:rPr>
        <w:t>Order Specific Terms; (i</w:t>
      </w:r>
      <w:r w:rsidR="005579CF" w:rsidRPr="00B457D9">
        <w:rPr>
          <w:rFonts w:ascii="Arial Narrow" w:hAnsi="Arial Narrow" w:cs="Arial"/>
          <w:sz w:val="16"/>
          <w:szCs w:val="16"/>
        </w:rPr>
        <w:t>v</w:t>
      </w:r>
      <w:r w:rsidR="003E0BEE" w:rsidRPr="00B457D9">
        <w:rPr>
          <w:rFonts w:ascii="Arial Narrow" w:hAnsi="Arial Narrow" w:cs="Arial"/>
          <w:sz w:val="16"/>
          <w:szCs w:val="16"/>
        </w:rPr>
        <w:t xml:space="preserve">) these General Terms;  and  (v)  any </w:t>
      </w:r>
      <w:r w:rsidR="00A5232B" w:rsidRPr="00B457D9">
        <w:rPr>
          <w:rFonts w:ascii="Arial Narrow" w:hAnsi="Arial Narrow" w:cs="Arial"/>
          <w:sz w:val="16"/>
          <w:szCs w:val="16"/>
        </w:rPr>
        <w:t>other document expressly referred</w:t>
      </w:r>
      <w:r w:rsidR="003E0BEE" w:rsidRPr="00B457D9">
        <w:rPr>
          <w:rFonts w:ascii="Arial Narrow" w:hAnsi="Arial Narrow" w:cs="Arial"/>
          <w:sz w:val="16"/>
          <w:szCs w:val="16"/>
        </w:rPr>
        <w:t xml:space="preserve"> to </w:t>
      </w:r>
      <w:r w:rsidR="00223631" w:rsidRPr="00B457D9">
        <w:rPr>
          <w:rFonts w:ascii="Arial Narrow" w:hAnsi="Arial Narrow" w:cs="Arial"/>
          <w:sz w:val="16"/>
          <w:szCs w:val="16"/>
        </w:rPr>
        <w:t>in this SLSA which governs the Products or Services</w:t>
      </w:r>
      <w:r w:rsidR="003E0BEE" w:rsidRPr="00B457D9">
        <w:rPr>
          <w:rFonts w:ascii="Arial Narrow" w:hAnsi="Arial Narrow" w:cs="Arial"/>
          <w:sz w:val="16"/>
          <w:szCs w:val="16"/>
        </w:rPr>
        <w:t>.</w:t>
      </w:r>
      <w:bookmarkStart w:id="19" w:name="_Hlk5285491"/>
    </w:p>
    <w:p w14:paraId="42B22650" w14:textId="202F2B46" w:rsidR="003773B8" w:rsidRPr="00B457D9" w:rsidRDefault="003773B8">
      <w:pPr>
        <w:rPr>
          <w:rFonts w:ascii="Arial Narrow" w:hAnsi="Arial Narrow" w:cs="Arial"/>
          <w:sz w:val="16"/>
          <w:szCs w:val="16"/>
        </w:rPr>
      </w:pPr>
    </w:p>
    <w:p w14:paraId="20B2765F" w14:textId="77777777" w:rsidR="00B6362D" w:rsidRPr="00B457D9" w:rsidRDefault="00B6362D">
      <w:pPr>
        <w:jc w:val="both"/>
        <w:outlineLvl w:val="1"/>
        <w:rPr>
          <w:rFonts w:ascii="Arial Narrow" w:hAnsi="Arial Narrow" w:cs="Arial"/>
          <w:sz w:val="16"/>
          <w:szCs w:val="16"/>
        </w:rPr>
      </w:pPr>
    </w:p>
    <w:p w14:paraId="2366C9F8" w14:textId="61C85487" w:rsidR="0019150F" w:rsidRPr="00B457D9" w:rsidRDefault="003E0BEE" w:rsidP="00F020A1">
      <w:pPr>
        <w:pStyle w:val="ListParagraph"/>
        <w:numPr>
          <w:ilvl w:val="0"/>
          <w:numId w:val="39"/>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DEFINITIONS</w:t>
      </w:r>
    </w:p>
    <w:p w14:paraId="395EF3CE" w14:textId="02F967F7" w:rsidR="0019150F" w:rsidRPr="00B457D9" w:rsidRDefault="003E0BEE" w:rsidP="00F7546B">
      <w:pPr>
        <w:jc w:val="both"/>
        <w:rPr>
          <w:rFonts w:ascii="Arial Narrow" w:hAnsi="Arial Narrow" w:cs="Arial"/>
          <w:sz w:val="16"/>
          <w:szCs w:val="16"/>
        </w:rPr>
      </w:pPr>
      <w:r w:rsidRPr="00B457D9">
        <w:rPr>
          <w:rFonts w:ascii="Arial Narrow" w:hAnsi="Arial Narrow" w:cs="Arial"/>
          <w:b/>
          <w:bCs/>
          <w:sz w:val="16"/>
          <w:szCs w:val="16"/>
        </w:rPr>
        <w:t>“Affiliate</w:t>
      </w:r>
      <w:r w:rsidR="002B6F01" w:rsidRPr="00B457D9">
        <w:rPr>
          <w:rFonts w:ascii="Arial Narrow" w:hAnsi="Arial Narrow" w:cs="Arial"/>
          <w:b/>
          <w:bCs/>
          <w:sz w:val="16"/>
          <w:szCs w:val="16"/>
        </w:rPr>
        <w:t>,</w:t>
      </w:r>
      <w:r w:rsidRPr="00B457D9">
        <w:rPr>
          <w:rFonts w:ascii="Arial Narrow" w:hAnsi="Arial Narrow" w:cs="Arial"/>
          <w:b/>
          <w:bCs/>
          <w:sz w:val="16"/>
          <w:szCs w:val="16"/>
        </w:rPr>
        <w:t>”</w:t>
      </w:r>
      <w:r w:rsidR="002441B3" w:rsidRPr="00B457D9">
        <w:rPr>
          <w:rFonts w:ascii="Arial Narrow" w:hAnsi="Arial Narrow" w:cs="Arial"/>
          <w:b/>
          <w:bCs/>
          <w:sz w:val="16"/>
          <w:szCs w:val="16"/>
        </w:rPr>
        <w:t xml:space="preserve"> or</w:t>
      </w:r>
      <w:r w:rsidRPr="00B457D9">
        <w:rPr>
          <w:rFonts w:ascii="Arial Narrow" w:hAnsi="Arial Narrow" w:cs="Arial"/>
          <w:b/>
          <w:bCs/>
          <w:sz w:val="16"/>
          <w:szCs w:val="16"/>
        </w:rPr>
        <w:t xml:space="preserve"> “Affiliated” </w:t>
      </w:r>
      <w:r w:rsidRPr="00B457D9">
        <w:rPr>
          <w:rFonts w:ascii="Arial Narrow" w:hAnsi="Arial Narrow" w:cs="Arial"/>
          <w:sz w:val="16"/>
          <w:szCs w:val="16"/>
        </w:rPr>
        <w:t xml:space="preserve">means an entity that is directly or indirectly controlling, controlled by, or under common control with </w:t>
      </w:r>
      <w:r w:rsidR="006269BF" w:rsidRPr="00B457D9">
        <w:rPr>
          <w:rFonts w:ascii="Arial Narrow" w:hAnsi="Arial Narrow" w:cs="Arial"/>
          <w:sz w:val="16"/>
          <w:szCs w:val="16"/>
        </w:rPr>
        <w:t>a</w:t>
      </w:r>
      <w:r w:rsidR="00294C64" w:rsidRPr="00B457D9">
        <w:rPr>
          <w:rFonts w:ascii="Arial Narrow" w:hAnsi="Arial Narrow" w:cs="Arial"/>
          <w:sz w:val="16"/>
          <w:szCs w:val="16"/>
        </w:rPr>
        <w:t xml:space="preserve"> party</w:t>
      </w:r>
      <w:r w:rsidRPr="00B457D9">
        <w:rPr>
          <w:rFonts w:ascii="Arial Narrow" w:hAnsi="Arial Narrow" w:cs="Arial"/>
          <w:sz w:val="16"/>
          <w:szCs w:val="16"/>
        </w:rPr>
        <w:t xml:space="preserve"> </w:t>
      </w:r>
      <w:r w:rsidR="00D66567" w:rsidRPr="00B457D9">
        <w:rPr>
          <w:rFonts w:ascii="Arial Narrow" w:hAnsi="Arial Narrow" w:cs="Arial"/>
          <w:sz w:val="16"/>
          <w:szCs w:val="16"/>
        </w:rPr>
        <w:t xml:space="preserve">to </w:t>
      </w:r>
      <w:r w:rsidR="006269BF" w:rsidRPr="00B457D9">
        <w:rPr>
          <w:rFonts w:ascii="Arial Narrow" w:hAnsi="Arial Narrow" w:cs="Arial"/>
          <w:sz w:val="16"/>
          <w:szCs w:val="16"/>
        </w:rPr>
        <w:t xml:space="preserve">the </w:t>
      </w:r>
      <w:r w:rsidR="003F0A3B" w:rsidRPr="00B457D9">
        <w:rPr>
          <w:rFonts w:ascii="Arial Narrow" w:hAnsi="Arial Narrow" w:cs="Arial"/>
          <w:sz w:val="16"/>
          <w:szCs w:val="16"/>
        </w:rPr>
        <w:t>Order</w:t>
      </w:r>
      <w:r w:rsidRPr="00B457D9">
        <w:rPr>
          <w:rFonts w:ascii="Arial Narrow" w:hAnsi="Arial Narrow" w:cs="Arial"/>
          <w:sz w:val="16"/>
          <w:szCs w:val="16"/>
        </w:rPr>
        <w:t>.  For purposes of this definition, “control” means the power to direct the management and policies of such party, directly or indirectly, whether through ownership of voting securities, by contract or otherwise; and the terms “controlling” and “controlled” have meanings correlative to the foregoing.</w:t>
      </w:r>
    </w:p>
    <w:p w14:paraId="54B98315" w14:textId="57854D5E" w:rsidR="00CD7AC2" w:rsidRPr="00B457D9" w:rsidRDefault="00CD7AC2" w:rsidP="00950DE1">
      <w:pPr>
        <w:jc w:val="both"/>
        <w:rPr>
          <w:rFonts w:ascii="Arial Narrow" w:hAnsi="Arial Narrow" w:cs="Arial"/>
          <w:b/>
          <w:bCs/>
          <w:sz w:val="16"/>
          <w:szCs w:val="16"/>
        </w:rPr>
      </w:pPr>
      <w:r w:rsidRPr="00B457D9">
        <w:rPr>
          <w:rFonts w:ascii="Arial Narrow" w:hAnsi="Arial Narrow" w:cs="Arial"/>
          <w:b/>
          <w:bCs/>
          <w:sz w:val="16"/>
          <w:szCs w:val="16"/>
        </w:rPr>
        <w:t>“Artificial Intelligence (“AI”) Technology” </w:t>
      </w:r>
      <w:r w:rsidRPr="00B457D9">
        <w:rPr>
          <w:rFonts w:ascii="Arial Narrow" w:hAnsi="Arial Narrow" w:cs="Arial"/>
          <w:sz w:val="16"/>
          <w:szCs w:val="16"/>
        </w:rPr>
        <w:t>means a machine-based system or model that is (a) designed to operate with varying levels of autonomy, (b) may exhibit adaptiveness after deployment, and (c) for explicit or implicit objectives, infers from the input it receives how to generate certain outputs. These outputs may include predictions, content, recommendations, or decisions that can influence physical or virtual environments. Artificial Intelligence does not include any models or systems provided by Customer for use with the Products or Services.</w:t>
      </w:r>
    </w:p>
    <w:p w14:paraId="0ABBEEF8" w14:textId="1EE0B0B5" w:rsidR="0019150F" w:rsidRPr="00B457D9" w:rsidRDefault="003E0BEE" w:rsidP="00950DE1">
      <w:pPr>
        <w:jc w:val="both"/>
        <w:rPr>
          <w:rFonts w:ascii="Arial Narrow" w:hAnsi="Arial Narrow" w:cs="Arial"/>
          <w:sz w:val="16"/>
          <w:szCs w:val="16"/>
        </w:rPr>
      </w:pPr>
      <w:r w:rsidRPr="00B457D9">
        <w:rPr>
          <w:rFonts w:ascii="Arial Narrow" w:hAnsi="Arial Narrow" w:cs="Arial"/>
          <w:b/>
          <w:bCs/>
          <w:sz w:val="16"/>
          <w:szCs w:val="16"/>
        </w:rPr>
        <w:t>“Avaya”</w:t>
      </w:r>
      <w:r w:rsidRPr="00B457D9">
        <w:rPr>
          <w:rFonts w:ascii="Arial Narrow" w:hAnsi="Arial Narrow" w:cs="Arial"/>
          <w:sz w:val="16"/>
          <w:szCs w:val="16"/>
        </w:rPr>
        <w:t xml:space="preserve"> means, as the context requires, either Avaya </w:t>
      </w:r>
      <w:r w:rsidR="00C836D2" w:rsidRPr="00B457D9">
        <w:rPr>
          <w:rFonts w:ascii="Arial Narrow" w:hAnsi="Arial Narrow" w:cs="Arial"/>
          <w:sz w:val="16"/>
          <w:szCs w:val="16"/>
        </w:rPr>
        <w:t>LLC</w:t>
      </w:r>
      <w:r w:rsidRPr="00B457D9">
        <w:rPr>
          <w:rFonts w:ascii="Arial Narrow" w:hAnsi="Arial Narrow" w:cs="Arial"/>
          <w:sz w:val="16"/>
          <w:szCs w:val="16"/>
        </w:rPr>
        <w:t xml:space="preserve"> or the appropriate Avaya Affiliate </w:t>
      </w:r>
      <w:r w:rsidR="003F0A3B" w:rsidRPr="00B457D9">
        <w:rPr>
          <w:rFonts w:ascii="Arial Narrow" w:hAnsi="Arial Narrow" w:cs="Arial"/>
          <w:sz w:val="16"/>
          <w:szCs w:val="16"/>
        </w:rPr>
        <w:t>named on the Order</w:t>
      </w:r>
      <w:r w:rsidRPr="00B457D9">
        <w:rPr>
          <w:rFonts w:ascii="Arial Narrow" w:hAnsi="Arial Narrow" w:cs="Arial"/>
          <w:sz w:val="16"/>
          <w:szCs w:val="16"/>
        </w:rPr>
        <w:t>.</w:t>
      </w:r>
    </w:p>
    <w:p w14:paraId="27F21504" w14:textId="77777777" w:rsidR="00FC3CAA" w:rsidRPr="00B457D9" w:rsidRDefault="00FC3CAA" w:rsidP="00950DE1">
      <w:pPr>
        <w:jc w:val="both"/>
        <w:rPr>
          <w:rFonts w:ascii="Arial Narrow" w:hAnsi="Arial Narrow" w:cs="Arial"/>
          <w:b/>
          <w:sz w:val="16"/>
          <w:szCs w:val="16"/>
        </w:rPr>
      </w:pPr>
      <w:r w:rsidRPr="00B457D9">
        <w:rPr>
          <w:rFonts w:ascii="Arial Narrow" w:hAnsi="Arial Narrow" w:cs="Arial"/>
          <w:b/>
          <w:sz w:val="16"/>
          <w:szCs w:val="16"/>
        </w:rPr>
        <w:t xml:space="preserve">“Avaya Customer Order Form” </w:t>
      </w:r>
      <w:r w:rsidRPr="00B457D9">
        <w:rPr>
          <w:rFonts w:ascii="Arial Narrow" w:hAnsi="Arial Narrow" w:cs="Arial"/>
          <w:bCs/>
          <w:sz w:val="16"/>
          <w:szCs w:val="16"/>
        </w:rPr>
        <w:t>means the documentation provided by Avaya to Customer establishing what Customer is purchasing and what the cost will be paid.  This Avaya Customer Order Form specifically excludes any purchase order provided by Customer to Avaya.</w:t>
      </w:r>
      <w:r w:rsidRPr="00B457D9">
        <w:rPr>
          <w:rFonts w:ascii="Arial Narrow" w:hAnsi="Arial Narrow" w:cs="Arial"/>
          <w:b/>
          <w:sz w:val="16"/>
          <w:szCs w:val="16"/>
        </w:rPr>
        <w:t xml:space="preserve">    </w:t>
      </w:r>
    </w:p>
    <w:p w14:paraId="0D1D0A1B" w14:textId="77777777" w:rsidR="00FC3CAA" w:rsidRPr="00B457D9" w:rsidRDefault="00FC3CAA" w:rsidP="00950DE1">
      <w:pPr>
        <w:jc w:val="both"/>
        <w:rPr>
          <w:rFonts w:ascii="Arial Narrow" w:hAnsi="Arial Narrow" w:cs="Arial"/>
          <w:bCs/>
          <w:sz w:val="16"/>
          <w:szCs w:val="16"/>
        </w:rPr>
      </w:pPr>
      <w:r w:rsidRPr="00B457D9">
        <w:rPr>
          <w:rFonts w:ascii="Arial Narrow" w:hAnsi="Arial Narrow" w:cs="Arial"/>
          <w:b/>
          <w:sz w:val="16"/>
          <w:szCs w:val="16"/>
        </w:rPr>
        <w:t xml:space="preserve">“Avaya Intellectual Property” </w:t>
      </w:r>
      <w:r w:rsidRPr="00B457D9">
        <w:rPr>
          <w:rFonts w:ascii="Arial Narrow" w:hAnsi="Arial Narrow" w:cs="Arial"/>
          <w:bCs/>
          <w:sz w:val="16"/>
          <w:szCs w:val="16"/>
        </w:rPr>
        <w:t>means collectively rights, title and interest in and to any intellectual property in the Products, the Services, any and all Deliverables provided to Customer as well as any know-how, derivative works, inventions, processes, databases, Documentation, training materials, and any other intellectual property and any tangible embodiments of it.</w:t>
      </w:r>
    </w:p>
    <w:p w14:paraId="79938ADD" w14:textId="08FE498C" w:rsidR="00FC3CAA" w:rsidRPr="00B457D9" w:rsidRDefault="00FC3CAA" w:rsidP="00950DE1">
      <w:pPr>
        <w:jc w:val="both"/>
        <w:rPr>
          <w:rFonts w:ascii="Arial Narrow" w:hAnsi="Arial Narrow" w:cs="Arial"/>
          <w:b/>
          <w:sz w:val="16"/>
          <w:szCs w:val="16"/>
        </w:rPr>
      </w:pPr>
      <w:r w:rsidRPr="00B457D9">
        <w:rPr>
          <w:rFonts w:ascii="Arial Narrow" w:hAnsi="Arial Narrow" w:cs="Arial"/>
          <w:b/>
          <w:sz w:val="16"/>
          <w:szCs w:val="16"/>
        </w:rPr>
        <w:t xml:space="preserve">“Avaya Tools” </w:t>
      </w:r>
      <w:r w:rsidRPr="00B457D9">
        <w:rPr>
          <w:rFonts w:ascii="Arial Narrow" w:hAnsi="Arial Narrow" w:cs="Arial"/>
          <w:bCs/>
          <w:sz w:val="16"/>
          <w:szCs w:val="16"/>
        </w:rPr>
        <w:t xml:space="preserve">means </w:t>
      </w:r>
      <w:r w:rsidRPr="00B457D9">
        <w:rPr>
          <w:rFonts w:ascii="Arial Narrow" w:hAnsi="Arial Narrow" w:cs="Arial"/>
          <w:sz w:val="16"/>
          <w:szCs w:val="16"/>
        </w:rPr>
        <w:t>items that Avaya lends or makes available to Customer for purposes of the Order (</w:t>
      </w:r>
      <w:r w:rsidRPr="00B457D9">
        <w:rPr>
          <w:rFonts w:ascii="Arial Narrow" w:hAnsi="Arial Narrow" w:cs="Arial"/>
          <w:i/>
          <w:iCs/>
          <w:sz w:val="16"/>
          <w:szCs w:val="16"/>
        </w:rPr>
        <w:t>e.g</w:t>
      </w:r>
      <w:r w:rsidRPr="00B457D9">
        <w:rPr>
          <w:rFonts w:ascii="Arial Narrow" w:hAnsi="Arial Narrow" w:cs="Arial"/>
          <w:sz w:val="16"/>
          <w:szCs w:val="16"/>
        </w:rPr>
        <w:t>., Secure Access Link, etc.).</w:t>
      </w:r>
    </w:p>
    <w:p w14:paraId="66CB5E5B" w14:textId="4213FE97" w:rsidR="0019150F" w:rsidRPr="00B457D9" w:rsidRDefault="003E0BEE" w:rsidP="00950DE1">
      <w:pPr>
        <w:jc w:val="both"/>
        <w:rPr>
          <w:rStyle w:val="TermsandConditionsChar"/>
          <w:rFonts w:ascii="Arial Narrow" w:eastAsia="Times New Roman" w:hAnsi="Arial Narrow" w:cs="Arial"/>
          <w:szCs w:val="16"/>
        </w:rPr>
      </w:pPr>
      <w:r w:rsidRPr="00B457D9">
        <w:rPr>
          <w:rFonts w:ascii="Arial Narrow" w:hAnsi="Arial Narrow" w:cs="Arial"/>
          <w:b/>
          <w:sz w:val="16"/>
          <w:szCs w:val="16"/>
        </w:rPr>
        <w:t xml:space="preserve">“Claim” </w:t>
      </w:r>
      <w:r w:rsidRPr="00B457D9">
        <w:rPr>
          <w:rStyle w:val="TermsandConditionsChar"/>
          <w:rFonts w:ascii="Arial Narrow" w:hAnsi="Arial Narrow" w:cs="Arial"/>
          <w:szCs w:val="16"/>
        </w:rPr>
        <w:t>means a claim, action, suit or proceeding brought by a third party against a party alleging that a Product</w:t>
      </w:r>
      <w:r w:rsidR="00726DC1" w:rsidRPr="00B457D9">
        <w:rPr>
          <w:rStyle w:val="TermsandConditionsChar"/>
          <w:rFonts w:ascii="Arial Narrow" w:hAnsi="Arial Narrow" w:cs="Arial"/>
          <w:szCs w:val="16"/>
        </w:rPr>
        <w:t xml:space="preserve"> or Service</w:t>
      </w:r>
      <w:r w:rsidRPr="00B457D9">
        <w:rPr>
          <w:rStyle w:val="TermsandConditionsChar"/>
          <w:rFonts w:ascii="Arial Narrow" w:hAnsi="Arial Narrow" w:cs="Arial"/>
          <w:szCs w:val="16"/>
        </w:rPr>
        <w:t xml:space="preserve">, as of its </w:t>
      </w:r>
      <w:r w:rsidR="00E652FF" w:rsidRPr="00B457D9">
        <w:rPr>
          <w:rStyle w:val="TermsandConditionsChar"/>
          <w:rFonts w:ascii="Arial Narrow" w:hAnsi="Arial Narrow" w:cs="Arial"/>
          <w:szCs w:val="16"/>
        </w:rPr>
        <w:t>D</w:t>
      </w:r>
      <w:r w:rsidRPr="00B457D9">
        <w:rPr>
          <w:rStyle w:val="TermsandConditionsChar"/>
          <w:rFonts w:ascii="Arial Narrow" w:hAnsi="Arial Narrow" w:cs="Arial"/>
          <w:szCs w:val="16"/>
        </w:rPr>
        <w:t xml:space="preserve">elivery </w:t>
      </w:r>
      <w:r w:rsidR="00E652FF" w:rsidRPr="00B457D9">
        <w:rPr>
          <w:rStyle w:val="TermsandConditionsChar"/>
          <w:rFonts w:ascii="Arial Narrow" w:hAnsi="Arial Narrow" w:cs="Arial"/>
          <w:szCs w:val="16"/>
        </w:rPr>
        <w:t>D</w:t>
      </w:r>
      <w:r w:rsidRPr="00B457D9">
        <w:rPr>
          <w:rStyle w:val="TermsandConditionsChar"/>
          <w:rFonts w:ascii="Arial Narrow" w:hAnsi="Arial Narrow" w:cs="Arial"/>
          <w:szCs w:val="16"/>
        </w:rPr>
        <w:t xml:space="preserve">ate under </w:t>
      </w:r>
      <w:r w:rsidR="00E736E4" w:rsidRPr="00B457D9">
        <w:rPr>
          <w:rStyle w:val="TermsandConditionsChar"/>
          <w:rFonts w:ascii="Arial Narrow" w:hAnsi="Arial Narrow" w:cs="Arial"/>
          <w:szCs w:val="16"/>
        </w:rPr>
        <w:t>the Order</w:t>
      </w:r>
      <w:r w:rsidRPr="00B457D9">
        <w:rPr>
          <w:rStyle w:val="TermsandConditionsChar"/>
          <w:rFonts w:ascii="Arial Narrow" w:hAnsi="Arial Narrow" w:cs="Arial"/>
          <w:szCs w:val="16"/>
        </w:rPr>
        <w:t xml:space="preserve"> infringes a</w:t>
      </w:r>
      <w:r w:rsidRPr="00B457D9">
        <w:rPr>
          <w:rFonts w:ascii="Arial Narrow" w:hAnsi="Arial Narrow" w:cs="Arial"/>
          <w:sz w:val="16"/>
          <w:szCs w:val="16"/>
        </w:rPr>
        <w:t xml:space="preserve"> </w:t>
      </w:r>
      <w:r w:rsidRPr="00B457D9">
        <w:rPr>
          <w:rStyle w:val="TermsandConditionsChar"/>
          <w:rFonts w:ascii="Arial Narrow" w:hAnsi="Arial Narrow" w:cs="Arial"/>
          <w:szCs w:val="16"/>
        </w:rPr>
        <w:t>patent, copyright</w:t>
      </w:r>
      <w:r w:rsidR="00726DC1" w:rsidRPr="00B457D9">
        <w:rPr>
          <w:rStyle w:val="TermsandConditionsChar"/>
          <w:rFonts w:ascii="Arial Narrow" w:hAnsi="Arial Narrow" w:cs="Arial"/>
          <w:szCs w:val="16"/>
        </w:rPr>
        <w:t xml:space="preserve">, </w:t>
      </w:r>
      <w:r w:rsidRPr="00B457D9">
        <w:rPr>
          <w:rStyle w:val="TermsandConditionsChar"/>
          <w:rFonts w:ascii="Arial Narrow" w:hAnsi="Arial Narrow" w:cs="Arial"/>
          <w:szCs w:val="16"/>
        </w:rPr>
        <w:t>trademark</w:t>
      </w:r>
      <w:r w:rsidR="00AE70BE" w:rsidRPr="00B457D9">
        <w:rPr>
          <w:rStyle w:val="TermsandConditionsChar"/>
          <w:rFonts w:ascii="Arial Narrow" w:hAnsi="Arial Narrow" w:cs="Arial"/>
          <w:szCs w:val="16"/>
        </w:rPr>
        <w:t xml:space="preserve"> or Trade Secret or any intellectual property right</w:t>
      </w:r>
      <w:r w:rsidRPr="00B457D9">
        <w:rPr>
          <w:rStyle w:val="TermsandConditionsChar"/>
          <w:rFonts w:ascii="Arial Narrow" w:hAnsi="Arial Narrow" w:cs="Arial"/>
          <w:szCs w:val="16"/>
        </w:rPr>
        <w:t>.</w:t>
      </w:r>
    </w:p>
    <w:p w14:paraId="22EFC717" w14:textId="1656A529" w:rsidR="0019150F" w:rsidRPr="00B457D9" w:rsidRDefault="003E0BEE" w:rsidP="00950DE1">
      <w:pPr>
        <w:jc w:val="both"/>
        <w:rPr>
          <w:rFonts w:ascii="Arial Narrow" w:hAnsi="Arial Narrow" w:cs="Arial"/>
          <w:sz w:val="16"/>
          <w:szCs w:val="16"/>
        </w:rPr>
      </w:pPr>
      <w:r w:rsidRPr="00B457D9">
        <w:rPr>
          <w:rFonts w:ascii="Arial Narrow" w:hAnsi="Arial Narrow" w:cs="Arial"/>
          <w:b/>
          <w:bCs/>
          <w:sz w:val="16"/>
          <w:szCs w:val="16"/>
        </w:rPr>
        <w:t xml:space="preserve">“Customer” </w:t>
      </w:r>
      <w:r w:rsidRPr="00B457D9">
        <w:rPr>
          <w:rFonts w:ascii="Arial Narrow" w:hAnsi="Arial Narrow" w:cs="Arial"/>
          <w:sz w:val="16"/>
          <w:szCs w:val="16"/>
        </w:rPr>
        <w:t xml:space="preserve">means </w:t>
      </w:r>
      <w:r w:rsidR="009A419D" w:rsidRPr="00B457D9">
        <w:rPr>
          <w:rFonts w:ascii="Arial Narrow" w:hAnsi="Arial Narrow" w:cs="Arial"/>
          <w:sz w:val="16"/>
          <w:szCs w:val="16"/>
        </w:rPr>
        <w:t>the entity set forth on the Order form.</w:t>
      </w:r>
    </w:p>
    <w:p w14:paraId="4B405854" w14:textId="65E9F348" w:rsidR="00C42296" w:rsidRPr="00B457D9" w:rsidRDefault="00C42296" w:rsidP="00950DE1">
      <w:pPr>
        <w:jc w:val="both"/>
        <w:rPr>
          <w:rFonts w:ascii="Arial Narrow" w:hAnsi="Arial Narrow" w:cs="Arial"/>
          <w:sz w:val="16"/>
          <w:szCs w:val="16"/>
        </w:rPr>
      </w:pPr>
      <w:r w:rsidRPr="00B457D9">
        <w:rPr>
          <w:rFonts w:ascii="Arial Narrow" w:hAnsi="Arial Narrow" w:cs="Arial"/>
          <w:b/>
          <w:bCs/>
          <w:sz w:val="16"/>
          <w:szCs w:val="16"/>
        </w:rPr>
        <w:t>“Customer Content”</w:t>
      </w:r>
      <w:r w:rsidRPr="00B457D9">
        <w:rPr>
          <w:rFonts w:ascii="Arial Narrow" w:hAnsi="Arial Narrow" w:cs="Arial"/>
          <w:sz w:val="16"/>
          <w:szCs w:val="16"/>
        </w:rPr>
        <w:t xml:space="preserve"> means the content of all data, information and communications, whether visual, written, audible, or of another nature, sent, displayed, uploaded, posted, published, or submitted by Customer or Customer personnel, including Other Users Content, while using the Product or Service. In the case of AI Technology, Customer Content will also include all inputs into, and outputs produced by, the AI Technology in conjunction with the Product or Service.</w:t>
      </w:r>
    </w:p>
    <w:p w14:paraId="63B584C3" w14:textId="77777777" w:rsidR="0019150F" w:rsidRPr="00B457D9" w:rsidRDefault="003E0BEE">
      <w:pPr>
        <w:jc w:val="both"/>
        <w:rPr>
          <w:rFonts w:ascii="Arial Narrow" w:hAnsi="Arial Narrow" w:cs="Arial"/>
          <w:sz w:val="16"/>
          <w:szCs w:val="16"/>
        </w:rPr>
      </w:pPr>
      <w:r w:rsidRPr="00B457D9">
        <w:rPr>
          <w:rFonts w:ascii="Arial Narrow" w:hAnsi="Arial Narrow" w:cs="Arial"/>
          <w:b/>
          <w:bCs/>
          <w:sz w:val="16"/>
          <w:szCs w:val="16"/>
        </w:rPr>
        <w:t>“Confidential Information”</w:t>
      </w:r>
      <w:r w:rsidRPr="00B457D9">
        <w:rPr>
          <w:rFonts w:ascii="Arial Narrow" w:hAnsi="Arial Narrow" w:cs="Arial"/>
          <w:color w:val="000000" w:themeColor="text1"/>
          <w:sz w:val="16"/>
          <w:szCs w:val="16"/>
        </w:rPr>
        <w:t xml:space="preserve"> </w:t>
      </w:r>
      <w:r w:rsidRPr="00B457D9">
        <w:rPr>
          <w:rFonts w:ascii="Arial Narrow" w:hAnsi="Arial Narrow" w:cs="Arial"/>
          <w:sz w:val="16"/>
          <w:szCs w:val="16"/>
        </w:rPr>
        <w:t>means either party’s business and/or technical information, trade secrets, unpatented inventions or confidential intellectual property, financial information including pricing, discounts forecasting or sales data, information acquired during any location visit or remote access, and other information regardless of whether in tangible or other form if marked or otherwise expressly identified in writing as confidential or reasonably understood to be confidential under the circumstances. Information communicated verbally will qualify as Confidential Information if the receiving party knew or had a reason to know that the information being disclosed was confidential information. Confidential Information does not include information which: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has entered the public domain except where such entry is the result of the receiving party’s breach of this SLSA; (ii) was rightfully in the receiving party’s possession prior to </w:t>
      </w:r>
      <w:r w:rsidRPr="00B457D9">
        <w:rPr>
          <w:rFonts w:ascii="Arial Narrow" w:hAnsi="Arial Narrow" w:cs="Arial"/>
          <w:sz w:val="16"/>
          <w:szCs w:val="16"/>
        </w:rPr>
        <w:t>disclosure under this SLSA; or (iii) was obtained by the receiving party on a non-confidential basis from a third party who has the right to disclose such information to the receiving party.</w:t>
      </w:r>
    </w:p>
    <w:p w14:paraId="45B30AA6" w14:textId="71192D51" w:rsidR="0019150F" w:rsidRPr="00B457D9" w:rsidRDefault="003E0BEE">
      <w:pPr>
        <w:jc w:val="both"/>
        <w:rPr>
          <w:rFonts w:ascii="Arial Narrow" w:hAnsi="Arial Narrow" w:cs="Arial"/>
          <w:sz w:val="16"/>
          <w:szCs w:val="16"/>
        </w:rPr>
      </w:pPr>
      <w:r w:rsidRPr="00B457D9">
        <w:rPr>
          <w:rFonts w:ascii="Arial Narrow" w:hAnsi="Arial Narrow" w:cs="Arial"/>
          <w:b/>
          <w:bCs/>
          <w:sz w:val="16"/>
          <w:szCs w:val="16"/>
        </w:rPr>
        <w:t xml:space="preserve">“Deliverable” </w:t>
      </w:r>
      <w:r w:rsidRPr="00B457D9">
        <w:rPr>
          <w:rFonts w:ascii="Arial Narrow" w:hAnsi="Arial Narrow" w:cs="Arial"/>
          <w:sz w:val="16"/>
          <w:szCs w:val="16"/>
        </w:rPr>
        <w:t>means customized software, documentation, or other work product created in the course of a Professional Services (as defined in the Professional Services Order Spec</w:t>
      </w:r>
      <w:r w:rsidR="00AE70BE" w:rsidRPr="00B457D9">
        <w:rPr>
          <w:rFonts w:ascii="Arial Narrow" w:hAnsi="Arial Narrow" w:cs="Arial"/>
          <w:sz w:val="16"/>
          <w:szCs w:val="16"/>
        </w:rPr>
        <w:t>i</w:t>
      </w:r>
      <w:r w:rsidRPr="00B457D9">
        <w:rPr>
          <w:rFonts w:ascii="Arial Narrow" w:hAnsi="Arial Narrow" w:cs="Arial"/>
          <w:sz w:val="16"/>
          <w:szCs w:val="16"/>
        </w:rPr>
        <w:t>fic Terms) engagement; Deliverables do not include generally available hardware and Software and are not Products.</w:t>
      </w:r>
    </w:p>
    <w:p w14:paraId="00AC6C08" w14:textId="77777777" w:rsidR="0019150F" w:rsidRPr="00B457D9" w:rsidRDefault="003E0BEE">
      <w:pPr>
        <w:jc w:val="both"/>
        <w:rPr>
          <w:rFonts w:ascii="Arial Narrow" w:hAnsi="Arial Narrow" w:cs="Arial"/>
          <w:sz w:val="16"/>
          <w:szCs w:val="16"/>
        </w:rPr>
      </w:pPr>
      <w:r w:rsidRPr="00B457D9">
        <w:rPr>
          <w:rFonts w:ascii="Arial Narrow" w:hAnsi="Arial Narrow" w:cs="Arial"/>
          <w:b/>
          <w:bCs/>
          <w:sz w:val="16"/>
          <w:szCs w:val="16"/>
        </w:rPr>
        <w:t>“Delivery Date”</w:t>
      </w:r>
      <w:r w:rsidRPr="00B457D9">
        <w:rPr>
          <w:rFonts w:ascii="Arial Narrow" w:hAnsi="Arial Narrow" w:cs="Arial"/>
          <w:color w:val="000000" w:themeColor="text1"/>
          <w:sz w:val="16"/>
          <w:szCs w:val="16"/>
        </w:rPr>
        <w:t xml:space="preserve"> </w:t>
      </w:r>
      <w:r w:rsidRPr="00B457D9">
        <w:rPr>
          <w:rFonts w:ascii="Arial Narrow" w:hAnsi="Arial Narrow" w:cs="Arial"/>
          <w:sz w:val="16"/>
          <w:szCs w:val="16"/>
        </w:rPr>
        <w:t xml:space="preserve">means the date </w:t>
      </w:r>
      <w:r w:rsidRPr="00B457D9">
        <w:rPr>
          <w:rFonts w:ascii="Arial Narrow" w:hAnsi="Arial Narrow" w:cs="Arial"/>
          <w:color w:val="000000" w:themeColor="text1"/>
          <w:sz w:val="16"/>
          <w:szCs w:val="16"/>
        </w:rPr>
        <w:t>on which Avaya delivers to the carrier for shipment or, in the case of Software that can be enabled by Avaya remotely or delivered via electronic means, the date the Software is enabled or downloaded to the target processor.</w:t>
      </w:r>
    </w:p>
    <w:p w14:paraId="71B92DB2" w14:textId="3F0759E5" w:rsidR="0019150F" w:rsidRPr="00B457D9" w:rsidRDefault="003E0BEE">
      <w:pPr>
        <w:jc w:val="both"/>
        <w:rPr>
          <w:rFonts w:ascii="Arial Narrow" w:hAnsi="Arial Narrow" w:cs="Arial"/>
          <w:sz w:val="16"/>
          <w:szCs w:val="16"/>
        </w:rPr>
      </w:pPr>
      <w:r w:rsidRPr="00B457D9">
        <w:rPr>
          <w:rFonts w:ascii="Arial Narrow" w:hAnsi="Arial Narrow" w:cs="Arial"/>
          <w:b/>
          <w:bCs/>
          <w:sz w:val="16"/>
          <w:szCs w:val="16"/>
        </w:rPr>
        <w:t xml:space="preserve">“Dispute” </w:t>
      </w:r>
      <w:r w:rsidRPr="00B457D9">
        <w:rPr>
          <w:rFonts w:ascii="Arial Narrow" w:hAnsi="Arial Narrow" w:cs="Arial"/>
          <w:sz w:val="16"/>
          <w:szCs w:val="16"/>
        </w:rPr>
        <w:t xml:space="preserve">means any dispute, claim or controversy arising out of or relating to </w:t>
      </w:r>
      <w:r w:rsidR="00E736E4" w:rsidRPr="00B457D9">
        <w:rPr>
          <w:rFonts w:ascii="Arial Narrow" w:hAnsi="Arial Narrow" w:cs="Arial"/>
          <w:sz w:val="16"/>
          <w:szCs w:val="16"/>
        </w:rPr>
        <w:t>the</w:t>
      </w:r>
      <w:r w:rsidR="005F4D3E" w:rsidRPr="00B457D9">
        <w:rPr>
          <w:rFonts w:ascii="Arial Narrow" w:hAnsi="Arial Narrow" w:cs="Arial"/>
          <w:sz w:val="16"/>
          <w:szCs w:val="16"/>
        </w:rPr>
        <w:t xml:space="preserve"> Order</w:t>
      </w:r>
      <w:r w:rsidRPr="00B457D9">
        <w:rPr>
          <w:rFonts w:ascii="Arial Narrow" w:hAnsi="Arial Narrow" w:cs="Arial"/>
          <w:sz w:val="16"/>
          <w:szCs w:val="16"/>
        </w:rPr>
        <w:t>.</w:t>
      </w:r>
    </w:p>
    <w:p w14:paraId="681AE7BF" w14:textId="75364CD5" w:rsidR="0019150F" w:rsidRPr="00B457D9" w:rsidRDefault="003E0BEE">
      <w:pPr>
        <w:jc w:val="both"/>
        <w:rPr>
          <w:rFonts w:ascii="Arial Narrow" w:hAnsi="Arial Narrow" w:cs="Arial"/>
          <w:sz w:val="16"/>
          <w:szCs w:val="16"/>
        </w:rPr>
      </w:pPr>
      <w:r w:rsidRPr="00B457D9">
        <w:rPr>
          <w:rFonts w:ascii="Arial Narrow" w:hAnsi="Arial Narrow" w:cs="Arial"/>
          <w:b/>
          <w:sz w:val="16"/>
          <w:szCs w:val="16"/>
        </w:rPr>
        <w:t>“Documentation</w:t>
      </w:r>
      <w:r w:rsidRPr="00B457D9">
        <w:rPr>
          <w:rFonts w:ascii="Arial Narrow" w:hAnsi="Arial Narrow" w:cs="Arial"/>
          <w:sz w:val="16"/>
          <w:szCs w:val="16"/>
        </w:rPr>
        <w:t xml:space="preserve">” means information published in varying media which may include product information, </w:t>
      </w:r>
      <w:r w:rsidR="00E0735A" w:rsidRPr="00B457D9">
        <w:rPr>
          <w:rFonts w:ascii="Arial Narrow" w:hAnsi="Arial Narrow" w:cs="Arial"/>
          <w:sz w:val="16"/>
          <w:szCs w:val="16"/>
        </w:rPr>
        <w:t xml:space="preserve">subscription or service descriptions, </w:t>
      </w:r>
      <w:r w:rsidRPr="00B457D9">
        <w:rPr>
          <w:rFonts w:ascii="Arial Narrow" w:hAnsi="Arial Narrow" w:cs="Arial"/>
          <w:sz w:val="16"/>
          <w:szCs w:val="16"/>
        </w:rPr>
        <w:t xml:space="preserve">operating instructions and performance specifications that are generally made available to users of </w:t>
      </w:r>
      <w:r w:rsidR="00F70D8A" w:rsidRPr="00B457D9">
        <w:rPr>
          <w:rFonts w:ascii="Arial Narrow" w:hAnsi="Arial Narrow" w:cs="Arial"/>
          <w:sz w:val="16"/>
          <w:szCs w:val="16"/>
        </w:rPr>
        <w:t>P</w:t>
      </w:r>
      <w:r w:rsidRPr="00B457D9">
        <w:rPr>
          <w:rFonts w:ascii="Arial Narrow" w:hAnsi="Arial Narrow" w:cs="Arial"/>
          <w:sz w:val="16"/>
          <w:szCs w:val="16"/>
        </w:rPr>
        <w:t>roducts</w:t>
      </w:r>
      <w:r w:rsidR="00F70D8A" w:rsidRPr="00B457D9">
        <w:rPr>
          <w:rFonts w:ascii="Arial Narrow" w:hAnsi="Arial Narrow" w:cs="Arial"/>
          <w:sz w:val="16"/>
          <w:szCs w:val="16"/>
        </w:rPr>
        <w:t xml:space="preserve"> and Services</w:t>
      </w:r>
      <w:r w:rsidRPr="00B457D9">
        <w:rPr>
          <w:rFonts w:ascii="Arial Narrow" w:hAnsi="Arial Narrow" w:cs="Arial"/>
          <w:sz w:val="16"/>
          <w:szCs w:val="16"/>
        </w:rPr>
        <w:t>. Documentation does not include marketing materials.</w:t>
      </w:r>
    </w:p>
    <w:p w14:paraId="08F75F79" w14:textId="77777777" w:rsidR="00E468A8" w:rsidRPr="00B457D9" w:rsidRDefault="00E468A8" w:rsidP="00E468A8">
      <w:pPr>
        <w:jc w:val="both"/>
        <w:rPr>
          <w:rFonts w:ascii="Arial Narrow" w:hAnsi="Arial Narrow" w:cs="Arial"/>
          <w:sz w:val="16"/>
          <w:szCs w:val="16"/>
        </w:rPr>
      </w:pPr>
      <w:r w:rsidRPr="00B457D9">
        <w:rPr>
          <w:rFonts w:ascii="Arial Narrow" w:hAnsi="Arial Narrow" w:cs="Arial"/>
          <w:b/>
          <w:bCs/>
          <w:sz w:val="16"/>
          <w:szCs w:val="16"/>
        </w:rPr>
        <w:t xml:space="preserve">“EULA” </w:t>
      </w:r>
      <w:r w:rsidRPr="00B457D9">
        <w:rPr>
          <w:rFonts w:ascii="Arial Narrow" w:hAnsi="Arial Narrow" w:cs="Arial"/>
          <w:sz w:val="16"/>
          <w:szCs w:val="16"/>
        </w:rPr>
        <w:t>means the Avaya Global Software License Terms, found at http://support.avaya.com/LicenseInfo (or a successor site properly noticed) which may be updated from time to time and will apply prospectively.</w:t>
      </w:r>
    </w:p>
    <w:p w14:paraId="2D9CCBBC" w14:textId="15166A1E" w:rsidR="00E468A8" w:rsidRPr="00B457D9" w:rsidRDefault="00E468A8" w:rsidP="00E468A8">
      <w:pPr>
        <w:jc w:val="both"/>
        <w:rPr>
          <w:rFonts w:ascii="Arial Narrow" w:hAnsi="Arial Narrow" w:cs="Arial"/>
          <w:b/>
          <w:bCs/>
          <w:sz w:val="16"/>
          <w:szCs w:val="16"/>
        </w:rPr>
      </w:pPr>
      <w:r w:rsidRPr="00B457D9">
        <w:rPr>
          <w:rFonts w:ascii="Arial Narrow" w:hAnsi="Arial Narrow" w:cs="Arial"/>
          <w:b/>
          <w:bCs/>
          <w:sz w:val="16"/>
          <w:szCs w:val="16"/>
        </w:rPr>
        <w:t xml:space="preserve">“Feedback” </w:t>
      </w:r>
      <w:r w:rsidRPr="00B457D9">
        <w:rPr>
          <w:rFonts w:ascii="Arial Narrow" w:hAnsi="Arial Narrow" w:cs="Arial"/>
          <w:sz w:val="16"/>
          <w:szCs w:val="16"/>
        </w:rPr>
        <w:t>means comments or suggestions.</w:t>
      </w:r>
    </w:p>
    <w:p w14:paraId="32B25856" w14:textId="2E3B223A" w:rsidR="00140627" w:rsidRPr="00B457D9" w:rsidRDefault="00140627" w:rsidP="00140627">
      <w:pPr>
        <w:jc w:val="both"/>
        <w:rPr>
          <w:rFonts w:ascii="Arial Narrow" w:hAnsi="Arial Narrow" w:cs="Arial"/>
          <w:b/>
          <w:bCs/>
          <w:sz w:val="16"/>
          <w:szCs w:val="16"/>
        </w:rPr>
      </w:pPr>
      <w:r w:rsidRPr="00B457D9">
        <w:rPr>
          <w:rFonts w:ascii="Arial Narrow" w:hAnsi="Arial Narrow" w:cs="Arial"/>
          <w:b/>
          <w:bCs/>
          <w:sz w:val="16"/>
          <w:szCs w:val="16"/>
        </w:rPr>
        <w:t xml:space="preserve">“International Trade Laws” </w:t>
      </w:r>
      <w:r w:rsidRPr="00B457D9">
        <w:rPr>
          <w:rFonts w:ascii="Arial Narrow" w:hAnsi="Arial Narrow" w:cs="Arial"/>
          <w:sz w:val="16"/>
          <w:szCs w:val="16"/>
        </w:rPr>
        <w:t>means all applicable import, export, re-export, in-country transfer, and other foreign trade control statutes, laws, regulations, enactments, directives, and ordinances of any governmental authority with jurisdiction over such International Trade Laws.</w:t>
      </w:r>
    </w:p>
    <w:p w14:paraId="6B3966EC" w14:textId="23344EDC" w:rsidR="0019150F" w:rsidRPr="00B457D9" w:rsidRDefault="003E0BEE">
      <w:pPr>
        <w:jc w:val="both"/>
        <w:rPr>
          <w:rFonts w:ascii="Arial Narrow" w:hAnsi="Arial Narrow" w:cs="Arial"/>
          <w:sz w:val="16"/>
          <w:szCs w:val="16"/>
        </w:rPr>
      </w:pPr>
      <w:r w:rsidRPr="00B457D9">
        <w:rPr>
          <w:rFonts w:ascii="Arial Narrow" w:hAnsi="Arial Narrow" w:cs="Arial"/>
          <w:b/>
          <w:bCs/>
          <w:sz w:val="16"/>
          <w:szCs w:val="16"/>
        </w:rPr>
        <w:t xml:space="preserve">“Order” </w:t>
      </w:r>
      <w:r w:rsidRPr="00B457D9">
        <w:rPr>
          <w:rFonts w:ascii="Arial Narrow" w:hAnsi="Arial Narrow" w:cs="Arial"/>
          <w:sz w:val="16"/>
          <w:szCs w:val="16"/>
        </w:rPr>
        <w:t xml:space="preserve">means an order placed by the Customer to Avaya  </w:t>
      </w:r>
      <w:r w:rsidR="008747C8" w:rsidRPr="00B457D9">
        <w:rPr>
          <w:rFonts w:ascii="Arial Narrow" w:hAnsi="Arial Narrow" w:cs="Arial"/>
          <w:sz w:val="16"/>
          <w:szCs w:val="16"/>
        </w:rPr>
        <w:t xml:space="preserve">setting out the Products and Services being purchased by the Customer, and </w:t>
      </w:r>
      <w:r w:rsidR="00703DE3" w:rsidRPr="00B457D9">
        <w:rPr>
          <w:rFonts w:ascii="Arial Narrow" w:hAnsi="Arial Narrow" w:cs="Arial"/>
          <w:sz w:val="16"/>
          <w:szCs w:val="16"/>
        </w:rPr>
        <w:t xml:space="preserve">that has been accepted </w:t>
      </w:r>
      <w:r w:rsidRPr="00B457D9">
        <w:rPr>
          <w:rFonts w:ascii="Arial Narrow" w:hAnsi="Arial Narrow" w:cs="Arial"/>
          <w:sz w:val="16"/>
          <w:szCs w:val="16"/>
        </w:rPr>
        <w:t xml:space="preserve">by Avaya </w:t>
      </w:r>
      <w:r w:rsidR="001F1BBB" w:rsidRPr="00B457D9">
        <w:rPr>
          <w:rFonts w:ascii="Arial Narrow" w:hAnsi="Arial Narrow" w:cs="Arial"/>
          <w:sz w:val="16"/>
          <w:szCs w:val="16"/>
        </w:rPr>
        <w:t xml:space="preserve">by: </w:t>
      </w:r>
      <w:r w:rsidRPr="00B457D9">
        <w:rPr>
          <w:rFonts w:ascii="Arial Narrow" w:hAnsi="Arial Narrow" w:cs="Arial"/>
          <w:sz w:val="16"/>
          <w:szCs w:val="16"/>
        </w:rPr>
        <w:t>electronic mail</w:t>
      </w:r>
      <w:r w:rsidR="00D56F13" w:rsidRPr="00B457D9">
        <w:rPr>
          <w:rFonts w:ascii="Arial Narrow" w:hAnsi="Arial Narrow" w:cs="Arial"/>
          <w:sz w:val="16"/>
          <w:szCs w:val="16"/>
        </w:rPr>
        <w:t xml:space="preserve"> </w:t>
      </w:r>
      <w:r w:rsidR="001F1BBB" w:rsidRPr="00B457D9">
        <w:rPr>
          <w:rFonts w:ascii="Arial Narrow" w:hAnsi="Arial Narrow" w:cs="Arial"/>
          <w:sz w:val="16"/>
          <w:szCs w:val="16"/>
        </w:rPr>
        <w:t xml:space="preserve">or other </w:t>
      </w:r>
      <w:r w:rsidR="0069689E" w:rsidRPr="00B457D9">
        <w:rPr>
          <w:rFonts w:ascii="Arial Narrow" w:hAnsi="Arial Narrow" w:cs="Arial"/>
          <w:sz w:val="16"/>
          <w:szCs w:val="16"/>
        </w:rPr>
        <w:t xml:space="preserve">agreed upon means of </w:t>
      </w:r>
      <w:r w:rsidR="001F1BBB" w:rsidRPr="00B457D9">
        <w:rPr>
          <w:rFonts w:ascii="Arial Narrow" w:hAnsi="Arial Narrow" w:cs="Arial"/>
          <w:sz w:val="16"/>
          <w:szCs w:val="16"/>
        </w:rPr>
        <w:t>electronic communications (</w:t>
      </w:r>
      <w:r w:rsidR="00D56F13" w:rsidRPr="00B457D9">
        <w:rPr>
          <w:rFonts w:ascii="Arial Narrow" w:hAnsi="Arial Narrow" w:cs="Arial"/>
          <w:sz w:val="16"/>
          <w:szCs w:val="16"/>
        </w:rPr>
        <w:t xml:space="preserve">to </w:t>
      </w:r>
      <w:r w:rsidRPr="00B457D9">
        <w:rPr>
          <w:rFonts w:ascii="Arial Narrow" w:hAnsi="Arial Narrow" w:cs="Arial"/>
          <w:sz w:val="16"/>
          <w:szCs w:val="16"/>
        </w:rPr>
        <w:t>address</w:t>
      </w:r>
      <w:r w:rsidR="001F1BBB" w:rsidRPr="00B457D9">
        <w:rPr>
          <w:rFonts w:ascii="Arial Narrow" w:hAnsi="Arial Narrow" w:cs="Arial"/>
          <w:sz w:val="16"/>
          <w:szCs w:val="16"/>
        </w:rPr>
        <w:t>es</w:t>
      </w:r>
      <w:r w:rsidR="001802DA" w:rsidRPr="00B457D9">
        <w:rPr>
          <w:rFonts w:ascii="Arial Narrow" w:hAnsi="Arial Narrow" w:cs="Arial"/>
          <w:sz w:val="16"/>
          <w:szCs w:val="16"/>
        </w:rPr>
        <w:t xml:space="preserve"> </w:t>
      </w:r>
      <w:r w:rsidRPr="00B457D9">
        <w:rPr>
          <w:rFonts w:ascii="Arial Narrow" w:hAnsi="Arial Narrow" w:cs="Arial"/>
          <w:sz w:val="16"/>
          <w:szCs w:val="16"/>
        </w:rPr>
        <w:t xml:space="preserve"> provided by Customer to Avaya</w:t>
      </w:r>
      <w:r w:rsidR="00D56F13" w:rsidRPr="00B457D9">
        <w:rPr>
          <w:rFonts w:ascii="Arial Narrow" w:hAnsi="Arial Narrow" w:cs="Arial"/>
          <w:sz w:val="16"/>
          <w:szCs w:val="16"/>
        </w:rPr>
        <w:t>)</w:t>
      </w:r>
      <w:r w:rsidR="0069689E" w:rsidRPr="00B457D9">
        <w:rPr>
          <w:rFonts w:ascii="Arial Narrow" w:hAnsi="Arial Narrow" w:cs="Arial"/>
          <w:sz w:val="16"/>
          <w:szCs w:val="16"/>
        </w:rPr>
        <w:t xml:space="preserve"> or upon shipment or delivery of </w:t>
      </w:r>
      <w:r w:rsidRPr="00B457D9">
        <w:rPr>
          <w:rFonts w:ascii="Arial Narrow" w:hAnsi="Arial Narrow" w:cs="Arial"/>
          <w:sz w:val="16"/>
          <w:szCs w:val="16"/>
        </w:rPr>
        <w:t xml:space="preserve">Products or </w:t>
      </w:r>
      <w:r w:rsidR="00EA1D06" w:rsidRPr="00B457D9">
        <w:rPr>
          <w:rFonts w:ascii="Arial Narrow" w:hAnsi="Arial Narrow" w:cs="Arial"/>
          <w:sz w:val="16"/>
          <w:szCs w:val="16"/>
        </w:rPr>
        <w:t>commencement of Services performance</w:t>
      </w:r>
      <w:r w:rsidRPr="00B457D9">
        <w:rPr>
          <w:rFonts w:ascii="Arial Narrow" w:hAnsi="Arial Narrow" w:cs="Arial"/>
          <w:sz w:val="16"/>
          <w:szCs w:val="16"/>
        </w:rPr>
        <w:t>.</w:t>
      </w:r>
    </w:p>
    <w:p w14:paraId="142E5217" w14:textId="77777777" w:rsidR="0019150F" w:rsidRPr="00B457D9" w:rsidRDefault="003E0BEE" w:rsidP="00FF3FB7">
      <w:pPr>
        <w:jc w:val="both"/>
        <w:rPr>
          <w:rFonts w:ascii="Arial Narrow" w:hAnsi="Arial Narrow" w:cs="Arial"/>
          <w:b/>
          <w:bCs/>
          <w:sz w:val="16"/>
          <w:szCs w:val="16"/>
        </w:rPr>
      </w:pPr>
      <w:r w:rsidRPr="00B457D9">
        <w:rPr>
          <w:rFonts w:ascii="Arial Narrow" w:hAnsi="Arial Narrow" w:cs="Arial"/>
          <w:b/>
          <w:bCs/>
          <w:sz w:val="16"/>
          <w:szCs w:val="16"/>
        </w:rPr>
        <w:t xml:space="preserve">“Products” </w:t>
      </w:r>
      <w:r w:rsidRPr="00B457D9">
        <w:rPr>
          <w:rFonts w:ascii="Arial Narrow" w:hAnsi="Arial Narrow" w:cs="Arial"/>
          <w:sz w:val="16"/>
          <w:szCs w:val="16"/>
        </w:rPr>
        <w:t xml:space="preserve">means hardware, licensed Software, and associated Documentation. </w:t>
      </w:r>
    </w:p>
    <w:p w14:paraId="500FF4A0" w14:textId="77777777" w:rsidR="0019150F" w:rsidRPr="00B457D9" w:rsidRDefault="003E0BEE" w:rsidP="00FF3FB7">
      <w:pPr>
        <w:tabs>
          <w:tab w:val="left" w:pos="360"/>
        </w:tabs>
        <w:jc w:val="both"/>
        <w:rPr>
          <w:rFonts w:ascii="Arial Narrow" w:hAnsi="Arial Narrow" w:cs="Arial"/>
          <w:b/>
          <w:bCs/>
          <w:sz w:val="16"/>
          <w:szCs w:val="16"/>
        </w:rPr>
      </w:pPr>
      <w:r w:rsidRPr="00B457D9">
        <w:rPr>
          <w:rFonts w:ascii="Arial Narrow" w:hAnsi="Arial Narrow" w:cs="Arial"/>
          <w:b/>
          <w:bCs/>
          <w:sz w:val="16"/>
          <w:szCs w:val="16"/>
        </w:rPr>
        <w:t xml:space="preserve">“SOW” or “Statement of Work” </w:t>
      </w:r>
      <w:r w:rsidRPr="00B457D9">
        <w:rPr>
          <w:rFonts w:ascii="Arial Narrow" w:hAnsi="Arial Narrow" w:cs="Arial"/>
          <w:sz w:val="16"/>
          <w:szCs w:val="16"/>
        </w:rPr>
        <w:t xml:space="preserve">means a </w:t>
      </w:r>
      <w:proofErr w:type="gramStart"/>
      <w:r w:rsidRPr="00B457D9">
        <w:rPr>
          <w:rFonts w:ascii="Arial Narrow" w:hAnsi="Arial Narrow" w:cs="Arial"/>
          <w:sz w:val="16"/>
          <w:szCs w:val="16"/>
        </w:rPr>
        <w:t>Customer</w:t>
      </w:r>
      <w:proofErr w:type="gramEnd"/>
      <w:r w:rsidRPr="00B457D9">
        <w:rPr>
          <w:rFonts w:ascii="Arial Narrow" w:hAnsi="Arial Narrow" w:cs="Arial"/>
          <w:sz w:val="16"/>
          <w:szCs w:val="16"/>
        </w:rPr>
        <w:t>-specific document that describes the features, terms and conditions of an Avaya service being purchased by Customer.</w:t>
      </w:r>
    </w:p>
    <w:p w14:paraId="0F2887C7" w14:textId="77777777" w:rsidR="0019150F" w:rsidRPr="00B457D9" w:rsidRDefault="003E0BEE" w:rsidP="00FF3FB7">
      <w:pPr>
        <w:jc w:val="both"/>
        <w:rPr>
          <w:rFonts w:ascii="Arial Narrow" w:hAnsi="Arial Narrow" w:cs="Arial"/>
          <w:sz w:val="16"/>
          <w:szCs w:val="16"/>
        </w:rPr>
      </w:pPr>
      <w:r w:rsidRPr="00B457D9">
        <w:rPr>
          <w:rFonts w:ascii="Arial Narrow" w:hAnsi="Arial Narrow" w:cs="Arial"/>
          <w:b/>
          <w:bCs/>
          <w:sz w:val="16"/>
          <w:szCs w:val="16"/>
        </w:rPr>
        <w:t xml:space="preserve">“SAS” </w:t>
      </w:r>
      <w:r w:rsidRPr="00B457D9">
        <w:rPr>
          <w:rFonts w:ascii="Arial Narrow" w:hAnsi="Arial Narrow" w:cs="Arial"/>
          <w:sz w:val="16"/>
          <w:szCs w:val="16"/>
        </w:rPr>
        <w:t>or “</w:t>
      </w:r>
      <w:r w:rsidRPr="00B457D9">
        <w:rPr>
          <w:rFonts w:ascii="Arial Narrow" w:hAnsi="Arial Narrow" w:cs="Arial"/>
          <w:b/>
          <w:bCs/>
          <w:sz w:val="16"/>
          <w:szCs w:val="16"/>
        </w:rPr>
        <w:t>Service Agreement Supplement”</w:t>
      </w:r>
      <w:r w:rsidRPr="00B457D9">
        <w:rPr>
          <w:rFonts w:ascii="Arial Narrow" w:hAnsi="Arial Narrow" w:cs="Arial"/>
          <w:sz w:val="16"/>
          <w:szCs w:val="16"/>
        </w:rPr>
        <w:t xml:space="preserve"> has the meaning given in the applicable Order Specific Terms.</w:t>
      </w:r>
    </w:p>
    <w:p w14:paraId="20ED951E" w14:textId="213C5730" w:rsidR="0019150F" w:rsidRPr="00B457D9" w:rsidRDefault="003E0BEE" w:rsidP="00FF3FB7">
      <w:pPr>
        <w:jc w:val="both"/>
        <w:rPr>
          <w:rFonts w:ascii="Arial Narrow" w:hAnsi="Arial Narrow" w:cs="Arial"/>
          <w:sz w:val="16"/>
          <w:szCs w:val="16"/>
        </w:rPr>
      </w:pPr>
      <w:r w:rsidRPr="00B457D9">
        <w:rPr>
          <w:rFonts w:ascii="Arial Narrow" w:hAnsi="Arial Narrow" w:cs="Arial"/>
          <w:b/>
          <w:bCs/>
          <w:sz w:val="16"/>
          <w:szCs w:val="16"/>
        </w:rPr>
        <w:t xml:space="preserve">“SD” </w:t>
      </w:r>
      <w:r w:rsidRPr="00B457D9">
        <w:rPr>
          <w:rFonts w:ascii="Arial Narrow" w:hAnsi="Arial Narrow" w:cs="Arial"/>
          <w:sz w:val="16"/>
          <w:szCs w:val="16"/>
        </w:rPr>
        <w:t>or “</w:t>
      </w:r>
      <w:r w:rsidRPr="00B457D9">
        <w:rPr>
          <w:rFonts w:ascii="Arial Narrow" w:hAnsi="Arial Narrow" w:cs="Arial"/>
          <w:b/>
          <w:bCs/>
          <w:sz w:val="16"/>
          <w:szCs w:val="16"/>
        </w:rPr>
        <w:t>Service Description</w:t>
      </w:r>
      <w:r w:rsidRPr="00B457D9">
        <w:rPr>
          <w:rFonts w:ascii="Arial Narrow" w:hAnsi="Arial Narrow" w:cs="Arial"/>
          <w:sz w:val="16"/>
          <w:szCs w:val="16"/>
        </w:rPr>
        <w:t xml:space="preserve">” </w:t>
      </w:r>
      <w:r w:rsidR="00AF4169" w:rsidRPr="00B457D9">
        <w:rPr>
          <w:rFonts w:ascii="Arial Narrow" w:hAnsi="Arial Narrow" w:cs="Arial"/>
          <w:sz w:val="16"/>
          <w:szCs w:val="16"/>
        </w:rPr>
        <w:t>means</w:t>
      </w:r>
      <w:r w:rsidRPr="00B457D9">
        <w:rPr>
          <w:rFonts w:ascii="Arial Narrow" w:hAnsi="Arial Narrow" w:cs="Arial"/>
          <w:sz w:val="16"/>
          <w:szCs w:val="16"/>
        </w:rPr>
        <w:t xml:space="preserve"> the applicable </w:t>
      </w:r>
      <w:r w:rsidR="00AF4169" w:rsidRPr="00B457D9">
        <w:rPr>
          <w:rFonts w:ascii="Arial Narrow" w:hAnsi="Arial Narrow" w:cs="Arial"/>
          <w:sz w:val="16"/>
          <w:szCs w:val="16"/>
        </w:rPr>
        <w:t xml:space="preserve">description of Services then current as of the date of Customer’s </w:t>
      </w:r>
      <w:r w:rsidRPr="00B457D9">
        <w:rPr>
          <w:rFonts w:ascii="Arial Narrow" w:hAnsi="Arial Narrow" w:cs="Arial"/>
          <w:sz w:val="16"/>
          <w:szCs w:val="16"/>
        </w:rPr>
        <w:t>Order.</w:t>
      </w:r>
    </w:p>
    <w:p w14:paraId="42EB2C08" w14:textId="77777777" w:rsidR="002048D7" w:rsidRPr="00B457D9" w:rsidRDefault="002048D7" w:rsidP="002048D7">
      <w:pPr>
        <w:jc w:val="both"/>
        <w:rPr>
          <w:rFonts w:ascii="Arial Narrow" w:hAnsi="Arial Narrow" w:cs="Arial"/>
          <w:sz w:val="16"/>
          <w:szCs w:val="16"/>
        </w:rPr>
      </w:pPr>
      <w:r w:rsidRPr="00B457D9">
        <w:rPr>
          <w:rFonts w:ascii="Arial Narrow" w:hAnsi="Arial Narrow" w:cs="Arial"/>
          <w:sz w:val="16"/>
          <w:szCs w:val="16"/>
        </w:rPr>
        <w:t>“</w:t>
      </w:r>
      <w:r w:rsidRPr="00B457D9">
        <w:rPr>
          <w:rFonts w:ascii="Arial Narrow" w:hAnsi="Arial Narrow" w:cs="Arial"/>
          <w:b/>
          <w:bCs/>
          <w:sz w:val="16"/>
          <w:szCs w:val="16"/>
        </w:rPr>
        <w:t>Services</w:t>
      </w:r>
      <w:r w:rsidRPr="00B457D9">
        <w:rPr>
          <w:rFonts w:ascii="Arial Narrow" w:hAnsi="Arial Narrow" w:cs="Arial"/>
          <w:sz w:val="16"/>
          <w:szCs w:val="16"/>
        </w:rPr>
        <w:t>” means Avaya services described in the applicable Service Description or SOW.</w:t>
      </w:r>
    </w:p>
    <w:p w14:paraId="6966131B" w14:textId="2F58A213" w:rsidR="00EC5157" w:rsidRPr="00B457D9" w:rsidRDefault="00EC5157" w:rsidP="00FF3FB7">
      <w:pPr>
        <w:jc w:val="both"/>
        <w:rPr>
          <w:rFonts w:ascii="Arial Narrow" w:hAnsi="Arial Narrow" w:cs="Arial"/>
          <w:sz w:val="16"/>
          <w:szCs w:val="16"/>
        </w:rPr>
      </w:pPr>
      <w:r w:rsidRPr="00B457D9">
        <w:rPr>
          <w:rFonts w:ascii="Arial Narrow" w:hAnsi="Arial Narrow" w:cs="Arial"/>
          <w:b/>
          <w:bCs/>
          <w:snapToGrid w:val="0"/>
          <w:sz w:val="16"/>
          <w:szCs w:val="16"/>
        </w:rPr>
        <w:t>“Service Period”</w:t>
      </w:r>
      <w:r w:rsidRPr="00B457D9">
        <w:rPr>
          <w:rFonts w:ascii="Arial Narrow" w:hAnsi="Arial Narrow" w:cs="Arial"/>
          <w:snapToGrid w:val="0"/>
          <w:sz w:val="16"/>
          <w:szCs w:val="16"/>
        </w:rPr>
        <w:t xml:space="preserve"> means the </w:t>
      </w:r>
      <w:proofErr w:type="gramStart"/>
      <w:r w:rsidRPr="00B457D9">
        <w:rPr>
          <w:rFonts w:ascii="Arial Narrow" w:hAnsi="Arial Narrow" w:cs="Arial"/>
          <w:snapToGrid w:val="0"/>
          <w:sz w:val="16"/>
          <w:szCs w:val="16"/>
        </w:rPr>
        <w:t>period of time</w:t>
      </w:r>
      <w:proofErr w:type="gramEnd"/>
      <w:r w:rsidRPr="00B457D9">
        <w:rPr>
          <w:rFonts w:ascii="Arial Narrow" w:hAnsi="Arial Narrow" w:cs="Arial"/>
          <w:snapToGrid w:val="0"/>
          <w:sz w:val="16"/>
          <w:szCs w:val="16"/>
        </w:rPr>
        <w:t xml:space="preserve"> in which Avaya is providing Cloud Services to Customer, whether the Initial Term or Renewal Term.</w:t>
      </w:r>
    </w:p>
    <w:p w14:paraId="6C2BA635" w14:textId="6C4B0A3F" w:rsidR="0019150F" w:rsidRPr="00B457D9" w:rsidRDefault="003E0BEE" w:rsidP="00FF3FB7">
      <w:pPr>
        <w:jc w:val="both"/>
        <w:rPr>
          <w:rFonts w:ascii="Arial Narrow" w:hAnsi="Arial Narrow" w:cs="Arial"/>
          <w:b/>
          <w:bCs/>
          <w:sz w:val="16"/>
          <w:szCs w:val="16"/>
        </w:rPr>
      </w:pPr>
      <w:r w:rsidRPr="00B457D9">
        <w:rPr>
          <w:rFonts w:ascii="Arial Narrow" w:hAnsi="Arial Narrow" w:cs="Arial"/>
          <w:b/>
          <w:bCs/>
          <w:sz w:val="16"/>
          <w:szCs w:val="16"/>
        </w:rPr>
        <w:t xml:space="preserve">“Software” </w:t>
      </w:r>
      <w:r w:rsidRPr="00B457D9">
        <w:rPr>
          <w:rFonts w:ascii="Arial Narrow" w:hAnsi="Arial Narrow" w:cs="Arial"/>
          <w:bCs/>
          <w:sz w:val="16"/>
          <w:szCs w:val="16"/>
        </w:rPr>
        <w:t>is defined in the EULA</w:t>
      </w:r>
      <w:r w:rsidRPr="00B457D9">
        <w:rPr>
          <w:rFonts w:ascii="Arial Narrow" w:hAnsi="Arial Narrow" w:cs="Arial"/>
          <w:b/>
          <w:bCs/>
          <w:sz w:val="16"/>
          <w:szCs w:val="16"/>
        </w:rPr>
        <w:t>.</w:t>
      </w:r>
    </w:p>
    <w:p w14:paraId="60BEF59B" w14:textId="47DCB934" w:rsidR="00614055" w:rsidRPr="00B457D9" w:rsidRDefault="00232C24" w:rsidP="00FF3FB7">
      <w:pPr>
        <w:jc w:val="both"/>
        <w:rPr>
          <w:rFonts w:ascii="Arial Narrow" w:hAnsi="Arial Narrow"/>
          <w:sz w:val="16"/>
        </w:rPr>
      </w:pPr>
      <w:r w:rsidRPr="00B457D9">
        <w:rPr>
          <w:rFonts w:ascii="Arial Narrow" w:hAnsi="Arial Narrow" w:cs="Arial"/>
          <w:b/>
          <w:bCs/>
          <w:snapToGrid w:val="0"/>
          <w:sz w:val="16"/>
          <w:szCs w:val="16"/>
        </w:rPr>
        <w:t>“</w:t>
      </w:r>
      <w:r w:rsidR="00614055" w:rsidRPr="00B457D9">
        <w:rPr>
          <w:rFonts w:ascii="Arial Narrow" w:hAnsi="Arial Narrow" w:cs="Arial"/>
          <w:b/>
          <w:bCs/>
          <w:snapToGrid w:val="0"/>
          <w:sz w:val="16"/>
          <w:szCs w:val="16"/>
        </w:rPr>
        <w:t>Supplemental Terms”</w:t>
      </w:r>
      <w:r w:rsidR="00614055" w:rsidRPr="00B457D9">
        <w:rPr>
          <w:rFonts w:ascii="Arial Narrow" w:hAnsi="Arial Narrow" w:cs="Arial"/>
          <w:snapToGrid w:val="0"/>
          <w:sz w:val="16"/>
          <w:szCs w:val="16"/>
        </w:rPr>
        <w:t xml:space="preserve"> means, individually or collectively, the Use Policies and Service Descriptions.</w:t>
      </w:r>
    </w:p>
    <w:p w14:paraId="111C38E8" w14:textId="1CF25A83" w:rsidR="00386895" w:rsidRPr="00B457D9" w:rsidRDefault="00386895" w:rsidP="00FF3FB7">
      <w:pPr>
        <w:jc w:val="both"/>
        <w:rPr>
          <w:rFonts w:ascii="Arial Narrow" w:hAnsi="Arial Narrow" w:cs="Arial"/>
          <w:b/>
          <w:bCs/>
          <w:sz w:val="16"/>
          <w:szCs w:val="16"/>
        </w:rPr>
      </w:pPr>
      <w:r w:rsidRPr="00B457D9">
        <w:rPr>
          <w:rFonts w:ascii="Arial Narrow" w:hAnsi="Arial Narrow" w:cs="Arial"/>
          <w:b/>
          <w:bCs/>
          <w:sz w:val="16"/>
          <w:szCs w:val="16"/>
        </w:rPr>
        <w:t xml:space="preserve">“Third-Party Materials” </w:t>
      </w:r>
      <w:r w:rsidRPr="00B457D9">
        <w:rPr>
          <w:rFonts w:ascii="Arial Narrow" w:hAnsi="Arial Narrow" w:cs="Arial"/>
          <w:sz w:val="16"/>
          <w:szCs w:val="16"/>
        </w:rPr>
        <w:t>means</w:t>
      </w:r>
      <w:r w:rsidRPr="00B457D9">
        <w:rPr>
          <w:rFonts w:ascii="Arial Narrow" w:hAnsi="Arial Narrow" w:cs="Arial"/>
          <w:b/>
          <w:bCs/>
          <w:sz w:val="16"/>
          <w:szCs w:val="16"/>
        </w:rPr>
        <w:t xml:space="preserve"> </w:t>
      </w:r>
      <w:r w:rsidRPr="00B457D9">
        <w:rPr>
          <w:rFonts w:ascii="Arial Narrow" w:hAnsi="Arial Narrow" w:cs="Arial"/>
          <w:sz w:val="16"/>
          <w:szCs w:val="16"/>
        </w:rPr>
        <w:t>APIs, software, technology, services, materials, content, information or data that are owned or provided by third parties or their respective licensors or affiliates</w:t>
      </w:r>
      <w:r w:rsidR="000B4945" w:rsidRPr="00B457D9">
        <w:rPr>
          <w:rFonts w:ascii="Arial Narrow" w:hAnsi="Arial Narrow" w:cs="Arial"/>
          <w:sz w:val="16"/>
          <w:szCs w:val="16"/>
        </w:rPr>
        <w:t>.</w:t>
      </w:r>
    </w:p>
    <w:p w14:paraId="21B28FB3" w14:textId="3AC61252" w:rsidR="0019150F" w:rsidRPr="00B457D9" w:rsidRDefault="003E0BEE" w:rsidP="00FF3FB7">
      <w:pPr>
        <w:tabs>
          <w:tab w:val="left" w:pos="360"/>
        </w:tabs>
        <w:jc w:val="both"/>
        <w:rPr>
          <w:rFonts w:ascii="Arial Narrow" w:hAnsi="Arial Narrow" w:cs="Arial"/>
          <w:sz w:val="16"/>
          <w:szCs w:val="16"/>
        </w:rPr>
      </w:pPr>
      <w:r w:rsidRPr="00B457D9">
        <w:rPr>
          <w:rFonts w:ascii="Arial Narrow" w:hAnsi="Arial Narrow" w:cs="Arial"/>
          <w:b/>
          <w:bCs/>
          <w:sz w:val="16"/>
          <w:szCs w:val="16"/>
        </w:rPr>
        <w:t>“Third</w:t>
      </w:r>
      <w:r w:rsidR="002B6F01" w:rsidRPr="00B457D9">
        <w:rPr>
          <w:rFonts w:ascii="Arial Narrow" w:hAnsi="Arial Narrow" w:cs="Arial"/>
          <w:b/>
          <w:bCs/>
          <w:sz w:val="16"/>
          <w:szCs w:val="16"/>
        </w:rPr>
        <w:t>-</w:t>
      </w:r>
      <w:r w:rsidRPr="00B457D9">
        <w:rPr>
          <w:rFonts w:ascii="Arial Narrow" w:hAnsi="Arial Narrow" w:cs="Arial"/>
          <w:b/>
          <w:bCs/>
          <w:sz w:val="16"/>
          <w:szCs w:val="16"/>
        </w:rPr>
        <w:t xml:space="preserve">Party Product” </w:t>
      </w:r>
      <w:r w:rsidRPr="00B457D9">
        <w:rPr>
          <w:rFonts w:ascii="Arial Narrow" w:hAnsi="Arial Narrow" w:cs="Arial"/>
          <w:sz w:val="16"/>
          <w:szCs w:val="16"/>
        </w:rPr>
        <w:t xml:space="preserve">means any product made or provided by a party other than Avaya, including products ordered by Customer from third parties, products provided by Avaya that are recognizable as standalone items, and products identified as separate items on Avaya’s price list, quotes, order specification forms or Documentation. </w:t>
      </w:r>
    </w:p>
    <w:p w14:paraId="5A3F9839" w14:textId="5BB9999F" w:rsidR="00605DD3" w:rsidRPr="00B457D9" w:rsidRDefault="003E0BEE" w:rsidP="00FF3FB7">
      <w:pPr>
        <w:tabs>
          <w:tab w:val="left" w:pos="360"/>
        </w:tabs>
        <w:jc w:val="both"/>
        <w:rPr>
          <w:rFonts w:ascii="Arial Narrow" w:hAnsi="Arial Narrow" w:cs="Arial"/>
          <w:sz w:val="16"/>
          <w:szCs w:val="16"/>
        </w:rPr>
      </w:pPr>
      <w:r w:rsidRPr="00B457D9">
        <w:rPr>
          <w:rFonts w:ascii="Arial Narrow" w:hAnsi="Arial Narrow" w:cs="Arial"/>
          <w:b/>
          <w:bCs/>
          <w:sz w:val="16"/>
          <w:szCs w:val="16"/>
        </w:rPr>
        <w:t>“Third</w:t>
      </w:r>
      <w:r w:rsidR="002B6F01" w:rsidRPr="00B457D9">
        <w:rPr>
          <w:rFonts w:ascii="Arial Narrow" w:hAnsi="Arial Narrow" w:cs="Arial"/>
          <w:b/>
          <w:bCs/>
          <w:sz w:val="16"/>
          <w:szCs w:val="16"/>
        </w:rPr>
        <w:t>-</w:t>
      </w:r>
      <w:r w:rsidRPr="00B457D9">
        <w:rPr>
          <w:rFonts w:ascii="Arial Narrow" w:hAnsi="Arial Narrow" w:cs="Arial"/>
          <w:b/>
          <w:bCs/>
          <w:sz w:val="16"/>
          <w:szCs w:val="16"/>
        </w:rPr>
        <w:t>Party Service</w:t>
      </w:r>
      <w:r w:rsidRPr="00B457D9">
        <w:rPr>
          <w:rFonts w:ascii="Arial Narrow" w:hAnsi="Arial Narrow"/>
          <w:sz w:val="16"/>
          <w:szCs w:val="16"/>
        </w:rPr>
        <w:fldChar w:fldCharType="begin"/>
      </w:r>
      <w:r w:rsidRPr="00B457D9">
        <w:rPr>
          <w:rFonts w:ascii="Arial Narrow" w:hAnsi="Arial Narrow" w:cs="Arial"/>
          <w:b/>
          <w:sz w:val="16"/>
          <w:szCs w:val="16"/>
        </w:rPr>
        <w:instrText xml:space="preserve"> Symbol 148 \* MERGEFORMAT </w:instrText>
      </w:r>
      <w:r w:rsidRPr="00B457D9">
        <w:rPr>
          <w:rFonts w:ascii="Arial Narrow" w:hAnsi="Arial Narrow" w:cs="Arial"/>
          <w:b/>
          <w:sz w:val="16"/>
          <w:szCs w:val="16"/>
        </w:rPr>
        <w:fldChar w:fldCharType="end"/>
      </w:r>
      <w:r w:rsidRPr="00B457D9">
        <w:rPr>
          <w:rFonts w:ascii="Arial Narrow" w:hAnsi="Arial Narrow" w:cs="Arial"/>
          <w:b/>
          <w:sz w:val="16"/>
          <w:szCs w:val="16"/>
        </w:rPr>
        <w:t xml:space="preserve"> </w:t>
      </w:r>
      <w:r w:rsidRPr="00B457D9">
        <w:rPr>
          <w:rFonts w:ascii="Arial Narrow" w:hAnsi="Arial Narrow" w:cs="Arial"/>
          <w:sz w:val="16"/>
          <w:szCs w:val="16"/>
        </w:rPr>
        <w:t>is</w:t>
      </w:r>
      <w:r w:rsidRPr="00B457D9">
        <w:rPr>
          <w:rFonts w:ascii="Arial Narrow" w:hAnsi="Arial Narrow" w:cs="Arial"/>
          <w:b/>
          <w:sz w:val="16"/>
          <w:szCs w:val="16"/>
        </w:rPr>
        <w:t xml:space="preserve"> </w:t>
      </w:r>
      <w:r w:rsidRPr="00B457D9">
        <w:rPr>
          <w:rFonts w:ascii="Arial Narrow" w:hAnsi="Arial Narrow" w:cs="Arial"/>
          <w:sz w:val="16"/>
          <w:szCs w:val="16"/>
        </w:rPr>
        <w:t>any service provided by a party other than Avaya or an Avaya subcontractor.</w:t>
      </w:r>
    </w:p>
    <w:p w14:paraId="55DC5C46" w14:textId="567B0D1D" w:rsidR="007607CC" w:rsidRPr="00B457D9" w:rsidRDefault="003421A1" w:rsidP="00FF3FB7">
      <w:pPr>
        <w:tabs>
          <w:tab w:val="left" w:pos="360"/>
        </w:tabs>
        <w:jc w:val="both"/>
        <w:rPr>
          <w:rFonts w:ascii="Arial Narrow" w:hAnsi="Arial Narrow" w:cs="Arial"/>
          <w:sz w:val="16"/>
          <w:szCs w:val="16"/>
        </w:rPr>
      </w:pPr>
      <w:r w:rsidRPr="00B457D9">
        <w:rPr>
          <w:rFonts w:ascii="Arial Narrow" w:hAnsi="Arial Narrow" w:cs="Arial"/>
          <w:b/>
          <w:bCs/>
          <w:sz w:val="16"/>
          <w:szCs w:val="16"/>
        </w:rPr>
        <w:t>“Update”</w:t>
      </w:r>
      <w:r w:rsidRPr="00B457D9">
        <w:rPr>
          <w:rFonts w:ascii="Arial Narrow" w:hAnsi="Arial Narrow" w:cs="Arial"/>
          <w:sz w:val="16"/>
          <w:szCs w:val="16"/>
        </w:rPr>
        <w:t xml:space="preserve"> means a patch, product correction notice (PCN), minor software, firmware update or service pack.</w:t>
      </w:r>
    </w:p>
    <w:p w14:paraId="216B1CEE" w14:textId="77777777" w:rsidR="00791F90" w:rsidRPr="00B457D9" w:rsidRDefault="00FA7580" w:rsidP="00FF3FB7">
      <w:pPr>
        <w:tabs>
          <w:tab w:val="left" w:pos="360"/>
        </w:tabs>
        <w:jc w:val="both"/>
        <w:rPr>
          <w:rFonts w:ascii="Arial Narrow" w:hAnsi="Arial Narrow" w:cs="Arial"/>
          <w:sz w:val="16"/>
          <w:szCs w:val="16"/>
        </w:rPr>
        <w:sectPr w:rsidR="00791F90" w:rsidRPr="00B457D9" w:rsidSect="00E4361B">
          <w:type w:val="continuous"/>
          <w:pgSz w:w="12240" w:h="15840" w:code="1"/>
          <w:pgMar w:top="720" w:right="720" w:bottom="720" w:left="630" w:header="454" w:footer="567" w:gutter="0"/>
          <w:pgNumType w:start="1"/>
          <w:cols w:num="2" w:space="810"/>
          <w:docGrid w:linePitch="360"/>
        </w:sectPr>
      </w:pPr>
      <w:r w:rsidRPr="00B457D9">
        <w:rPr>
          <w:rFonts w:ascii="Arial Narrow" w:hAnsi="Arial Narrow" w:cs="Arial"/>
          <w:b/>
          <w:bCs/>
          <w:sz w:val="16"/>
          <w:szCs w:val="16"/>
        </w:rPr>
        <w:t xml:space="preserve">“Use Policies” </w:t>
      </w:r>
      <w:r w:rsidRPr="00B457D9">
        <w:rPr>
          <w:rFonts w:ascii="Arial Narrow" w:hAnsi="Arial Narrow" w:cs="Arial"/>
          <w:sz w:val="16"/>
          <w:szCs w:val="16"/>
        </w:rPr>
        <w:t xml:space="preserve">means the policies or additional terms that are incorporated in this </w:t>
      </w:r>
      <w:r w:rsidR="00DF0BAE" w:rsidRPr="00B457D9">
        <w:rPr>
          <w:rFonts w:ascii="Arial Narrow" w:hAnsi="Arial Narrow" w:cs="Arial"/>
          <w:sz w:val="16"/>
          <w:szCs w:val="16"/>
        </w:rPr>
        <w:t xml:space="preserve">SLSA </w:t>
      </w:r>
      <w:r w:rsidRPr="00B457D9">
        <w:rPr>
          <w:rFonts w:ascii="Arial Narrow" w:hAnsi="Arial Narrow" w:cs="Arial"/>
          <w:sz w:val="16"/>
          <w:szCs w:val="16"/>
        </w:rPr>
        <w:t>and apply to the provision of certain Services as identified herein and in the Matrix.</w:t>
      </w:r>
    </w:p>
    <w:p w14:paraId="36E77385" w14:textId="4BB64875" w:rsidR="00FA7580" w:rsidRPr="00B457D9" w:rsidRDefault="00FA7580" w:rsidP="00FF3FB7">
      <w:pPr>
        <w:tabs>
          <w:tab w:val="left" w:pos="360"/>
        </w:tabs>
        <w:jc w:val="both"/>
        <w:rPr>
          <w:rFonts w:ascii="Arial Narrow" w:hAnsi="Arial Narrow" w:cs="Arial"/>
          <w:sz w:val="16"/>
          <w:szCs w:val="16"/>
        </w:rPr>
      </w:pPr>
    </w:p>
    <w:p w14:paraId="6DE746C9" w14:textId="77777777" w:rsidR="00F92FB7" w:rsidRPr="00B457D9" w:rsidRDefault="00F92FB7" w:rsidP="00241F0D">
      <w:pPr>
        <w:rPr>
          <w:rFonts w:ascii="Arial" w:hAnsi="Arial" w:cs="Arial"/>
          <w:sz w:val="16"/>
          <w:szCs w:val="16"/>
        </w:rPr>
      </w:pPr>
    </w:p>
    <w:p w14:paraId="37612611" w14:textId="77777777" w:rsidR="00DE0784" w:rsidRPr="00B457D9" w:rsidRDefault="00DE0784">
      <w:pPr>
        <w:rPr>
          <w:rFonts w:ascii="Arial Narrow" w:hAnsi="Arial Narrow" w:cs="Arial"/>
          <w:sz w:val="16"/>
          <w:szCs w:val="16"/>
        </w:rPr>
      </w:pPr>
      <w:r w:rsidRPr="00B457D9">
        <w:rPr>
          <w:rFonts w:ascii="Arial Narrow" w:hAnsi="Arial Narrow" w:cs="Arial"/>
          <w:sz w:val="16"/>
          <w:szCs w:val="16"/>
        </w:rPr>
        <w:br w:type="page"/>
      </w:r>
    </w:p>
    <w:p w14:paraId="51CF5512" w14:textId="3259BAD4" w:rsidR="005B77E8" w:rsidRPr="00B457D9" w:rsidRDefault="003E0BEE">
      <w:pPr>
        <w:rPr>
          <w:rFonts w:ascii="Arial Narrow" w:hAnsi="Arial Narrow" w:cs="Arial"/>
          <w:sz w:val="17"/>
          <w:szCs w:val="17"/>
        </w:rPr>
      </w:pPr>
      <w:r w:rsidRPr="00B457D9">
        <w:rPr>
          <w:rFonts w:ascii="Arial Narrow" w:hAnsi="Arial Narrow" w:cs="Arial"/>
          <w:sz w:val="16"/>
          <w:szCs w:val="16"/>
        </w:rPr>
        <w:lastRenderedPageBreak/>
        <w:tab/>
      </w:r>
      <w:bookmarkEnd w:id="19"/>
    </w:p>
    <w:tbl>
      <w:tblPr>
        <w:tblStyle w:val="TableGrid"/>
        <w:tblW w:w="11036" w:type="dxa"/>
        <w:tblInd w:w="-5" w:type="dxa"/>
        <w:shd w:val="clear" w:color="auto" w:fill="FF0000"/>
        <w:tblLook w:val="04A0" w:firstRow="1" w:lastRow="0" w:firstColumn="1" w:lastColumn="0" w:noHBand="0" w:noVBand="1"/>
      </w:tblPr>
      <w:tblGrid>
        <w:gridCol w:w="11036"/>
      </w:tblGrid>
      <w:tr w:rsidR="00D92F18" w:rsidRPr="00B457D9" w14:paraId="64072CE8" w14:textId="77777777" w:rsidTr="00D34DF5">
        <w:trPr>
          <w:trHeight w:val="249"/>
        </w:trPr>
        <w:tc>
          <w:tcPr>
            <w:tcW w:w="11036" w:type="dxa"/>
            <w:tcBorders>
              <w:top w:val="single" w:sz="4" w:space="0" w:color="C0504D"/>
              <w:left w:val="single" w:sz="4" w:space="0" w:color="C0504D"/>
              <w:bottom w:val="single" w:sz="4" w:space="0" w:color="C0504D"/>
              <w:right w:val="single" w:sz="4" w:space="0" w:color="C0504D"/>
            </w:tcBorders>
            <w:shd w:val="clear" w:color="auto" w:fill="FF0000"/>
          </w:tcPr>
          <w:p w14:paraId="60B3927A" w14:textId="77777777" w:rsidR="00D92F18" w:rsidRPr="00B457D9" w:rsidRDefault="00D92F18" w:rsidP="00116B35">
            <w:pPr>
              <w:keepNext/>
              <w:suppressAutoHyphens/>
              <w:jc w:val="both"/>
              <w:outlineLvl w:val="0"/>
              <w:rPr>
                <w:rFonts w:ascii="Arial Narrow" w:hAnsi="Arial Narrow"/>
                <w:b/>
                <w:snapToGrid w:val="0"/>
                <w:color w:val="FFFFFF" w:themeColor="background1"/>
                <w:sz w:val="20"/>
              </w:rPr>
            </w:pPr>
            <w:r w:rsidRPr="00B457D9">
              <w:rPr>
                <w:rFonts w:ascii="Arial Narrow" w:hAnsi="Arial Narrow"/>
                <w:b/>
                <w:snapToGrid w:val="0"/>
                <w:color w:val="FFFFFF" w:themeColor="background1"/>
                <w:sz w:val="20"/>
              </w:rPr>
              <w:t>Order Specific Terms: Sale of Products and Subscription Licenses</w:t>
            </w:r>
          </w:p>
        </w:tc>
      </w:tr>
    </w:tbl>
    <w:p w14:paraId="0252B147" w14:textId="77777777" w:rsidR="00D92F18" w:rsidRPr="00B457D9" w:rsidRDefault="00D92F18" w:rsidP="00D92F18">
      <w:pPr>
        <w:jc w:val="both"/>
        <w:rPr>
          <w:rFonts w:ascii="Arial Narrow" w:hAnsi="Arial Narrow" w:cs="Arial"/>
          <w:sz w:val="8"/>
          <w:szCs w:val="8"/>
        </w:rPr>
      </w:pPr>
    </w:p>
    <w:p w14:paraId="3967A0F9" w14:textId="1FEB61B5" w:rsidR="00D92F18" w:rsidRPr="00B457D9" w:rsidRDefault="00D92F18" w:rsidP="00D92F18">
      <w:pPr>
        <w:jc w:val="both"/>
        <w:rPr>
          <w:rFonts w:ascii="Arial Narrow" w:hAnsi="Arial Narrow" w:cs="Arial"/>
          <w:sz w:val="8"/>
          <w:szCs w:val="8"/>
        </w:rPr>
      </w:pPr>
      <w:r w:rsidRPr="00B457D9">
        <w:rPr>
          <w:rFonts w:ascii="Arial Narrow" w:hAnsi="Arial Narrow" w:cs="Arial"/>
          <w:sz w:val="16"/>
          <w:szCs w:val="16"/>
        </w:rPr>
        <w:t xml:space="preserve">These Order Specific Terms apply to </w:t>
      </w:r>
      <w:r w:rsidR="00402BEA" w:rsidRPr="00B457D9">
        <w:rPr>
          <w:rFonts w:ascii="Arial Narrow" w:hAnsi="Arial Narrow" w:cs="Arial"/>
          <w:sz w:val="16"/>
          <w:szCs w:val="16"/>
        </w:rPr>
        <w:t xml:space="preserve">Orders </w:t>
      </w:r>
      <w:r w:rsidR="00BD537B" w:rsidRPr="00B457D9">
        <w:rPr>
          <w:rFonts w:ascii="Arial Narrow" w:hAnsi="Arial Narrow" w:cs="Arial"/>
          <w:sz w:val="16"/>
          <w:szCs w:val="16"/>
        </w:rPr>
        <w:t xml:space="preserve">in which Customer </w:t>
      </w:r>
      <w:r w:rsidR="006F0B06" w:rsidRPr="00B457D9">
        <w:rPr>
          <w:rFonts w:ascii="Arial Narrow" w:hAnsi="Arial Narrow" w:cs="Arial"/>
          <w:sz w:val="16"/>
          <w:szCs w:val="16"/>
        </w:rPr>
        <w:t>purchases</w:t>
      </w:r>
      <w:r w:rsidR="00BD537B" w:rsidRPr="00B457D9">
        <w:rPr>
          <w:rFonts w:ascii="Arial Narrow" w:hAnsi="Arial Narrow" w:cs="Arial"/>
          <w:sz w:val="16"/>
          <w:szCs w:val="16"/>
        </w:rPr>
        <w:t xml:space="preserve"> </w:t>
      </w:r>
      <w:r w:rsidRPr="00B457D9">
        <w:rPr>
          <w:rFonts w:ascii="Arial Narrow" w:hAnsi="Arial Narrow" w:cs="Arial"/>
          <w:sz w:val="16"/>
          <w:szCs w:val="16"/>
        </w:rPr>
        <w:t xml:space="preserve">any Products and/or Subscription Licenses.  </w:t>
      </w:r>
    </w:p>
    <w:p w14:paraId="525BAD43" w14:textId="77777777" w:rsidR="002808F1" w:rsidRPr="00B457D9" w:rsidRDefault="002808F1" w:rsidP="00D92F18">
      <w:pPr>
        <w:jc w:val="both"/>
        <w:rPr>
          <w:rFonts w:ascii="Arial Narrow" w:hAnsi="Arial Narrow" w:cs="Arial"/>
          <w:sz w:val="8"/>
          <w:szCs w:val="8"/>
        </w:rPr>
      </w:pPr>
    </w:p>
    <w:p w14:paraId="60DC5BDD" w14:textId="77777777" w:rsidR="00D92F18" w:rsidRPr="00B457D9" w:rsidRDefault="00D92F18" w:rsidP="00D92F18">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rPr>
        <w:sectPr w:rsidR="00D92F18" w:rsidRPr="00B457D9" w:rsidSect="00F020A1">
          <w:footerReference w:type="default" r:id="rId22"/>
          <w:footerReference w:type="first" r:id="rId23"/>
          <w:type w:val="continuous"/>
          <w:pgSz w:w="12240" w:h="15840" w:code="1"/>
          <w:pgMar w:top="540" w:right="720" w:bottom="540" w:left="540" w:header="454" w:footer="404" w:gutter="0"/>
          <w:cols w:space="720"/>
          <w:docGrid w:linePitch="360"/>
        </w:sectPr>
      </w:pPr>
      <w:bookmarkStart w:id="20" w:name="_Toc14858373"/>
    </w:p>
    <w:p w14:paraId="00BD0854" w14:textId="35CFA63C" w:rsidR="00D92F18" w:rsidRPr="00B457D9" w:rsidRDefault="00D92F18"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1</w:t>
      </w:r>
      <w:proofErr w:type="gramStart"/>
      <w:r w:rsidRPr="00B457D9">
        <w:rPr>
          <w:rFonts w:ascii="Arial Narrow" w:hAnsi="Arial Narrow"/>
          <w:szCs w:val="16"/>
        </w:rPr>
        <w:t xml:space="preserve">. </w:t>
      </w:r>
      <w:bookmarkEnd w:id="20"/>
      <w:r w:rsidR="0018695F" w:rsidRPr="00B457D9">
        <w:rPr>
          <w:rFonts w:ascii="Arial Narrow" w:hAnsi="Arial Narrow"/>
          <w:szCs w:val="16"/>
        </w:rPr>
        <w:tab/>
      </w:r>
      <w:r w:rsidRPr="00B457D9">
        <w:rPr>
          <w:rFonts w:ascii="Arial Narrow" w:hAnsi="Arial Narrow"/>
          <w:szCs w:val="16"/>
        </w:rPr>
        <w:t>ORDERS</w:t>
      </w:r>
      <w:proofErr w:type="gramEnd"/>
      <w:r w:rsidRPr="00B457D9">
        <w:rPr>
          <w:rFonts w:ascii="Arial Narrow" w:hAnsi="Arial Narrow"/>
          <w:szCs w:val="16"/>
        </w:rPr>
        <w:t xml:space="preserve"> AND CHANGES</w:t>
      </w:r>
    </w:p>
    <w:p w14:paraId="158BB806" w14:textId="4DD77B21" w:rsidR="00816E4C" w:rsidRPr="00B457D9" w:rsidRDefault="00D92F18" w:rsidP="002808F1">
      <w:pPr>
        <w:tabs>
          <w:tab w:val="left" w:pos="426"/>
        </w:tabs>
        <w:jc w:val="both"/>
        <w:rPr>
          <w:rFonts w:ascii="Arial Narrow" w:hAnsi="Arial Narrow" w:cs="Arial"/>
          <w:sz w:val="16"/>
          <w:szCs w:val="16"/>
        </w:rPr>
      </w:pPr>
      <w:bookmarkStart w:id="21" w:name="_Hlk33087458"/>
      <w:r w:rsidRPr="00B457D9">
        <w:rPr>
          <w:rFonts w:ascii="Arial Narrow" w:hAnsi="Arial Narrow" w:cs="Arial"/>
          <w:b/>
          <w:bCs/>
          <w:sz w:val="16"/>
          <w:szCs w:val="16"/>
        </w:rPr>
        <w:t>1.1</w:t>
      </w:r>
      <w:r w:rsidR="002808F1" w:rsidRPr="00B457D9">
        <w:rPr>
          <w:rFonts w:ascii="Arial Narrow" w:hAnsi="Arial Narrow" w:cs="Arial"/>
          <w:b/>
          <w:bCs/>
          <w:sz w:val="16"/>
          <w:szCs w:val="16"/>
        </w:rPr>
        <w:tab/>
      </w:r>
      <w:r w:rsidRPr="00B457D9">
        <w:rPr>
          <w:rFonts w:ascii="Arial Narrow" w:hAnsi="Arial Narrow" w:cs="Arial"/>
          <w:b/>
          <w:bCs/>
          <w:sz w:val="16"/>
          <w:szCs w:val="16"/>
        </w:rPr>
        <w:t>Product Changes.</w:t>
      </w:r>
      <w:r w:rsidRPr="00B457D9">
        <w:rPr>
          <w:rFonts w:ascii="Arial Narrow" w:hAnsi="Arial Narrow" w:cs="Arial"/>
          <w:sz w:val="16"/>
          <w:szCs w:val="16"/>
        </w:rPr>
        <w:t xml:space="preserve">  </w:t>
      </w:r>
      <w:r w:rsidR="00DE5364" w:rsidRPr="00B457D9">
        <w:rPr>
          <w:rFonts w:ascii="Arial Narrow" w:hAnsi="Arial Narrow" w:cs="Arial"/>
          <w:sz w:val="16"/>
          <w:szCs w:val="16"/>
        </w:rPr>
        <w:t>P</w:t>
      </w:r>
      <w:r w:rsidRPr="00B457D9">
        <w:rPr>
          <w:rFonts w:ascii="Arial Narrow" w:hAnsi="Arial Narrow" w:cs="Arial"/>
          <w:sz w:val="16"/>
          <w:szCs w:val="16"/>
        </w:rPr>
        <w:t xml:space="preserve">rior to </w:t>
      </w:r>
      <w:r w:rsidR="00DE5364" w:rsidRPr="00B457D9">
        <w:rPr>
          <w:rFonts w:ascii="Arial Narrow" w:hAnsi="Arial Narrow" w:cs="Arial"/>
          <w:sz w:val="16"/>
          <w:szCs w:val="16"/>
        </w:rPr>
        <w:t xml:space="preserve">its </w:t>
      </w:r>
      <w:r w:rsidRPr="00B457D9">
        <w:rPr>
          <w:rFonts w:ascii="Arial Narrow" w:hAnsi="Arial Narrow" w:cs="Arial"/>
          <w:sz w:val="16"/>
          <w:szCs w:val="16"/>
        </w:rPr>
        <w:t>delivery</w:t>
      </w:r>
      <w:r w:rsidR="00DE5364" w:rsidRPr="00B457D9">
        <w:rPr>
          <w:rFonts w:ascii="Arial Narrow" w:hAnsi="Arial Narrow" w:cs="Arial"/>
          <w:sz w:val="16"/>
          <w:szCs w:val="16"/>
        </w:rPr>
        <w:t xml:space="preserve">, Avaya may </w:t>
      </w:r>
      <w:r w:rsidRPr="00B457D9">
        <w:rPr>
          <w:rFonts w:ascii="Arial Narrow" w:hAnsi="Arial Narrow" w:cs="Arial"/>
          <w:sz w:val="16"/>
          <w:szCs w:val="16"/>
        </w:rPr>
        <w:t>make changes to the Product</w:t>
      </w:r>
      <w:r w:rsidR="00B579BD" w:rsidRPr="00B457D9">
        <w:rPr>
          <w:rFonts w:ascii="Arial Narrow" w:hAnsi="Arial Narrow" w:cs="Arial"/>
          <w:sz w:val="16"/>
          <w:szCs w:val="16"/>
        </w:rPr>
        <w:t>,</w:t>
      </w:r>
      <w:r w:rsidRPr="00B457D9">
        <w:rPr>
          <w:rFonts w:ascii="Arial Narrow" w:hAnsi="Arial Narrow" w:cs="Arial"/>
          <w:sz w:val="16"/>
          <w:szCs w:val="16"/>
        </w:rPr>
        <w:t xml:space="preserve"> modify the drawings and specifications relating to the Product</w:t>
      </w:r>
      <w:r w:rsidR="00B579BD" w:rsidRPr="00B457D9">
        <w:rPr>
          <w:rFonts w:ascii="Arial Narrow" w:hAnsi="Arial Narrow" w:cs="Arial"/>
          <w:sz w:val="16"/>
          <w:szCs w:val="16"/>
        </w:rPr>
        <w:t>,</w:t>
      </w:r>
      <w:r w:rsidRPr="00B457D9">
        <w:rPr>
          <w:rFonts w:ascii="Arial Narrow" w:hAnsi="Arial Narrow" w:cs="Arial"/>
          <w:sz w:val="16"/>
          <w:szCs w:val="16"/>
        </w:rPr>
        <w:t xml:space="preserve"> or substitute the Product for a Product of later design; provided that the changes do not have a materially adverse effect on the function of the Product.</w:t>
      </w:r>
      <w:r w:rsidR="00816E4C" w:rsidRPr="00B457D9">
        <w:rPr>
          <w:rFonts w:ascii="Arial Narrow" w:hAnsi="Arial Narrow" w:cs="Arial"/>
          <w:sz w:val="16"/>
          <w:szCs w:val="16"/>
        </w:rPr>
        <w:t xml:space="preserve">  Notwithstanding the foregoing, the parties may agree to change an Order </w:t>
      </w:r>
      <w:r w:rsidR="00C83EAA" w:rsidRPr="00B457D9">
        <w:rPr>
          <w:rFonts w:ascii="Arial Narrow" w:hAnsi="Arial Narrow" w:cs="Arial"/>
          <w:sz w:val="16"/>
          <w:szCs w:val="16"/>
        </w:rPr>
        <w:t xml:space="preserve">at any </w:t>
      </w:r>
      <w:proofErr w:type="gramStart"/>
      <w:r w:rsidR="00C83EAA" w:rsidRPr="00B457D9">
        <w:rPr>
          <w:rFonts w:ascii="Arial Narrow" w:hAnsi="Arial Narrow" w:cs="Arial"/>
          <w:sz w:val="16"/>
          <w:szCs w:val="16"/>
        </w:rPr>
        <w:t>time</w:t>
      </w:r>
      <w:proofErr w:type="gramEnd"/>
      <w:r w:rsidR="00C83EAA" w:rsidRPr="00B457D9">
        <w:rPr>
          <w:rFonts w:ascii="Arial Narrow" w:hAnsi="Arial Narrow" w:cs="Arial"/>
          <w:sz w:val="16"/>
          <w:szCs w:val="16"/>
        </w:rPr>
        <w:t xml:space="preserve"> and s</w:t>
      </w:r>
      <w:r w:rsidR="00816E4C" w:rsidRPr="00B457D9">
        <w:rPr>
          <w:rFonts w:ascii="Arial Narrow" w:hAnsi="Arial Narrow" w:cs="Arial"/>
          <w:sz w:val="16"/>
          <w:szCs w:val="16"/>
        </w:rPr>
        <w:t>uch changes may be subject to additional charges.</w:t>
      </w:r>
    </w:p>
    <w:p w14:paraId="4DC86340" w14:textId="15C18098" w:rsidR="00D92F18" w:rsidRPr="00B457D9" w:rsidRDefault="00D92F18"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1.2</w:t>
      </w:r>
      <w:r w:rsidRPr="00B457D9">
        <w:rPr>
          <w:rFonts w:ascii="Arial Narrow" w:hAnsi="Arial Narrow" w:cs="Arial"/>
          <w:sz w:val="16"/>
          <w:szCs w:val="16"/>
        </w:rPr>
        <w:t xml:space="preserve"> </w:t>
      </w:r>
      <w:r w:rsidR="0018695F" w:rsidRPr="00B457D9">
        <w:rPr>
          <w:rFonts w:ascii="Arial Narrow" w:hAnsi="Arial Narrow" w:cs="Arial"/>
          <w:sz w:val="16"/>
          <w:szCs w:val="16"/>
        </w:rPr>
        <w:tab/>
      </w:r>
      <w:r w:rsidRPr="00B457D9">
        <w:rPr>
          <w:rFonts w:ascii="Arial Narrow" w:hAnsi="Arial Narrow" w:cs="Arial"/>
          <w:b/>
          <w:bCs/>
          <w:sz w:val="16"/>
          <w:szCs w:val="16"/>
        </w:rPr>
        <w:t>Cancellation of Product Orders.</w:t>
      </w:r>
      <w:r w:rsidRPr="00B457D9">
        <w:rPr>
          <w:rFonts w:ascii="Arial Narrow" w:hAnsi="Arial Narrow" w:cs="Arial"/>
          <w:sz w:val="16"/>
          <w:szCs w:val="16"/>
        </w:rPr>
        <w:t xml:space="preserve"> Customer may cancel a</w:t>
      </w:r>
      <w:r w:rsidR="00E13384" w:rsidRPr="00B457D9">
        <w:rPr>
          <w:rFonts w:ascii="Arial Narrow" w:hAnsi="Arial Narrow" w:cs="Arial"/>
          <w:sz w:val="16"/>
          <w:szCs w:val="16"/>
        </w:rPr>
        <w:t>n</w:t>
      </w:r>
      <w:r w:rsidRPr="00B457D9">
        <w:rPr>
          <w:rFonts w:ascii="Arial Narrow" w:hAnsi="Arial Narrow" w:cs="Arial"/>
          <w:sz w:val="16"/>
          <w:szCs w:val="16"/>
        </w:rPr>
        <w:t xml:space="preserve"> Order </w:t>
      </w:r>
      <w:r w:rsidR="00E13384" w:rsidRPr="00B457D9">
        <w:rPr>
          <w:rFonts w:ascii="Arial Narrow" w:hAnsi="Arial Narrow" w:cs="Arial"/>
          <w:sz w:val="16"/>
          <w:szCs w:val="16"/>
        </w:rPr>
        <w:t xml:space="preserve">for Product </w:t>
      </w:r>
      <w:r w:rsidRPr="00B457D9">
        <w:rPr>
          <w:rFonts w:ascii="Arial Narrow" w:hAnsi="Arial Narrow" w:cs="Arial"/>
          <w:sz w:val="16"/>
          <w:szCs w:val="16"/>
        </w:rPr>
        <w:t>prior to shipping by written notice to Avaya as follows:</w:t>
      </w:r>
    </w:p>
    <w:p w14:paraId="1B946E16" w14:textId="59DBB360" w:rsidR="00D92F18" w:rsidRPr="00B457D9" w:rsidRDefault="00D92F18" w:rsidP="002808F1">
      <w:pPr>
        <w:ind w:left="567" w:hanging="425"/>
        <w:jc w:val="both"/>
        <w:rPr>
          <w:rFonts w:ascii="Arial Narrow" w:hAnsi="Arial Narrow" w:cs="Arial"/>
          <w:sz w:val="16"/>
          <w:szCs w:val="16"/>
        </w:rPr>
      </w:pPr>
      <w:r w:rsidRPr="00B457D9">
        <w:rPr>
          <w:rFonts w:ascii="Arial Narrow" w:hAnsi="Arial Narrow" w:cs="Arial"/>
          <w:b/>
          <w:bCs/>
          <w:sz w:val="16"/>
          <w:szCs w:val="16"/>
        </w:rPr>
        <w:t>1.2.1</w:t>
      </w:r>
      <w:r w:rsidR="0018695F" w:rsidRPr="00B457D9">
        <w:rPr>
          <w:rFonts w:ascii="Arial Narrow" w:hAnsi="Arial Narrow" w:cs="Arial"/>
          <w:b/>
          <w:bCs/>
          <w:sz w:val="16"/>
          <w:szCs w:val="16"/>
        </w:rPr>
        <w:tab/>
      </w:r>
      <w:r w:rsidRPr="00B457D9">
        <w:rPr>
          <w:rFonts w:ascii="Arial Narrow" w:hAnsi="Arial Narrow" w:cs="Arial"/>
          <w:sz w:val="16"/>
          <w:szCs w:val="16"/>
        </w:rPr>
        <w:t xml:space="preserve">within </w:t>
      </w:r>
      <w:r w:rsidR="00F13CA2" w:rsidRPr="00B457D9">
        <w:rPr>
          <w:rFonts w:ascii="Arial Narrow" w:hAnsi="Arial Narrow" w:cs="Arial"/>
          <w:sz w:val="16"/>
          <w:szCs w:val="16"/>
        </w:rPr>
        <w:t xml:space="preserve">24 </w:t>
      </w:r>
      <w:r w:rsidRPr="00B457D9">
        <w:rPr>
          <w:rFonts w:ascii="Arial Narrow" w:hAnsi="Arial Narrow" w:cs="Arial"/>
          <w:sz w:val="16"/>
          <w:szCs w:val="16"/>
        </w:rPr>
        <w:t>hours of Order placement: subject to a cancellation fee of 5% of the purchase price</w:t>
      </w:r>
    </w:p>
    <w:p w14:paraId="285001AF" w14:textId="4CEC1188" w:rsidR="00D92F18" w:rsidRPr="00B457D9" w:rsidRDefault="00D92F18" w:rsidP="002808F1">
      <w:pPr>
        <w:ind w:left="567" w:hanging="425"/>
        <w:jc w:val="both"/>
        <w:rPr>
          <w:rFonts w:ascii="Arial Narrow" w:hAnsi="Arial Narrow" w:cs="Arial"/>
          <w:sz w:val="16"/>
          <w:szCs w:val="16"/>
        </w:rPr>
      </w:pPr>
      <w:r w:rsidRPr="00B457D9">
        <w:rPr>
          <w:rFonts w:ascii="Arial Narrow" w:hAnsi="Arial Narrow" w:cs="Arial"/>
          <w:b/>
          <w:bCs/>
          <w:sz w:val="16"/>
          <w:szCs w:val="16"/>
        </w:rPr>
        <w:t>1.2.2</w:t>
      </w:r>
      <w:r w:rsidR="0018695F" w:rsidRPr="00B457D9">
        <w:rPr>
          <w:rFonts w:ascii="Arial Narrow" w:hAnsi="Arial Narrow" w:cs="Arial"/>
          <w:sz w:val="16"/>
          <w:szCs w:val="16"/>
        </w:rPr>
        <w:tab/>
      </w:r>
      <w:r w:rsidRPr="00B457D9">
        <w:rPr>
          <w:rFonts w:ascii="Arial Narrow" w:hAnsi="Arial Narrow" w:cs="Arial"/>
          <w:sz w:val="16"/>
          <w:szCs w:val="16"/>
        </w:rPr>
        <w:t xml:space="preserve">more than </w:t>
      </w:r>
      <w:r w:rsidR="00F13CA2" w:rsidRPr="00B457D9">
        <w:rPr>
          <w:rFonts w:ascii="Arial Narrow" w:hAnsi="Arial Narrow" w:cs="Arial"/>
          <w:sz w:val="16"/>
          <w:szCs w:val="16"/>
        </w:rPr>
        <w:t xml:space="preserve">24 </w:t>
      </w:r>
      <w:r w:rsidRPr="00B457D9">
        <w:rPr>
          <w:rFonts w:ascii="Arial Narrow" w:hAnsi="Arial Narrow" w:cs="Arial"/>
          <w:sz w:val="16"/>
          <w:szCs w:val="16"/>
        </w:rPr>
        <w:t xml:space="preserve">hours after Order placement: subject to a cancellation fee of 10% of the purchase price </w:t>
      </w:r>
    </w:p>
    <w:p w14:paraId="45FCF521" w14:textId="78B4DF74" w:rsidR="00F42B78" w:rsidRPr="00B457D9" w:rsidRDefault="00F42B78" w:rsidP="002808F1">
      <w:pPr>
        <w:ind w:left="567" w:hanging="425"/>
        <w:jc w:val="both"/>
        <w:rPr>
          <w:rFonts w:ascii="Arial Narrow" w:hAnsi="Arial Narrow" w:cs="Arial"/>
          <w:sz w:val="16"/>
          <w:szCs w:val="16"/>
        </w:rPr>
      </w:pPr>
      <w:r w:rsidRPr="00B457D9">
        <w:rPr>
          <w:rFonts w:ascii="Arial Narrow" w:hAnsi="Arial Narrow" w:cs="Arial"/>
          <w:b/>
          <w:bCs/>
          <w:sz w:val="16"/>
          <w:szCs w:val="16"/>
        </w:rPr>
        <w:t>1.2.3</w:t>
      </w:r>
      <w:r w:rsidRPr="00B457D9">
        <w:rPr>
          <w:rFonts w:ascii="Arial Narrow" w:hAnsi="Arial Narrow" w:cs="Arial"/>
          <w:sz w:val="16"/>
          <w:szCs w:val="16"/>
        </w:rPr>
        <w:tab/>
        <w:t>Avaya may invoice for cancellation fees immediately.</w:t>
      </w:r>
    </w:p>
    <w:p w14:paraId="52E5FEC4" w14:textId="211554C7" w:rsidR="0043667F" w:rsidRPr="00B457D9" w:rsidRDefault="00D92F18" w:rsidP="002808F1">
      <w:pPr>
        <w:ind w:left="567" w:hanging="425"/>
        <w:jc w:val="both"/>
        <w:rPr>
          <w:rFonts w:ascii="Arial Narrow" w:hAnsi="Arial Narrow" w:cs="Arial"/>
          <w:b/>
          <w:bCs/>
          <w:sz w:val="16"/>
          <w:szCs w:val="16"/>
        </w:rPr>
      </w:pPr>
      <w:r w:rsidRPr="00B457D9">
        <w:rPr>
          <w:rFonts w:ascii="Arial Narrow" w:hAnsi="Arial Narrow" w:cs="Arial"/>
          <w:b/>
          <w:bCs/>
          <w:sz w:val="16"/>
          <w:szCs w:val="16"/>
        </w:rPr>
        <w:t>1.2.4</w:t>
      </w:r>
      <w:r w:rsidR="0018695F" w:rsidRPr="00B457D9">
        <w:rPr>
          <w:rFonts w:ascii="Arial Narrow" w:hAnsi="Arial Narrow" w:cs="Arial"/>
          <w:b/>
          <w:bCs/>
          <w:sz w:val="16"/>
          <w:szCs w:val="16"/>
        </w:rPr>
        <w:tab/>
      </w:r>
      <w:r w:rsidRPr="00B457D9">
        <w:rPr>
          <w:rFonts w:ascii="Arial Narrow" w:hAnsi="Arial Narrow" w:cs="Arial"/>
          <w:sz w:val="16"/>
          <w:szCs w:val="16"/>
        </w:rPr>
        <w:t xml:space="preserve">Customer may not cancel an Order once </w:t>
      </w:r>
      <w:r w:rsidR="00B2571B" w:rsidRPr="00B457D9">
        <w:rPr>
          <w:rFonts w:ascii="Arial Narrow" w:hAnsi="Arial Narrow" w:cs="Arial"/>
          <w:sz w:val="16"/>
          <w:szCs w:val="16"/>
        </w:rPr>
        <w:t xml:space="preserve">Avaya or a third party has customized </w:t>
      </w:r>
      <w:r w:rsidRPr="00B457D9">
        <w:rPr>
          <w:rFonts w:ascii="Arial Narrow" w:hAnsi="Arial Narrow" w:cs="Arial"/>
          <w:sz w:val="16"/>
          <w:szCs w:val="16"/>
        </w:rPr>
        <w:t>the relevant Product</w:t>
      </w:r>
      <w:r w:rsidR="00452C35" w:rsidRPr="00B457D9">
        <w:rPr>
          <w:rFonts w:ascii="Arial Narrow" w:hAnsi="Arial Narrow" w:cs="Arial"/>
          <w:sz w:val="16"/>
          <w:szCs w:val="16"/>
        </w:rPr>
        <w:t>(</w:t>
      </w:r>
      <w:r w:rsidRPr="00B457D9">
        <w:rPr>
          <w:rFonts w:ascii="Arial Narrow" w:hAnsi="Arial Narrow" w:cs="Arial"/>
          <w:sz w:val="16"/>
          <w:szCs w:val="16"/>
        </w:rPr>
        <w:t>s</w:t>
      </w:r>
      <w:r w:rsidR="00452C35" w:rsidRPr="00B457D9">
        <w:rPr>
          <w:rFonts w:ascii="Arial Narrow" w:hAnsi="Arial Narrow" w:cs="Arial"/>
          <w:sz w:val="16"/>
          <w:szCs w:val="16"/>
        </w:rPr>
        <w:t>)</w:t>
      </w:r>
      <w:r w:rsidR="00B2571B" w:rsidRPr="00B457D9">
        <w:rPr>
          <w:rFonts w:ascii="Arial Narrow" w:hAnsi="Arial Narrow" w:cs="Arial"/>
          <w:sz w:val="16"/>
          <w:szCs w:val="16"/>
        </w:rPr>
        <w:t>, the Product</w:t>
      </w:r>
      <w:r w:rsidRPr="00B457D9">
        <w:rPr>
          <w:rFonts w:ascii="Arial Narrow" w:hAnsi="Arial Narrow" w:cs="Arial"/>
          <w:sz w:val="16"/>
          <w:szCs w:val="16"/>
        </w:rPr>
        <w:t xml:space="preserve"> </w:t>
      </w:r>
      <w:r w:rsidR="00452C35" w:rsidRPr="00B457D9">
        <w:rPr>
          <w:rFonts w:ascii="Arial Narrow" w:hAnsi="Arial Narrow" w:cs="Arial"/>
          <w:sz w:val="16"/>
          <w:szCs w:val="16"/>
        </w:rPr>
        <w:t xml:space="preserve">has </w:t>
      </w:r>
      <w:r w:rsidRPr="00B457D9">
        <w:rPr>
          <w:rFonts w:ascii="Arial Narrow" w:hAnsi="Arial Narrow" w:cs="Arial"/>
          <w:sz w:val="16"/>
          <w:szCs w:val="16"/>
        </w:rPr>
        <w:t xml:space="preserve">been shipped or </w:t>
      </w:r>
      <w:r w:rsidR="00EA5D1A" w:rsidRPr="00B457D9">
        <w:rPr>
          <w:rFonts w:ascii="Arial Narrow" w:hAnsi="Arial Narrow" w:cs="Arial"/>
          <w:sz w:val="16"/>
          <w:szCs w:val="16"/>
        </w:rPr>
        <w:t>has</w:t>
      </w:r>
      <w:r w:rsidR="000378E1" w:rsidRPr="00B457D9">
        <w:rPr>
          <w:rFonts w:ascii="Arial Narrow" w:hAnsi="Arial Narrow" w:cs="Arial"/>
          <w:sz w:val="16"/>
          <w:szCs w:val="16"/>
        </w:rPr>
        <w:t xml:space="preserve"> been</w:t>
      </w:r>
      <w:r w:rsidR="00EA5D1A" w:rsidRPr="00B457D9">
        <w:rPr>
          <w:rFonts w:ascii="Arial Narrow" w:hAnsi="Arial Narrow" w:cs="Arial"/>
          <w:sz w:val="16"/>
          <w:szCs w:val="16"/>
        </w:rPr>
        <w:t xml:space="preserve"> </w:t>
      </w:r>
      <w:r w:rsidRPr="00B457D9">
        <w:rPr>
          <w:rFonts w:ascii="Arial Narrow" w:hAnsi="Arial Narrow" w:cs="Arial"/>
          <w:sz w:val="16"/>
          <w:szCs w:val="16"/>
        </w:rPr>
        <w:t xml:space="preserve">made available for download. </w:t>
      </w:r>
    </w:p>
    <w:p w14:paraId="5052EED9" w14:textId="76A8D9C3" w:rsidR="00D92F18" w:rsidRPr="00B457D9" w:rsidRDefault="00D92F18"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1.</w:t>
      </w:r>
      <w:r w:rsidR="0043667F" w:rsidRPr="00B457D9">
        <w:rPr>
          <w:rFonts w:ascii="Arial Narrow" w:hAnsi="Arial Narrow" w:cs="Arial"/>
          <w:b/>
          <w:bCs/>
          <w:sz w:val="16"/>
          <w:szCs w:val="16"/>
        </w:rPr>
        <w:t>3</w:t>
      </w:r>
      <w:r w:rsidR="002808F1" w:rsidRPr="00B457D9">
        <w:rPr>
          <w:rFonts w:ascii="Arial Narrow" w:hAnsi="Arial Narrow" w:cs="Arial"/>
          <w:sz w:val="16"/>
          <w:szCs w:val="16"/>
        </w:rPr>
        <w:tab/>
      </w:r>
      <w:r w:rsidRPr="00B457D9">
        <w:rPr>
          <w:rFonts w:ascii="Arial Narrow" w:hAnsi="Arial Narrow" w:cs="Arial"/>
          <w:b/>
          <w:bCs/>
          <w:sz w:val="16"/>
          <w:szCs w:val="16"/>
        </w:rPr>
        <w:t>Delays to Product Orders</w:t>
      </w:r>
      <w:r w:rsidRPr="00B457D9">
        <w:rPr>
          <w:rFonts w:ascii="Arial Narrow" w:hAnsi="Arial Narrow" w:cs="Arial"/>
          <w:sz w:val="16"/>
          <w:szCs w:val="16"/>
        </w:rPr>
        <w:t xml:space="preserve">.  </w:t>
      </w:r>
      <w:proofErr w:type="gramStart"/>
      <w:r w:rsidRPr="00B457D9">
        <w:rPr>
          <w:rFonts w:ascii="Arial Narrow" w:hAnsi="Arial Narrow" w:cs="Arial"/>
          <w:sz w:val="16"/>
          <w:szCs w:val="16"/>
        </w:rPr>
        <w:t>Customer</w:t>
      </w:r>
      <w:proofErr w:type="gramEnd"/>
      <w:r w:rsidRPr="00B457D9">
        <w:rPr>
          <w:rFonts w:ascii="Arial Narrow" w:hAnsi="Arial Narrow" w:cs="Arial"/>
          <w:sz w:val="16"/>
          <w:szCs w:val="16"/>
        </w:rPr>
        <w:t xml:space="preserve"> may request that the Delivery Date for Products be delayed by up to 75 days from the original Delivery Date. Any request for delay by Customer </w:t>
      </w:r>
      <w:proofErr w:type="gramStart"/>
      <w:r w:rsidRPr="00B457D9">
        <w:rPr>
          <w:rFonts w:ascii="Arial Narrow" w:hAnsi="Arial Narrow" w:cs="Arial"/>
          <w:sz w:val="16"/>
          <w:szCs w:val="16"/>
        </w:rPr>
        <w:t>in excess of</w:t>
      </w:r>
      <w:proofErr w:type="gramEnd"/>
      <w:r w:rsidRPr="00B457D9">
        <w:rPr>
          <w:rFonts w:ascii="Arial Narrow" w:hAnsi="Arial Narrow" w:cs="Arial"/>
          <w:sz w:val="16"/>
          <w:szCs w:val="16"/>
        </w:rPr>
        <w:t xml:space="preserve"> 75 days from the Delivery Date will entitle Avaya to cancel the Order for Products that have not yet been delivered, subject to a cancellation fee of 10 % of the Product price for such cancelled Products, payable by Customer upon cancellation by Avaya. The remainder of the Order will remain in full force.</w:t>
      </w:r>
    </w:p>
    <w:p w14:paraId="744F1648" w14:textId="39958BB4" w:rsidR="001A0571" w:rsidRPr="00B457D9" w:rsidRDefault="001A0571"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1.</w:t>
      </w:r>
      <w:r w:rsidR="0043667F" w:rsidRPr="00B457D9">
        <w:rPr>
          <w:rFonts w:ascii="Arial Narrow" w:hAnsi="Arial Narrow" w:cs="Arial"/>
          <w:b/>
          <w:bCs/>
          <w:sz w:val="16"/>
          <w:szCs w:val="16"/>
        </w:rPr>
        <w:t>4</w:t>
      </w:r>
      <w:r w:rsidR="002808F1" w:rsidRPr="00B457D9">
        <w:rPr>
          <w:rFonts w:ascii="Arial Narrow" w:hAnsi="Arial Narrow" w:cs="Arial"/>
          <w:sz w:val="16"/>
          <w:szCs w:val="16"/>
        </w:rPr>
        <w:tab/>
      </w:r>
      <w:r w:rsidRPr="00B457D9">
        <w:rPr>
          <w:rFonts w:ascii="Arial Narrow" w:hAnsi="Arial Narrow" w:cs="Arial"/>
          <w:b/>
          <w:bCs/>
          <w:sz w:val="16"/>
          <w:szCs w:val="16"/>
        </w:rPr>
        <w:t>Termination of Subscription Licenses.</w:t>
      </w:r>
      <w:r w:rsidRPr="00B457D9">
        <w:rPr>
          <w:rFonts w:ascii="Arial Narrow" w:hAnsi="Arial Narrow" w:cs="Arial"/>
          <w:sz w:val="16"/>
          <w:szCs w:val="16"/>
        </w:rPr>
        <w:t xml:space="preserve">  </w:t>
      </w:r>
      <w:r w:rsidR="00F3578C" w:rsidRPr="00B457D9">
        <w:rPr>
          <w:rFonts w:ascii="Arial Narrow" w:hAnsi="Arial Narrow" w:cs="Arial"/>
          <w:sz w:val="16"/>
          <w:szCs w:val="16"/>
        </w:rPr>
        <w:t xml:space="preserve">Accepted orders for Subscription Licenses are not cancellable but Subscribed Licenses may be terminated in accordance with the </w:t>
      </w:r>
      <w:r w:rsidRPr="00B457D9">
        <w:rPr>
          <w:rFonts w:ascii="Arial Narrow" w:hAnsi="Arial Narrow" w:cs="Arial"/>
          <w:sz w:val="16"/>
          <w:szCs w:val="16"/>
        </w:rPr>
        <w:t>Subscription Licens</w:t>
      </w:r>
      <w:r w:rsidR="00F3578C" w:rsidRPr="00B457D9">
        <w:rPr>
          <w:rFonts w:ascii="Arial Narrow" w:hAnsi="Arial Narrow" w:cs="Arial"/>
          <w:sz w:val="16"/>
          <w:szCs w:val="16"/>
        </w:rPr>
        <w:t>ing</w:t>
      </w:r>
      <w:r w:rsidRPr="00B457D9">
        <w:rPr>
          <w:rFonts w:ascii="Arial Narrow" w:hAnsi="Arial Narrow" w:cs="Arial"/>
          <w:sz w:val="16"/>
          <w:szCs w:val="16"/>
        </w:rPr>
        <w:t xml:space="preserve"> Supplement</w:t>
      </w:r>
      <w:r w:rsidR="00F3578C" w:rsidRPr="00B457D9">
        <w:rPr>
          <w:rFonts w:ascii="Arial Narrow" w:hAnsi="Arial Narrow" w:cs="Arial"/>
          <w:sz w:val="16"/>
          <w:szCs w:val="16"/>
        </w:rPr>
        <w:t xml:space="preserve"> and subject to the balance of the remaining Subscription License Term</w:t>
      </w:r>
      <w:r w:rsidRPr="00B457D9">
        <w:rPr>
          <w:rFonts w:ascii="Arial Narrow" w:hAnsi="Arial Narrow" w:cs="Arial"/>
          <w:sz w:val="16"/>
          <w:szCs w:val="16"/>
        </w:rPr>
        <w:t>.</w:t>
      </w:r>
    </w:p>
    <w:p w14:paraId="18A1DA25" w14:textId="77777777" w:rsidR="00D92F18" w:rsidRPr="00B457D9" w:rsidRDefault="00D92F18" w:rsidP="00E06955">
      <w:pPr>
        <w:tabs>
          <w:tab w:val="left" w:pos="360"/>
        </w:tabs>
        <w:jc w:val="both"/>
        <w:rPr>
          <w:rFonts w:ascii="Arial Narrow" w:hAnsi="Arial Narrow" w:cs="Arial"/>
          <w:sz w:val="16"/>
          <w:szCs w:val="16"/>
        </w:rPr>
      </w:pPr>
    </w:p>
    <w:p w14:paraId="143A72B8" w14:textId="7EDB9BCA" w:rsidR="00D92F18" w:rsidRPr="00B457D9" w:rsidRDefault="00D92F18"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22" w:name="_Toc14858376"/>
      <w:bookmarkStart w:id="23" w:name="_Hlk32312737"/>
      <w:bookmarkEnd w:id="21"/>
      <w:r w:rsidRPr="00B457D9">
        <w:rPr>
          <w:rFonts w:ascii="Arial Narrow" w:hAnsi="Arial Narrow"/>
          <w:szCs w:val="16"/>
        </w:rPr>
        <w:t>2.</w:t>
      </w:r>
      <w:bookmarkStart w:id="24" w:name="_Hlk35520662"/>
      <w:r w:rsidR="009252EE" w:rsidRPr="00B457D9">
        <w:rPr>
          <w:rFonts w:ascii="Arial Narrow" w:hAnsi="Arial Narrow"/>
          <w:szCs w:val="16"/>
        </w:rPr>
        <w:tab/>
      </w:r>
      <w:r w:rsidRPr="00B457D9">
        <w:rPr>
          <w:rFonts w:ascii="Arial Narrow" w:hAnsi="Arial Narrow"/>
          <w:szCs w:val="16"/>
        </w:rPr>
        <w:t>DELIVERY, TITLE, AND RISK OF LOSS</w:t>
      </w:r>
      <w:bookmarkEnd w:id="22"/>
    </w:p>
    <w:p w14:paraId="39B8FE71" w14:textId="08CCC1D8" w:rsidR="00D92F18" w:rsidRPr="00B457D9" w:rsidRDefault="00D92F18" w:rsidP="0090409A">
      <w:pPr>
        <w:pStyle w:val="ListParagraph"/>
        <w:tabs>
          <w:tab w:val="left" w:pos="360"/>
        </w:tabs>
        <w:spacing w:line="240" w:lineRule="auto"/>
        <w:ind w:left="0"/>
        <w:jc w:val="both"/>
        <w:rPr>
          <w:rFonts w:ascii="Arial Narrow" w:hAnsi="Arial Narrow" w:cs="Arial"/>
          <w:sz w:val="16"/>
          <w:szCs w:val="16"/>
          <w:lang w:val="en-US"/>
        </w:rPr>
      </w:pPr>
      <w:bookmarkStart w:id="25" w:name="_Hlk19532190"/>
      <w:bookmarkStart w:id="26" w:name="_Hlk19871598"/>
      <w:bookmarkStart w:id="27" w:name="_Hlk24978108"/>
      <w:r w:rsidRPr="00B457D9">
        <w:rPr>
          <w:rFonts w:ascii="Arial Narrow" w:hAnsi="Arial Narrow" w:cs="Arial"/>
          <w:b/>
          <w:bCs/>
          <w:sz w:val="16"/>
          <w:szCs w:val="16"/>
          <w:lang w:val="en-US"/>
        </w:rPr>
        <w:t>2.</w:t>
      </w:r>
      <w:bookmarkStart w:id="28" w:name="_Hlk34679588"/>
      <w:r w:rsidRPr="00B457D9">
        <w:rPr>
          <w:rFonts w:ascii="Arial Narrow" w:hAnsi="Arial Narrow" w:cs="Arial"/>
          <w:b/>
          <w:bCs/>
          <w:sz w:val="16"/>
          <w:szCs w:val="16"/>
          <w:lang w:val="en-US"/>
        </w:rPr>
        <w:t>1</w:t>
      </w:r>
      <w:r w:rsidR="00D77E09" w:rsidRPr="00B457D9">
        <w:rPr>
          <w:rFonts w:ascii="Arial Narrow" w:hAnsi="Arial Narrow" w:cs="Arial"/>
          <w:b/>
          <w:bCs/>
          <w:sz w:val="16"/>
          <w:szCs w:val="16"/>
          <w:lang w:val="en-US"/>
        </w:rPr>
        <w:tab/>
      </w:r>
      <w:r w:rsidRPr="00B457D9">
        <w:rPr>
          <w:rFonts w:ascii="Arial Narrow" w:hAnsi="Arial Narrow" w:cs="Arial"/>
          <w:b/>
          <w:bCs/>
          <w:sz w:val="16"/>
          <w:szCs w:val="16"/>
          <w:lang w:val="en-US"/>
        </w:rPr>
        <w:t>Delivery and Risk of Loss</w:t>
      </w:r>
      <w:r w:rsidRPr="00B457D9">
        <w:rPr>
          <w:rFonts w:ascii="Arial Narrow" w:hAnsi="Arial Narrow" w:cs="Arial"/>
          <w:sz w:val="16"/>
          <w:szCs w:val="16"/>
          <w:lang w:val="en-US"/>
        </w:rPr>
        <w:t xml:space="preserve">.   Unless otherwise agreed in an </w:t>
      </w:r>
      <w:r w:rsidR="00BD537B" w:rsidRPr="00B457D9">
        <w:rPr>
          <w:rFonts w:ascii="Arial Narrow" w:hAnsi="Arial Narrow" w:cs="Arial"/>
          <w:sz w:val="16"/>
          <w:szCs w:val="16"/>
          <w:lang w:val="en-US"/>
        </w:rPr>
        <w:t>O</w:t>
      </w:r>
      <w:r w:rsidRPr="00B457D9">
        <w:rPr>
          <w:rFonts w:ascii="Arial Narrow" w:hAnsi="Arial Narrow" w:cs="Arial"/>
          <w:sz w:val="16"/>
          <w:szCs w:val="16"/>
          <w:lang w:val="en-US"/>
        </w:rPr>
        <w:t xml:space="preserve">rder, all deliveries of Products will be </w:t>
      </w:r>
      <w:proofErr w:type="gramStart"/>
      <w:r w:rsidRPr="00B457D9">
        <w:rPr>
          <w:rFonts w:ascii="Arial Narrow" w:hAnsi="Arial Narrow" w:cs="Arial"/>
          <w:sz w:val="16"/>
          <w:szCs w:val="16"/>
          <w:lang w:val="en-US"/>
        </w:rPr>
        <w:t xml:space="preserve">made </w:t>
      </w:r>
      <w:r w:rsidR="00BB6EAF" w:rsidRPr="00B457D9">
        <w:rPr>
          <w:rFonts w:ascii="Arial Narrow" w:hAnsi="Arial Narrow" w:cs="Arial"/>
          <w:sz w:val="16"/>
          <w:szCs w:val="16"/>
          <w:lang w:val="en-US"/>
        </w:rPr>
        <w:t xml:space="preserve"> CIP</w:t>
      </w:r>
      <w:proofErr w:type="gramEnd"/>
      <w:r w:rsidR="002E64C9" w:rsidRPr="00B457D9">
        <w:rPr>
          <w:rFonts w:ascii="Arial Narrow" w:hAnsi="Arial Narrow" w:cs="Arial"/>
          <w:sz w:val="16"/>
          <w:szCs w:val="16"/>
          <w:lang w:val="en-US"/>
        </w:rPr>
        <w:t xml:space="preserve"> (Destination </w:t>
      </w:r>
      <w:r w:rsidR="00B82AC9" w:rsidRPr="00B457D9">
        <w:rPr>
          <w:rFonts w:ascii="Arial Narrow" w:hAnsi="Arial Narrow" w:cs="Arial"/>
          <w:sz w:val="16"/>
          <w:szCs w:val="16"/>
          <w:lang w:val="en-US"/>
        </w:rPr>
        <w:t>on Order or Delivery Point</w:t>
      </w:r>
      <w:proofErr w:type="gramStart"/>
      <w:r w:rsidR="002E64C9" w:rsidRPr="00B457D9">
        <w:rPr>
          <w:rFonts w:ascii="Arial Narrow" w:hAnsi="Arial Narrow" w:cs="Arial"/>
          <w:sz w:val="16"/>
          <w:szCs w:val="16"/>
          <w:lang w:val="en-US"/>
        </w:rPr>
        <w:t>)</w:t>
      </w:r>
      <w:r w:rsidR="00A035D7" w:rsidRPr="00B457D9">
        <w:rPr>
          <w:rFonts w:ascii="Arial Narrow" w:hAnsi="Arial Narrow" w:cs="Arial"/>
          <w:sz w:val="16"/>
          <w:szCs w:val="16"/>
          <w:lang w:val="en-US"/>
        </w:rPr>
        <w:t>.</w:t>
      </w:r>
      <w:bookmarkEnd w:id="28"/>
      <w:r w:rsidRPr="00B457D9">
        <w:rPr>
          <w:rFonts w:ascii="Arial Narrow" w:hAnsi="Arial Narrow" w:cs="Arial"/>
          <w:sz w:val="16"/>
          <w:szCs w:val="16"/>
          <w:lang w:val="en-US"/>
        </w:rPr>
        <w:t>Avaya</w:t>
      </w:r>
      <w:proofErr w:type="gramEnd"/>
      <w:r w:rsidRPr="00B457D9">
        <w:rPr>
          <w:rFonts w:ascii="Arial Narrow" w:hAnsi="Arial Narrow" w:cs="Arial"/>
          <w:sz w:val="16"/>
          <w:szCs w:val="16"/>
          <w:lang w:val="en-US"/>
        </w:rPr>
        <w:t xml:space="preserve"> may charge Customer for shipping and handling charges in relation to the delivery of the Products, which will be reflected as a separate line item in Avaya's invoice. Risk of loss will pass to Customer on the Delivery Date</w:t>
      </w:r>
      <w:r w:rsidRPr="00B457D9">
        <w:rPr>
          <w:rFonts w:ascii="Arial Narrow" w:hAnsi="Arial Narrow"/>
          <w:b/>
          <w:sz w:val="16"/>
          <w:lang w:val="en-US"/>
        </w:rPr>
        <w:t>.</w:t>
      </w:r>
    </w:p>
    <w:bookmarkEnd w:id="25"/>
    <w:p w14:paraId="09061111" w14:textId="200BC1AF" w:rsidR="00D92F18" w:rsidRPr="00B457D9" w:rsidRDefault="00D92F18" w:rsidP="00F7546B">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2.2</w:t>
      </w:r>
      <w:r w:rsidR="00AB1A99" w:rsidRPr="00B457D9">
        <w:rPr>
          <w:rFonts w:ascii="Arial Narrow" w:hAnsi="Arial Narrow" w:cs="Arial"/>
          <w:sz w:val="16"/>
          <w:szCs w:val="16"/>
          <w:lang w:val="en-US"/>
        </w:rPr>
        <w:tab/>
      </w:r>
      <w:r w:rsidR="00AB1A99" w:rsidRPr="00B457D9">
        <w:rPr>
          <w:rFonts w:ascii="Arial Narrow" w:hAnsi="Arial Narrow" w:cs="Arial"/>
          <w:b/>
          <w:bCs/>
          <w:sz w:val="16"/>
          <w:szCs w:val="16"/>
          <w:lang w:val="en-US"/>
        </w:rPr>
        <w:t>T</w:t>
      </w:r>
      <w:r w:rsidRPr="00B457D9">
        <w:rPr>
          <w:rFonts w:ascii="Arial Narrow" w:hAnsi="Arial Narrow" w:cs="Arial"/>
          <w:b/>
          <w:bCs/>
          <w:sz w:val="16"/>
          <w:szCs w:val="16"/>
          <w:lang w:val="en-US"/>
        </w:rPr>
        <w:t>itle to Hardware</w:t>
      </w:r>
      <w:r w:rsidRPr="00B457D9">
        <w:rPr>
          <w:rFonts w:ascii="Arial Narrow" w:hAnsi="Arial Narrow" w:cs="Arial"/>
          <w:sz w:val="16"/>
          <w:szCs w:val="16"/>
          <w:lang w:val="en-US"/>
        </w:rPr>
        <w:t>.  Unless hardware is sold on an as-a-Service basis</w:t>
      </w:r>
      <w:r w:rsidR="00BD537B" w:rsidRPr="00B457D9">
        <w:rPr>
          <w:rFonts w:ascii="Arial Narrow" w:hAnsi="Arial Narrow" w:cs="Arial"/>
          <w:sz w:val="16"/>
          <w:szCs w:val="16"/>
          <w:lang w:val="en-US"/>
        </w:rPr>
        <w:t>, for ha</w:t>
      </w:r>
      <w:r w:rsidR="009D5111" w:rsidRPr="00B457D9">
        <w:rPr>
          <w:rFonts w:ascii="Arial Narrow" w:hAnsi="Arial Narrow" w:cs="Arial"/>
          <w:sz w:val="16"/>
          <w:szCs w:val="16"/>
          <w:lang w:val="en-US"/>
        </w:rPr>
        <w:t>r</w:t>
      </w:r>
      <w:r w:rsidR="00BD537B" w:rsidRPr="00B457D9">
        <w:rPr>
          <w:rFonts w:ascii="Arial Narrow" w:hAnsi="Arial Narrow" w:cs="Arial"/>
          <w:sz w:val="16"/>
          <w:szCs w:val="16"/>
          <w:lang w:val="en-US"/>
        </w:rPr>
        <w:t>dware delivered in the United States and Canada,</w:t>
      </w:r>
      <w:r w:rsidR="00D975BC" w:rsidRPr="00B457D9">
        <w:rPr>
          <w:rFonts w:ascii="Arial Narrow" w:hAnsi="Arial Narrow" w:cs="Arial"/>
          <w:sz w:val="16"/>
          <w:szCs w:val="16"/>
          <w:lang w:val="en-US"/>
        </w:rPr>
        <w:t xml:space="preserve"> title to the hardware will pass to Customer on the Delivery Date</w:t>
      </w:r>
      <w:r w:rsidR="00863B28" w:rsidRPr="00B457D9">
        <w:rPr>
          <w:rFonts w:ascii="Arial Narrow" w:hAnsi="Arial Narrow" w:cs="Arial"/>
          <w:sz w:val="16"/>
          <w:szCs w:val="16"/>
          <w:lang w:val="en-US"/>
        </w:rPr>
        <w:t xml:space="preserve"> </w:t>
      </w:r>
      <w:r w:rsidR="00F543C5" w:rsidRPr="00B457D9">
        <w:rPr>
          <w:rFonts w:ascii="Arial Narrow" w:hAnsi="Arial Narrow" w:cs="Arial"/>
          <w:sz w:val="16"/>
          <w:szCs w:val="16"/>
          <w:lang w:val="en-US"/>
        </w:rPr>
        <w:t>and</w:t>
      </w:r>
      <w:r w:rsidR="00125F92" w:rsidRPr="00B457D9">
        <w:rPr>
          <w:rFonts w:ascii="Arial Narrow" w:hAnsi="Arial Narrow" w:cs="Arial"/>
          <w:sz w:val="16"/>
          <w:szCs w:val="16"/>
          <w:lang w:val="en-US"/>
        </w:rPr>
        <w:t xml:space="preserve"> </w:t>
      </w:r>
      <w:r w:rsidRPr="00B457D9">
        <w:rPr>
          <w:rFonts w:ascii="Arial Narrow" w:hAnsi="Arial Narrow" w:cs="Arial"/>
          <w:sz w:val="16"/>
          <w:szCs w:val="16"/>
          <w:lang w:val="en-US"/>
        </w:rPr>
        <w:t>in</w:t>
      </w:r>
      <w:r w:rsidR="00892896" w:rsidRPr="00B457D9">
        <w:rPr>
          <w:rFonts w:ascii="Arial Narrow" w:hAnsi="Arial Narrow" w:cs="Arial"/>
          <w:sz w:val="16"/>
          <w:szCs w:val="16"/>
          <w:lang w:val="en-US"/>
        </w:rPr>
        <w:t xml:space="preserve"> countries other than</w:t>
      </w:r>
      <w:r w:rsidRPr="00B457D9">
        <w:rPr>
          <w:rFonts w:ascii="Arial Narrow" w:hAnsi="Arial Narrow" w:cs="Arial"/>
          <w:sz w:val="16"/>
          <w:szCs w:val="16"/>
          <w:lang w:val="en-US"/>
        </w:rPr>
        <w:t xml:space="preserve"> the United States and Canada</w:t>
      </w:r>
      <w:r w:rsidR="00892896" w:rsidRPr="00B457D9">
        <w:rPr>
          <w:rFonts w:ascii="Arial Narrow" w:hAnsi="Arial Narrow" w:cs="Arial"/>
          <w:sz w:val="16"/>
          <w:szCs w:val="16"/>
          <w:lang w:val="en-US"/>
        </w:rPr>
        <w:t xml:space="preserve">, </w:t>
      </w:r>
      <w:r w:rsidR="006371D4" w:rsidRPr="00B457D9">
        <w:rPr>
          <w:rFonts w:ascii="Arial Narrow" w:hAnsi="Arial Narrow" w:cs="Arial"/>
          <w:sz w:val="16"/>
          <w:szCs w:val="16"/>
          <w:lang w:val="en-US"/>
        </w:rPr>
        <w:t>title to the hardware will pass to Customer upon payment in full of the price for the hardware</w:t>
      </w:r>
      <w:r w:rsidRPr="00B457D9">
        <w:rPr>
          <w:rFonts w:ascii="Arial Narrow" w:hAnsi="Arial Narrow" w:cs="Arial"/>
          <w:sz w:val="16"/>
          <w:szCs w:val="16"/>
          <w:lang w:val="en-US"/>
        </w:rPr>
        <w:t xml:space="preserve">. Avaya may, in its sole discretion and at any time, waive the </w:t>
      </w:r>
      <w:proofErr w:type="gramStart"/>
      <w:r w:rsidRPr="00B457D9">
        <w:rPr>
          <w:rFonts w:ascii="Arial Narrow" w:hAnsi="Arial Narrow" w:cs="Arial"/>
          <w:sz w:val="16"/>
          <w:szCs w:val="16"/>
          <w:lang w:val="en-US"/>
        </w:rPr>
        <w:t>requirement of payment</w:t>
      </w:r>
      <w:proofErr w:type="gramEnd"/>
      <w:r w:rsidRPr="00B457D9">
        <w:rPr>
          <w:rFonts w:ascii="Arial Narrow" w:hAnsi="Arial Narrow" w:cs="Arial"/>
          <w:sz w:val="16"/>
          <w:szCs w:val="16"/>
          <w:lang w:val="en-US"/>
        </w:rPr>
        <w:t xml:space="preserve"> prior to passing </w:t>
      </w:r>
      <w:proofErr w:type="gramStart"/>
      <w:r w:rsidRPr="00B457D9">
        <w:rPr>
          <w:rFonts w:ascii="Arial Narrow" w:hAnsi="Arial Narrow" w:cs="Arial"/>
          <w:sz w:val="16"/>
          <w:szCs w:val="16"/>
          <w:lang w:val="en-US"/>
        </w:rPr>
        <w:t>of</w:t>
      </w:r>
      <w:proofErr w:type="gramEnd"/>
      <w:r w:rsidRPr="00B457D9">
        <w:rPr>
          <w:rFonts w:ascii="Arial Narrow" w:hAnsi="Arial Narrow" w:cs="Arial"/>
          <w:sz w:val="16"/>
          <w:szCs w:val="16"/>
          <w:lang w:val="en-US"/>
        </w:rPr>
        <w:t xml:space="preserve"> title to hardware, in which case title will pass to Customer on the Delivery Date or (if later) on the date payment in full is made</w:t>
      </w:r>
      <w:r w:rsidR="00B82AC9" w:rsidRPr="00B457D9">
        <w:rPr>
          <w:rFonts w:ascii="Arial Narrow" w:hAnsi="Arial Narrow" w:cs="Arial"/>
          <w:sz w:val="16"/>
          <w:szCs w:val="16"/>
          <w:lang w:val="en-US"/>
        </w:rPr>
        <w:t xml:space="preserve"> </w:t>
      </w:r>
      <w:r w:rsidR="008C7363" w:rsidRPr="00B457D9">
        <w:rPr>
          <w:rFonts w:ascii="Arial Narrow" w:hAnsi="Arial Narrow" w:cs="Arial"/>
          <w:sz w:val="16"/>
          <w:szCs w:val="16"/>
          <w:lang w:val="en-US"/>
        </w:rPr>
        <w:t>of the waiver concerned. For hardware delivered in the United States and Canada, title to the hardware will pass to Customer on the Delivery Date. Title to hardware sold on an as-a-Service basis does not pass to Customer</w:t>
      </w:r>
      <w:r w:rsidRPr="00B457D9">
        <w:rPr>
          <w:rFonts w:ascii="Arial Narrow" w:hAnsi="Arial Narrow" w:cs="Arial"/>
          <w:sz w:val="16"/>
          <w:szCs w:val="16"/>
          <w:lang w:val="en-US"/>
        </w:rPr>
        <w:t xml:space="preserve">.  </w:t>
      </w:r>
      <w:bookmarkEnd w:id="26"/>
    </w:p>
    <w:p w14:paraId="48C96EC0" w14:textId="53D0B92A" w:rsidR="00D92F18" w:rsidRPr="00B457D9" w:rsidRDefault="00D92F18" w:rsidP="00D25C4F">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2.3</w:t>
      </w:r>
      <w:r w:rsidR="00AB1A99" w:rsidRPr="00B457D9">
        <w:rPr>
          <w:rFonts w:ascii="Arial Narrow" w:hAnsi="Arial Narrow" w:cs="Arial"/>
          <w:sz w:val="16"/>
          <w:szCs w:val="16"/>
          <w:lang w:val="en-US"/>
        </w:rPr>
        <w:tab/>
      </w:r>
      <w:r w:rsidRPr="00B457D9">
        <w:rPr>
          <w:rFonts w:ascii="Arial Narrow" w:hAnsi="Arial Narrow" w:cs="Arial"/>
          <w:b/>
          <w:bCs/>
          <w:sz w:val="16"/>
          <w:szCs w:val="16"/>
          <w:lang w:val="en-US"/>
        </w:rPr>
        <w:t>Title to Software does not Pass.</w:t>
      </w:r>
      <w:r w:rsidRPr="00B457D9">
        <w:rPr>
          <w:rFonts w:ascii="Arial Narrow" w:hAnsi="Arial Narrow" w:cs="Arial"/>
          <w:sz w:val="16"/>
          <w:szCs w:val="16"/>
          <w:lang w:val="en-US"/>
        </w:rPr>
        <w:t xml:space="preserve">  Software</w:t>
      </w:r>
      <w:r w:rsidR="009A419D" w:rsidRPr="00B457D9">
        <w:rPr>
          <w:rFonts w:ascii="Arial Narrow" w:hAnsi="Arial Narrow" w:cs="Arial"/>
          <w:sz w:val="16"/>
          <w:szCs w:val="16"/>
          <w:lang w:val="en-US"/>
        </w:rPr>
        <w:t xml:space="preserve"> that is</w:t>
      </w:r>
      <w:r w:rsidRPr="00B457D9">
        <w:rPr>
          <w:rFonts w:ascii="Arial Narrow" w:hAnsi="Arial Narrow" w:cs="Arial"/>
          <w:sz w:val="16"/>
          <w:szCs w:val="16"/>
          <w:lang w:val="en-US"/>
        </w:rPr>
        <w:t xml:space="preserve"> a Product is licensed to Customer as specified in Section 3. Title to Software will remain with Avaya and its licensors (</w:t>
      </w:r>
      <w:proofErr w:type="gramStart"/>
      <w:r w:rsidRPr="00B457D9">
        <w:rPr>
          <w:rFonts w:ascii="Arial Narrow" w:hAnsi="Arial Narrow" w:cs="Arial"/>
          <w:sz w:val="16"/>
          <w:szCs w:val="16"/>
          <w:lang w:val="en-US"/>
        </w:rPr>
        <w:t>provided that</w:t>
      </w:r>
      <w:proofErr w:type="gramEnd"/>
      <w:r w:rsidRPr="00B457D9">
        <w:rPr>
          <w:rFonts w:ascii="Arial Narrow" w:hAnsi="Arial Narrow" w:cs="Arial"/>
          <w:sz w:val="16"/>
          <w:szCs w:val="16"/>
          <w:lang w:val="en-US"/>
        </w:rPr>
        <w:t xml:space="preserve"> Customer will be entitled to retain the copies of the Software supplied for the duration of the license term that applies to the use of the Software concerned).</w:t>
      </w:r>
    </w:p>
    <w:p w14:paraId="72AA90B7" w14:textId="4F345EF1" w:rsidR="00D92F18" w:rsidRPr="00B457D9" w:rsidRDefault="00D92F18" w:rsidP="00F7546B">
      <w:pPr>
        <w:pStyle w:val="ListParagraph"/>
        <w:tabs>
          <w:tab w:val="left" w:pos="426"/>
        </w:tabs>
        <w:spacing w:line="240" w:lineRule="auto"/>
        <w:ind w:left="0"/>
        <w:jc w:val="both"/>
        <w:rPr>
          <w:rFonts w:ascii="Arial Narrow" w:hAnsi="Arial Narrow" w:cs="Arial"/>
          <w:sz w:val="16"/>
          <w:szCs w:val="16"/>
          <w:lang w:val="en-US"/>
        </w:rPr>
      </w:pPr>
      <w:bookmarkStart w:id="29" w:name="_Hlk18848168"/>
      <w:r w:rsidRPr="00B457D9">
        <w:rPr>
          <w:rFonts w:ascii="Arial Narrow" w:hAnsi="Arial Narrow" w:cs="Arial"/>
          <w:b/>
          <w:sz w:val="16"/>
          <w:szCs w:val="16"/>
          <w:lang w:val="en-US"/>
        </w:rPr>
        <w:t>2.4</w:t>
      </w:r>
      <w:r w:rsidR="00D25C4F" w:rsidRPr="00B457D9">
        <w:rPr>
          <w:rFonts w:ascii="Arial Narrow" w:hAnsi="Arial Narrow" w:cs="Arial"/>
          <w:sz w:val="16"/>
          <w:szCs w:val="16"/>
          <w:lang w:val="en-US"/>
        </w:rPr>
        <w:tab/>
      </w:r>
      <w:r w:rsidRPr="00B457D9">
        <w:rPr>
          <w:rFonts w:ascii="Arial Narrow" w:hAnsi="Arial Narrow" w:cs="Arial"/>
          <w:b/>
          <w:bCs/>
          <w:sz w:val="16"/>
          <w:szCs w:val="16"/>
          <w:lang w:val="en-US"/>
        </w:rPr>
        <w:t>Security Interest.</w:t>
      </w:r>
      <w:r w:rsidRPr="00B457D9">
        <w:rPr>
          <w:rFonts w:ascii="Arial Narrow" w:hAnsi="Arial Narrow" w:cs="Arial"/>
          <w:sz w:val="16"/>
          <w:szCs w:val="16"/>
          <w:lang w:val="en-US"/>
        </w:rPr>
        <w:t xml:space="preserve"> Until Avaya has received payment in </w:t>
      </w:r>
      <w:proofErr w:type="gramStart"/>
      <w:r w:rsidRPr="00B457D9">
        <w:rPr>
          <w:rFonts w:ascii="Arial Narrow" w:hAnsi="Arial Narrow" w:cs="Arial"/>
          <w:sz w:val="16"/>
          <w:szCs w:val="16"/>
          <w:lang w:val="en-US"/>
        </w:rPr>
        <w:t>full from</w:t>
      </w:r>
      <w:proofErr w:type="gramEnd"/>
      <w:r w:rsidRPr="00B457D9">
        <w:rPr>
          <w:rFonts w:ascii="Arial Narrow" w:hAnsi="Arial Narrow" w:cs="Arial"/>
          <w:sz w:val="16"/>
          <w:szCs w:val="16"/>
          <w:lang w:val="en-US"/>
        </w:rPr>
        <w:t xml:space="preserve"> Customer for tangible Products, Customer authorizes Avaya to register Avaya’s retention of title pending payment in the applicable official registers of any national or local jurisdiction to which the applicable Product is delivered or physically located. Customer will on request from Avaya (and at Avaya’s expense) execute all such documents and take all actions reasonably requested by Avaya to enable Avaya to exercise its rights to security under this Section.</w:t>
      </w:r>
    </w:p>
    <w:p w14:paraId="5D072921" w14:textId="77777777" w:rsidR="00D25C4F" w:rsidRPr="00B457D9" w:rsidRDefault="00D25C4F" w:rsidP="00D25C4F">
      <w:pPr>
        <w:pStyle w:val="ListParagraph"/>
        <w:tabs>
          <w:tab w:val="left" w:pos="360"/>
        </w:tabs>
        <w:spacing w:after="0" w:line="240" w:lineRule="auto"/>
        <w:ind w:left="0"/>
        <w:jc w:val="both"/>
        <w:rPr>
          <w:rFonts w:ascii="Arial Narrow" w:hAnsi="Arial Narrow" w:cs="Arial"/>
          <w:b/>
          <w:sz w:val="16"/>
          <w:szCs w:val="16"/>
          <w:lang w:val="en-US"/>
        </w:rPr>
      </w:pPr>
    </w:p>
    <w:p w14:paraId="147EBBF0" w14:textId="335D6470" w:rsidR="00D92F18" w:rsidRPr="00B457D9" w:rsidRDefault="00D92F18"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30" w:name="_Hlk71107637"/>
      <w:bookmarkEnd w:id="23"/>
      <w:bookmarkEnd w:id="24"/>
      <w:bookmarkEnd w:id="27"/>
      <w:bookmarkEnd w:id="29"/>
      <w:r w:rsidRPr="00B457D9">
        <w:rPr>
          <w:rFonts w:ascii="Arial Narrow" w:hAnsi="Arial Narrow"/>
          <w:szCs w:val="16"/>
        </w:rPr>
        <w:t>3.</w:t>
      </w:r>
      <w:r w:rsidR="00AB1A99" w:rsidRPr="00B457D9">
        <w:rPr>
          <w:rFonts w:ascii="Arial Narrow" w:hAnsi="Arial Narrow"/>
          <w:szCs w:val="16"/>
        </w:rPr>
        <w:tab/>
      </w:r>
      <w:r w:rsidRPr="00B457D9">
        <w:rPr>
          <w:rFonts w:ascii="Arial Narrow" w:hAnsi="Arial Narrow"/>
          <w:szCs w:val="16"/>
        </w:rPr>
        <w:t>SUBSCRIPTION LICENSE</w:t>
      </w:r>
    </w:p>
    <w:p w14:paraId="6177A23D" w14:textId="5C605B77" w:rsidR="00D92F18" w:rsidRPr="00B457D9" w:rsidRDefault="00D92F18" w:rsidP="0090409A">
      <w:pPr>
        <w:pStyle w:val="Heading2"/>
        <w:tabs>
          <w:tab w:val="left" w:pos="360"/>
        </w:tabs>
        <w:spacing w:after="0"/>
        <w:jc w:val="both"/>
        <w:rPr>
          <w:rFonts w:ascii="Arial Narrow" w:hAnsi="Arial Narrow" w:cs="Arial"/>
          <w:sz w:val="16"/>
          <w:szCs w:val="16"/>
        </w:rPr>
      </w:pPr>
      <w:bookmarkStart w:id="31" w:name="_Hlk24099529"/>
      <w:bookmarkEnd w:id="30"/>
      <w:r w:rsidRPr="00B457D9">
        <w:rPr>
          <w:rFonts w:ascii="Arial Narrow" w:hAnsi="Arial Narrow" w:cs="Arial"/>
          <w:sz w:val="16"/>
          <w:szCs w:val="16"/>
        </w:rPr>
        <w:t>Subscription licenses are also subject to then-current Subscription Licens</w:t>
      </w:r>
      <w:r w:rsidR="008C7363" w:rsidRPr="00B457D9">
        <w:rPr>
          <w:rFonts w:ascii="Arial Narrow" w:hAnsi="Arial Narrow" w:cs="Arial"/>
          <w:sz w:val="16"/>
          <w:szCs w:val="16"/>
        </w:rPr>
        <w:t>ing</w:t>
      </w:r>
      <w:r w:rsidRPr="00B457D9">
        <w:rPr>
          <w:rFonts w:ascii="Arial Narrow" w:hAnsi="Arial Narrow" w:cs="Arial"/>
          <w:sz w:val="16"/>
          <w:szCs w:val="16"/>
        </w:rPr>
        <w:t xml:space="preserve"> Supplement. </w:t>
      </w:r>
      <w:bookmarkEnd w:id="31"/>
    </w:p>
    <w:p w14:paraId="4597EAE2" w14:textId="77777777" w:rsidR="00D92F18" w:rsidRPr="00B457D9" w:rsidRDefault="00D92F18" w:rsidP="0090409A">
      <w:pPr>
        <w:pStyle w:val="Heading2"/>
        <w:tabs>
          <w:tab w:val="left" w:pos="360"/>
          <w:tab w:val="left" w:pos="567"/>
        </w:tabs>
        <w:spacing w:after="0"/>
        <w:jc w:val="both"/>
        <w:rPr>
          <w:rFonts w:ascii="Arial Narrow" w:hAnsi="Arial Narrow" w:cs="Arial"/>
          <w:sz w:val="16"/>
          <w:szCs w:val="16"/>
        </w:rPr>
      </w:pPr>
    </w:p>
    <w:p w14:paraId="701AA914" w14:textId="2E2F4E56" w:rsidR="00D92F18" w:rsidRPr="00B457D9" w:rsidRDefault="00D92F18"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32" w:name="_Toc14858379"/>
      <w:r w:rsidRPr="00B457D9">
        <w:rPr>
          <w:rFonts w:ascii="Arial Narrow" w:hAnsi="Arial Narrow"/>
          <w:bCs/>
          <w:szCs w:val="16"/>
        </w:rPr>
        <w:t>4.</w:t>
      </w:r>
      <w:r w:rsidR="00AB1A99" w:rsidRPr="00B457D9">
        <w:rPr>
          <w:rFonts w:ascii="Arial Narrow" w:hAnsi="Arial Narrow"/>
          <w:bCs/>
          <w:szCs w:val="16"/>
        </w:rPr>
        <w:tab/>
      </w:r>
      <w:r w:rsidRPr="00B457D9">
        <w:rPr>
          <w:rFonts w:ascii="Arial Narrow" w:hAnsi="Arial Narrow"/>
          <w:bCs/>
          <w:szCs w:val="16"/>
        </w:rPr>
        <w:t xml:space="preserve">WARRANTIES </w:t>
      </w:r>
      <w:bookmarkEnd w:id="32"/>
    </w:p>
    <w:p w14:paraId="49D56152" w14:textId="4AF672E8" w:rsidR="00D92F18" w:rsidRPr="00B457D9" w:rsidRDefault="00D92F18"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4.1</w:t>
      </w:r>
      <w:r w:rsidR="002808F1" w:rsidRPr="00B457D9">
        <w:rPr>
          <w:rFonts w:ascii="Arial Narrow" w:hAnsi="Arial Narrow" w:cs="Arial"/>
          <w:sz w:val="16"/>
          <w:szCs w:val="16"/>
        </w:rPr>
        <w:tab/>
      </w:r>
      <w:r w:rsidRPr="00B457D9">
        <w:rPr>
          <w:rFonts w:ascii="Arial Narrow" w:hAnsi="Arial Narrow" w:cs="Arial"/>
          <w:b/>
          <w:bCs/>
          <w:sz w:val="16"/>
          <w:szCs w:val="16"/>
        </w:rPr>
        <w:t xml:space="preserve">Warranty Scope.  </w:t>
      </w:r>
      <w:r w:rsidRPr="00B457D9">
        <w:rPr>
          <w:rFonts w:ascii="Arial Narrow" w:hAnsi="Arial Narrow" w:cs="Arial"/>
          <w:sz w:val="16"/>
          <w:szCs w:val="16"/>
        </w:rPr>
        <w:t>Avaya warrants to Customer that during the applicable warranty period</w:t>
      </w:r>
      <w:r w:rsidR="00F020A1" w:rsidRPr="00B457D9">
        <w:rPr>
          <w:rFonts w:ascii="Arial Narrow" w:hAnsi="Arial Narrow" w:cs="Arial"/>
          <w:sz w:val="16"/>
          <w:szCs w:val="16"/>
        </w:rPr>
        <w:t>,</w:t>
      </w:r>
      <w:r w:rsidRPr="00B457D9">
        <w:rPr>
          <w:rFonts w:ascii="Arial Narrow" w:hAnsi="Arial Narrow" w:cs="Arial"/>
          <w:sz w:val="16"/>
          <w:szCs w:val="16"/>
        </w:rPr>
        <w:t xml:space="preserve"> Products will conform to and operate in accordance with the applicable Documentation in all material respects. </w:t>
      </w:r>
    </w:p>
    <w:p w14:paraId="4FFB5AC4" w14:textId="77777777" w:rsidR="00F020A1" w:rsidRPr="00B457D9" w:rsidRDefault="00F020A1" w:rsidP="002808F1">
      <w:pPr>
        <w:tabs>
          <w:tab w:val="left" w:pos="426"/>
        </w:tabs>
        <w:jc w:val="both"/>
        <w:rPr>
          <w:rFonts w:ascii="Arial Narrow" w:hAnsi="Arial Narrow" w:cs="Arial"/>
          <w:sz w:val="16"/>
          <w:szCs w:val="16"/>
        </w:rPr>
      </w:pPr>
    </w:p>
    <w:p w14:paraId="4480F5D2" w14:textId="77777777" w:rsidR="00F020A1" w:rsidRPr="00B457D9" w:rsidRDefault="00F020A1" w:rsidP="002808F1">
      <w:pPr>
        <w:tabs>
          <w:tab w:val="left" w:pos="426"/>
        </w:tabs>
        <w:jc w:val="both"/>
        <w:rPr>
          <w:rFonts w:ascii="Arial Narrow" w:hAnsi="Arial Narrow" w:cs="Arial"/>
          <w:sz w:val="16"/>
          <w:szCs w:val="16"/>
        </w:rPr>
      </w:pPr>
    </w:p>
    <w:p w14:paraId="55C3FE51" w14:textId="77777777" w:rsidR="00F020A1" w:rsidRPr="00B457D9" w:rsidRDefault="00F020A1" w:rsidP="002808F1">
      <w:pPr>
        <w:tabs>
          <w:tab w:val="left" w:pos="426"/>
        </w:tabs>
        <w:jc w:val="both"/>
        <w:rPr>
          <w:rFonts w:ascii="Arial Narrow" w:hAnsi="Arial Narrow" w:cs="Arial"/>
          <w:b/>
          <w:bCs/>
          <w:sz w:val="16"/>
          <w:szCs w:val="16"/>
        </w:rPr>
      </w:pPr>
    </w:p>
    <w:p w14:paraId="1A0366C6" w14:textId="4899DBAF" w:rsidR="00D92F18" w:rsidRPr="00B457D9" w:rsidRDefault="00D92F18" w:rsidP="002808F1">
      <w:pPr>
        <w:tabs>
          <w:tab w:val="left" w:pos="426"/>
        </w:tabs>
        <w:jc w:val="both"/>
        <w:rPr>
          <w:rFonts w:ascii="Arial Narrow" w:hAnsi="Arial Narrow" w:cs="Arial"/>
          <w:b/>
          <w:bCs/>
          <w:sz w:val="16"/>
          <w:szCs w:val="16"/>
        </w:rPr>
      </w:pPr>
      <w:r w:rsidRPr="00B457D9">
        <w:rPr>
          <w:rFonts w:ascii="Arial Narrow" w:hAnsi="Arial Narrow" w:cs="Arial"/>
          <w:b/>
          <w:bCs/>
          <w:sz w:val="16"/>
          <w:szCs w:val="16"/>
        </w:rPr>
        <w:t>4.2</w:t>
      </w:r>
      <w:r w:rsidR="002808F1" w:rsidRPr="00B457D9">
        <w:rPr>
          <w:rFonts w:ascii="Arial Narrow" w:hAnsi="Arial Narrow" w:cs="Arial"/>
          <w:sz w:val="16"/>
          <w:szCs w:val="16"/>
        </w:rPr>
        <w:tab/>
      </w:r>
      <w:r w:rsidRPr="00B457D9">
        <w:rPr>
          <w:rFonts w:ascii="Arial Narrow" w:hAnsi="Arial Narrow" w:cs="Arial"/>
          <w:b/>
          <w:bCs/>
          <w:sz w:val="16"/>
          <w:szCs w:val="16"/>
        </w:rPr>
        <w:t>Warranty Period.</w:t>
      </w:r>
      <w:r w:rsidRPr="00B457D9">
        <w:rPr>
          <w:rFonts w:ascii="Arial Narrow" w:hAnsi="Arial Narrow" w:cs="Arial"/>
          <w:sz w:val="16"/>
          <w:szCs w:val="16"/>
        </w:rPr>
        <w:t xml:space="preserve">  </w:t>
      </w:r>
      <w:r w:rsidR="008C7363" w:rsidRPr="00B457D9">
        <w:rPr>
          <w:rFonts w:ascii="Arial Narrow" w:hAnsi="Arial Narrow" w:cs="Arial"/>
          <w:sz w:val="16"/>
          <w:szCs w:val="16"/>
        </w:rPr>
        <w:t>W</w:t>
      </w:r>
      <w:r w:rsidRPr="00B457D9">
        <w:rPr>
          <w:rFonts w:ascii="Arial Narrow" w:hAnsi="Arial Narrow" w:cs="Arial"/>
          <w:sz w:val="16"/>
          <w:szCs w:val="16"/>
        </w:rPr>
        <w:t>arranty periods are as follows: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hardware: 12 months, beginning on the In-Service Date for Avaya-installed hardware and on the Delivery Date for all other hardware; and/or (ii) Software and Software media:  90 days, beginning on the In-Service Date for Avaya-installed Software; the Subscription License Term Start Date as set fo</w:t>
      </w:r>
      <w:r w:rsidR="00C77D3F" w:rsidRPr="00B457D9">
        <w:rPr>
          <w:rFonts w:ascii="Arial Narrow" w:hAnsi="Arial Narrow" w:cs="Arial"/>
          <w:sz w:val="16"/>
          <w:szCs w:val="16"/>
        </w:rPr>
        <w:t>r</w:t>
      </w:r>
      <w:r w:rsidRPr="00B457D9">
        <w:rPr>
          <w:rFonts w:ascii="Arial Narrow" w:hAnsi="Arial Narrow" w:cs="Arial"/>
          <w:sz w:val="16"/>
          <w:szCs w:val="16"/>
        </w:rPr>
        <w:t>th in the SLS</w:t>
      </w:r>
      <w:r w:rsidR="00B76EEF" w:rsidRPr="00B457D9">
        <w:rPr>
          <w:rFonts w:ascii="Arial Narrow" w:hAnsi="Arial Narrow" w:cs="Arial"/>
          <w:sz w:val="16"/>
          <w:szCs w:val="16"/>
        </w:rPr>
        <w:t>; or the Delivery Date for all other Software and media</w:t>
      </w:r>
      <w:r w:rsidRPr="00B457D9">
        <w:rPr>
          <w:rFonts w:ascii="Arial Narrow" w:hAnsi="Arial Narrow" w:cs="Arial"/>
          <w:sz w:val="16"/>
          <w:szCs w:val="16"/>
        </w:rPr>
        <w:t>.</w:t>
      </w:r>
    </w:p>
    <w:p w14:paraId="0F8A878F" w14:textId="614FFB41" w:rsidR="00D92F18" w:rsidRPr="00B457D9" w:rsidRDefault="00D92F18"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4.3</w:t>
      </w:r>
      <w:r w:rsidR="002808F1" w:rsidRPr="00B457D9">
        <w:rPr>
          <w:rFonts w:ascii="Arial Narrow" w:hAnsi="Arial Narrow" w:cs="Arial"/>
          <w:b/>
          <w:bCs/>
          <w:sz w:val="16"/>
          <w:szCs w:val="16"/>
        </w:rPr>
        <w:tab/>
      </w:r>
      <w:r w:rsidRPr="00B457D9">
        <w:rPr>
          <w:rFonts w:ascii="Arial Narrow" w:hAnsi="Arial Narrow" w:cs="Arial"/>
          <w:b/>
          <w:bCs/>
          <w:sz w:val="16"/>
          <w:szCs w:val="16"/>
        </w:rPr>
        <w:t>Remedies</w:t>
      </w:r>
      <w:r w:rsidRPr="00B457D9">
        <w:rPr>
          <w:rFonts w:ascii="Arial Narrow" w:hAnsi="Arial Narrow" w:cs="Arial"/>
          <w:sz w:val="16"/>
          <w:szCs w:val="16"/>
        </w:rPr>
        <w:t xml:space="preserve">. If a Product does not conform to the warranty above and Avaya receives from Customer during the applicable warranty period a written notice describing in reasonable detail how the Product failed to be in conformance, then </w:t>
      </w:r>
      <w:r w:rsidRPr="00B457D9">
        <w:rPr>
          <w:rFonts w:ascii="Arial Narrow" w:hAnsi="Arial Narrow" w:cs="Arial"/>
          <w:color w:val="000000" w:themeColor="text1"/>
          <w:sz w:val="16"/>
          <w:szCs w:val="16"/>
        </w:rPr>
        <w:t xml:space="preserve">Customer's sole and exclusive remedy, </w:t>
      </w:r>
      <w:r w:rsidRPr="00B457D9">
        <w:rPr>
          <w:rFonts w:ascii="Arial Narrow" w:hAnsi="Arial Narrow" w:cs="Arial"/>
          <w:sz w:val="16"/>
          <w:szCs w:val="16"/>
        </w:rPr>
        <w:t>Avaya will, at its option: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w:t>
      </w:r>
      <w:r w:rsidRPr="00B457D9">
        <w:rPr>
          <w:rFonts w:ascii="Arial Narrow" w:hAnsi="Arial Narrow" w:cs="Arial"/>
          <w:b/>
          <w:bCs/>
          <w:sz w:val="16"/>
          <w:szCs w:val="16"/>
        </w:rPr>
        <w:t xml:space="preserve"> </w:t>
      </w:r>
      <w:r w:rsidRPr="00B457D9">
        <w:rPr>
          <w:rFonts w:ascii="Arial Narrow" w:hAnsi="Arial Narrow" w:cs="Arial"/>
          <w:sz w:val="16"/>
          <w:szCs w:val="16"/>
        </w:rPr>
        <w:t xml:space="preserve">repair or replace same to achieve conformance or (ii) refund to Customer the applicable fees paid for the non-conforming </w:t>
      </w:r>
      <w:r w:rsidR="00641C7F" w:rsidRPr="00B457D9">
        <w:rPr>
          <w:rFonts w:ascii="Arial Narrow" w:hAnsi="Arial Narrow" w:cs="Arial"/>
          <w:sz w:val="16"/>
          <w:szCs w:val="16"/>
        </w:rPr>
        <w:t>hardware or Software</w:t>
      </w:r>
      <w:r w:rsidRPr="00B457D9">
        <w:rPr>
          <w:rFonts w:ascii="Arial Narrow" w:hAnsi="Arial Narrow" w:cs="Arial"/>
          <w:sz w:val="16"/>
          <w:szCs w:val="16"/>
        </w:rPr>
        <w:t xml:space="preserve">, upon return of the non-conforming hardware to Avaya in accordance with Avaya’s instructions. Customer will return Products subject to a warranty claim to Avaya in accordance with Avaya’s instructions. Replacement hardware may be new, factory reconditioned, refurbished, re-manufactured or functionally equivalent and will be furnished only on an exchange basis. Returned hardware that has been replaced by Avaya will become Avaya’s property. Replacement Products are warranted as above for the remainder of the original applicable Product warranty period. For Software warranty claims, Avaya will provide access to available Software corrective content and Product support knowledge base on a self-service basis. </w:t>
      </w:r>
    </w:p>
    <w:p w14:paraId="507F3351" w14:textId="78DFB81A" w:rsidR="00D92F18" w:rsidRPr="00B457D9" w:rsidRDefault="00D92F18" w:rsidP="002808F1">
      <w:pPr>
        <w:tabs>
          <w:tab w:val="left" w:pos="426"/>
        </w:tabs>
        <w:jc w:val="both"/>
        <w:rPr>
          <w:rFonts w:ascii="Arial Narrow" w:hAnsi="Arial Narrow" w:cs="Arial"/>
          <w:sz w:val="16"/>
          <w:szCs w:val="16"/>
        </w:rPr>
      </w:pPr>
      <w:r w:rsidRPr="00B457D9">
        <w:rPr>
          <w:rFonts w:ascii="Arial Narrow" w:hAnsi="Arial Narrow" w:cs="Arial"/>
          <w:b/>
          <w:bCs/>
          <w:sz w:val="16"/>
          <w:szCs w:val="16"/>
        </w:rPr>
        <w:t>4.4</w:t>
      </w:r>
      <w:r w:rsidR="002808F1" w:rsidRPr="00B457D9">
        <w:rPr>
          <w:rFonts w:ascii="Arial Narrow" w:hAnsi="Arial Narrow" w:cs="Arial"/>
          <w:sz w:val="16"/>
          <w:szCs w:val="16"/>
        </w:rPr>
        <w:tab/>
      </w:r>
      <w:r w:rsidRPr="00B457D9">
        <w:rPr>
          <w:rFonts w:ascii="Arial Narrow" w:hAnsi="Arial Narrow" w:cs="Arial"/>
          <w:b/>
          <w:bCs/>
          <w:sz w:val="16"/>
          <w:szCs w:val="16"/>
        </w:rPr>
        <w:t>Costs</w:t>
      </w:r>
      <w:r w:rsidRPr="00B457D9">
        <w:rPr>
          <w:rFonts w:ascii="Arial Narrow" w:hAnsi="Arial Narrow" w:cs="Arial"/>
          <w:sz w:val="16"/>
          <w:szCs w:val="16"/>
        </w:rPr>
        <w:t>. If a Product is returned within the applicable warranty period subject to a valid warranty claim, Avaya will not charge for any repair, replacement, error identification or correction, or return shipment of the non-conforming Product. If Avaya determines that the Product was operating in conformance with its applicable warranty, Avaya may charge Customer for error identification or correction efforts, repair, replacement and shipment costs at Avaya’s then current time and materials rates.</w:t>
      </w:r>
      <w:bookmarkStart w:id="33" w:name="_Hlk19704407"/>
    </w:p>
    <w:bookmarkEnd w:id="33"/>
    <w:p w14:paraId="3AE0975F" w14:textId="5544BA8B" w:rsidR="00D92F18" w:rsidRPr="00B457D9" w:rsidRDefault="00D92F18" w:rsidP="002808F1">
      <w:pPr>
        <w:tabs>
          <w:tab w:val="left" w:pos="426"/>
        </w:tabs>
        <w:jc w:val="both"/>
        <w:rPr>
          <w:rFonts w:ascii="Arial Narrow" w:hAnsi="Arial Narrow" w:cs="Arial"/>
          <w:b/>
          <w:bCs/>
          <w:sz w:val="16"/>
          <w:szCs w:val="16"/>
        </w:rPr>
      </w:pPr>
      <w:r w:rsidRPr="00B457D9">
        <w:rPr>
          <w:rFonts w:ascii="Arial Narrow" w:hAnsi="Arial Narrow" w:cs="Arial"/>
          <w:b/>
          <w:bCs/>
          <w:sz w:val="16"/>
          <w:szCs w:val="16"/>
        </w:rPr>
        <w:t>4.5</w:t>
      </w:r>
      <w:r w:rsidR="002808F1" w:rsidRPr="00B457D9">
        <w:rPr>
          <w:rFonts w:ascii="Arial Narrow" w:hAnsi="Arial Narrow" w:cs="Arial"/>
          <w:b/>
          <w:bCs/>
          <w:sz w:val="16"/>
          <w:szCs w:val="16"/>
        </w:rPr>
        <w:tab/>
      </w:r>
      <w:r w:rsidRPr="00B457D9">
        <w:rPr>
          <w:rFonts w:ascii="Arial Narrow" w:hAnsi="Arial Narrow" w:cs="Arial"/>
          <w:b/>
          <w:bCs/>
          <w:sz w:val="16"/>
          <w:szCs w:val="16"/>
        </w:rPr>
        <w:t xml:space="preserve">Exclusions and Disclaimers. </w:t>
      </w:r>
      <w:r w:rsidRPr="00B457D9">
        <w:rPr>
          <w:rFonts w:ascii="Arial Narrow" w:hAnsi="Arial Narrow" w:cs="Arial"/>
          <w:sz w:val="16"/>
          <w:szCs w:val="16"/>
        </w:rPr>
        <w:t>The warranties do not extend to any damages, malfunctions, or non-conformities caused by: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Customer’s use of Products in violation of the license granted under this SLSA or in a manner inconsistent with the Documentation; (ii) normal wear due to Product use, including but not limited to Product cosmetics and display scratches; (iii) use of non-Avaya furnished equipment, software, or facilities with Products (except to the extent provided in the Documentation); (iv) Customer’s failure to follow Avaya’s installation, operation or support instructions; (v) Customer’s failure to permit Avaya timely access, remote or otherwise, to Products; or (vi) failure to implement </w:t>
      </w:r>
      <w:r w:rsidR="003346DD" w:rsidRPr="00B457D9">
        <w:rPr>
          <w:rFonts w:ascii="Arial Narrow" w:hAnsi="Arial Narrow" w:cs="Arial"/>
          <w:sz w:val="16"/>
          <w:szCs w:val="16"/>
        </w:rPr>
        <w:t>U</w:t>
      </w:r>
      <w:r w:rsidRPr="00B457D9">
        <w:rPr>
          <w:rFonts w:ascii="Arial Narrow" w:hAnsi="Arial Narrow" w:cs="Arial"/>
          <w:sz w:val="16"/>
          <w:szCs w:val="16"/>
        </w:rPr>
        <w:t>pdates provided by Avaya. Warranties do not extend to Products that have been serviced or modified by a party other than Avaya or a third party specifically authorized by Avaya to provide the service or modification</w:t>
      </w:r>
      <w:r w:rsidR="00AF3D82" w:rsidRPr="00B457D9">
        <w:rPr>
          <w:rFonts w:ascii="Arial Narrow" w:hAnsi="Arial Narrow" w:cs="Arial"/>
          <w:sz w:val="16"/>
          <w:szCs w:val="16"/>
        </w:rPr>
        <w:t>.</w:t>
      </w:r>
    </w:p>
    <w:p w14:paraId="551BF565" w14:textId="77777777" w:rsidR="00D92F18" w:rsidRPr="00B457D9" w:rsidRDefault="00D92F18" w:rsidP="00E06955">
      <w:pPr>
        <w:tabs>
          <w:tab w:val="left" w:pos="360"/>
        </w:tabs>
        <w:jc w:val="both"/>
        <w:rPr>
          <w:rFonts w:ascii="Arial Narrow" w:hAnsi="Arial Narrow" w:cs="Arial"/>
          <w:b/>
          <w:bCs/>
          <w:sz w:val="16"/>
          <w:szCs w:val="16"/>
        </w:rPr>
      </w:pPr>
    </w:p>
    <w:p w14:paraId="2CA21463" w14:textId="4F726DA5" w:rsidR="00D92F18" w:rsidRPr="00B457D9" w:rsidRDefault="00B56180"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5</w:t>
      </w:r>
      <w:r w:rsidR="00D92F18" w:rsidRPr="00B457D9">
        <w:rPr>
          <w:rFonts w:ascii="Arial Narrow" w:hAnsi="Arial Narrow"/>
          <w:szCs w:val="16"/>
        </w:rPr>
        <w:t>.</w:t>
      </w:r>
      <w:r w:rsidR="00AB1A99" w:rsidRPr="00B457D9">
        <w:rPr>
          <w:rFonts w:ascii="Arial Narrow" w:hAnsi="Arial Narrow"/>
          <w:szCs w:val="16"/>
        </w:rPr>
        <w:tab/>
      </w:r>
      <w:r w:rsidR="00D92F18" w:rsidRPr="00B457D9">
        <w:rPr>
          <w:rFonts w:ascii="Arial Narrow" w:hAnsi="Arial Narrow"/>
          <w:szCs w:val="16"/>
        </w:rPr>
        <w:t>DEFIN</w:t>
      </w:r>
      <w:r w:rsidR="00656BA8" w:rsidRPr="00B457D9">
        <w:rPr>
          <w:rFonts w:ascii="Arial Narrow" w:hAnsi="Arial Narrow"/>
          <w:szCs w:val="16"/>
        </w:rPr>
        <w:t>I</w:t>
      </w:r>
      <w:r w:rsidR="00D92F18" w:rsidRPr="00B457D9">
        <w:rPr>
          <w:rFonts w:ascii="Arial Narrow" w:hAnsi="Arial Narrow"/>
          <w:szCs w:val="16"/>
        </w:rPr>
        <w:t>TIONS</w:t>
      </w:r>
    </w:p>
    <w:p w14:paraId="60F4D4A2" w14:textId="1E5A82AB" w:rsidR="00D92F18" w:rsidRPr="00B457D9" w:rsidRDefault="00D92F18" w:rsidP="0090409A">
      <w:pPr>
        <w:tabs>
          <w:tab w:val="left" w:pos="360"/>
        </w:tabs>
        <w:jc w:val="both"/>
        <w:rPr>
          <w:rFonts w:ascii="Arial Narrow" w:hAnsi="Arial Narrow" w:cs="Arial"/>
          <w:sz w:val="16"/>
          <w:szCs w:val="16"/>
        </w:rPr>
      </w:pPr>
      <w:proofErr w:type="gramStart"/>
      <w:r w:rsidRPr="00B457D9">
        <w:rPr>
          <w:rFonts w:ascii="Arial Narrow" w:hAnsi="Arial Narrow" w:cs="Arial"/>
          <w:sz w:val="16"/>
          <w:szCs w:val="16"/>
        </w:rPr>
        <w:t>”</w:t>
      </w:r>
      <w:r w:rsidRPr="00B457D9">
        <w:rPr>
          <w:rFonts w:ascii="Arial Narrow" w:hAnsi="Arial Narrow" w:cs="Arial"/>
          <w:b/>
          <w:bCs/>
          <w:sz w:val="16"/>
          <w:szCs w:val="16"/>
        </w:rPr>
        <w:t>In</w:t>
      </w:r>
      <w:proofErr w:type="gramEnd"/>
      <w:r w:rsidRPr="00B457D9">
        <w:rPr>
          <w:rFonts w:ascii="Arial Narrow" w:hAnsi="Arial Narrow" w:cs="Arial"/>
          <w:b/>
          <w:bCs/>
          <w:sz w:val="16"/>
          <w:szCs w:val="16"/>
        </w:rPr>
        <w:t xml:space="preserve">-Service </w:t>
      </w:r>
      <w:r w:rsidR="00F020A1" w:rsidRPr="00B457D9">
        <w:rPr>
          <w:rFonts w:ascii="Arial Narrow" w:hAnsi="Arial Narrow" w:cs="Arial"/>
          <w:b/>
          <w:bCs/>
          <w:sz w:val="16"/>
          <w:szCs w:val="16"/>
        </w:rPr>
        <w:t xml:space="preserve">Date </w:t>
      </w:r>
      <w:r w:rsidR="00F020A1" w:rsidRPr="00B457D9">
        <w:rPr>
          <w:rFonts w:ascii="Arial Narrow" w:hAnsi="Arial Narrow" w:cs="Arial"/>
          <w:sz w:val="16"/>
          <w:szCs w:val="16"/>
        </w:rPr>
        <w:t>“means</w:t>
      </w:r>
      <w:r w:rsidRPr="00B457D9">
        <w:rPr>
          <w:rFonts w:ascii="Arial Narrow" w:hAnsi="Arial Narrow" w:cs="Arial"/>
          <w:sz w:val="16"/>
          <w:szCs w:val="16"/>
        </w:rPr>
        <w:t xml:space="preserve"> the earlier date of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Avaya notifying Customer that the Products are installed and available for production use; or (ii) Customer begins using the Product in a production environment.</w:t>
      </w:r>
    </w:p>
    <w:p w14:paraId="2B8E2D4F" w14:textId="278D28EA" w:rsidR="00D92F18" w:rsidRPr="00B457D9" w:rsidRDefault="00D92F18"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"Subscription Licensing Supplement</w:t>
      </w:r>
      <w:r w:rsidRPr="00B457D9">
        <w:rPr>
          <w:rFonts w:ascii="Arial Narrow" w:hAnsi="Arial Narrow" w:cs="Arial"/>
          <w:sz w:val="16"/>
          <w:szCs w:val="16"/>
        </w:rPr>
        <w:t xml:space="preserve">” or “SLS” means the then-current Avaya offer description document for Subscription Licenses found at </w:t>
      </w:r>
      <w:hyperlink r:id="rId24" w:history="1">
        <w:r w:rsidR="00827C22" w:rsidRPr="00B457D9">
          <w:rPr>
            <w:rStyle w:val="Hyperlink"/>
            <w:rFonts w:ascii="Arial Narrow" w:hAnsi="Arial Narrow" w:cs="Arial"/>
            <w:sz w:val="16"/>
            <w:szCs w:val="16"/>
          </w:rPr>
          <w:t>https://www.avaya.com/en/legal-service-descriptions/</w:t>
        </w:r>
      </w:hyperlink>
      <w:r w:rsidR="00827C22" w:rsidRPr="00B457D9">
        <w:rPr>
          <w:rFonts w:ascii="Arial Narrow" w:hAnsi="Arial Narrow" w:cs="Arial"/>
          <w:sz w:val="16"/>
          <w:szCs w:val="16"/>
        </w:rPr>
        <w:t xml:space="preserve"> </w:t>
      </w:r>
      <w:r w:rsidRPr="00B457D9">
        <w:rPr>
          <w:rFonts w:ascii="Arial Narrow" w:hAnsi="Arial Narrow" w:cs="Arial"/>
          <w:sz w:val="16"/>
          <w:szCs w:val="16"/>
        </w:rPr>
        <w:t xml:space="preserve">or a successor site and incorporated </w:t>
      </w:r>
      <w:r w:rsidR="003346DD" w:rsidRPr="00B457D9">
        <w:rPr>
          <w:rFonts w:ascii="Arial Narrow" w:hAnsi="Arial Narrow" w:cs="Arial"/>
          <w:sz w:val="16"/>
          <w:szCs w:val="16"/>
        </w:rPr>
        <w:t xml:space="preserve">into this SLSA </w:t>
      </w:r>
      <w:r w:rsidRPr="00B457D9">
        <w:rPr>
          <w:rFonts w:ascii="Arial Narrow" w:hAnsi="Arial Narrow" w:cs="Arial"/>
          <w:sz w:val="16"/>
          <w:szCs w:val="16"/>
        </w:rPr>
        <w:t xml:space="preserve">by this reference as of the date of Avaya’s acceptance of an Order. </w:t>
      </w:r>
    </w:p>
    <w:p w14:paraId="086CFD1B" w14:textId="1AEE81CE" w:rsidR="00D92F18" w:rsidRPr="00B457D9" w:rsidRDefault="00D92F18"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“Subscription License(s)</w:t>
      </w:r>
      <w:r w:rsidR="00F3578C" w:rsidRPr="00B457D9">
        <w:rPr>
          <w:rFonts w:ascii="Arial Narrow" w:hAnsi="Arial Narrow" w:cs="Arial"/>
          <w:b/>
          <w:bCs/>
          <w:sz w:val="16"/>
          <w:szCs w:val="16"/>
        </w:rPr>
        <w:t>” or “Subscribed Licenses</w:t>
      </w:r>
      <w:r w:rsidRPr="00B457D9">
        <w:rPr>
          <w:rFonts w:ascii="Arial Narrow" w:hAnsi="Arial Narrow" w:cs="Arial"/>
          <w:b/>
          <w:bCs/>
          <w:sz w:val="16"/>
          <w:szCs w:val="16"/>
        </w:rPr>
        <w:t>”</w:t>
      </w:r>
      <w:r w:rsidRPr="00B457D9">
        <w:rPr>
          <w:rFonts w:ascii="Arial Narrow" w:hAnsi="Arial Narrow" w:cs="Arial"/>
          <w:sz w:val="16"/>
          <w:szCs w:val="16"/>
        </w:rPr>
        <w:t xml:space="preserve"> mean the software licenses </w:t>
      </w:r>
      <w:r w:rsidR="00F020A1" w:rsidRPr="00B457D9">
        <w:rPr>
          <w:rFonts w:ascii="Arial Narrow" w:hAnsi="Arial Narrow" w:cs="Arial"/>
          <w:sz w:val="16"/>
          <w:szCs w:val="16"/>
        </w:rPr>
        <w:t>ordered</w:t>
      </w:r>
      <w:r w:rsidRPr="00B457D9">
        <w:rPr>
          <w:rFonts w:ascii="Arial Narrow" w:hAnsi="Arial Narrow" w:cs="Arial"/>
          <w:sz w:val="16"/>
          <w:szCs w:val="16"/>
        </w:rPr>
        <w:t xml:space="preserve"> by Customer which are subject to a </w:t>
      </w:r>
      <w:r w:rsidR="00645D16" w:rsidRPr="00B457D9">
        <w:rPr>
          <w:rFonts w:ascii="Arial Narrow" w:hAnsi="Arial Narrow" w:cs="Arial"/>
          <w:sz w:val="16"/>
          <w:szCs w:val="16"/>
        </w:rPr>
        <w:t>s</w:t>
      </w:r>
      <w:r w:rsidRPr="00B457D9">
        <w:rPr>
          <w:rFonts w:ascii="Arial Narrow" w:hAnsi="Arial Narrow" w:cs="Arial"/>
          <w:sz w:val="16"/>
          <w:szCs w:val="16"/>
        </w:rPr>
        <w:t>ubscription.</w:t>
      </w:r>
    </w:p>
    <w:p w14:paraId="35F3046D" w14:textId="77777777" w:rsidR="00F020A1" w:rsidRPr="00B457D9" w:rsidRDefault="00F020A1" w:rsidP="0090409A">
      <w:pPr>
        <w:tabs>
          <w:tab w:val="left" w:pos="360"/>
        </w:tabs>
        <w:jc w:val="both"/>
        <w:rPr>
          <w:rFonts w:ascii="Arial Narrow" w:hAnsi="Arial Narrow" w:cs="Arial"/>
          <w:sz w:val="16"/>
          <w:szCs w:val="16"/>
        </w:rPr>
      </w:pPr>
    </w:p>
    <w:p w14:paraId="09126CC8" w14:textId="77777777" w:rsidR="00F020A1" w:rsidRPr="00B457D9" w:rsidRDefault="00F020A1" w:rsidP="0090409A">
      <w:pPr>
        <w:tabs>
          <w:tab w:val="left" w:pos="360"/>
        </w:tabs>
        <w:jc w:val="both"/>
        <w:rPr>
          <w:rFonts w:ascii="Arial Narrow" w:hAnsi="Arial Narrow" w:cs="Arial"/>
          <w:sz w:val="16"/>
          <w:szCs w:val="16"/>
        </w:rPr>
      </w:pPr>
    </w:p>
    <w:p w14:paraId="3B9A9C6F" w14:textId="77777777" w:rsidR="00D25C4F" w:rsidRPr="00B457D9" w:rsidRDefault="00D25C4F" w:rsidP="0090409A">
      <w:pPr>
        <w:tabs>
          <w:tab w:val="left" w:pos="360"/>
        </w:tabs>
        <w:jc w:val="both"/>
        <w:rPr>
          <w:rFonts w:ascii="Arial Narrow" w:hAnsi="Arial Narrow" w:cs="Arial"/>
          <w:sz w:val="16"/>
          <w:szCs w:val="16"/>
        </w:rPr>
      </w:pPr>
    </w:p>
    <w:p w14:paraId="470CA083" w14:textId="77777777" w:rsidR="00D25C4F" w:rsidRPr="00B457D9" w:rsidRDefault="00D25C4F" w:rsidP="0090409A">
      <w:pPr>
        <w:tabs>
          <w:tab w:val="left" w:pos="360"/>
        </w:tabs>
        <w:jc w:val="both"/>
        <w:rPr>
          <w:rFonts w:ascii="Arial Narrow" w:hAnsi="Arial Narrow" w:cs="Arial"/>
          <w:sz w:val="16"/>
          <w:szCs w:val="16"/>
        </w:rPr>
      </w:pPr>
    </w:p>
    <w:p w14:paraId="43F913D7" w14:textId="77777777" w:rsidR="00D25C4F" w:rsidRPr="00B457D9" w:rsidRDefault="00D25C4F" w:rsidP="0090409A">
      <w:pPr>
        <w:tabs>
          <w:tab w:val="left" w:pos="360"/>
        </w:tabs>
        <w:jc w:val="both"/>
        <w:rPr>
          <w:rFonts w:ascii="Arial Narrow" w:hAnsi="Arial Narrow" w:cs="Arial"/>
          <w:sz w:val="16"/>
          <w:szCs w:val="16"/>
        </w:rPr>
      </w:pPr>
    </w:p>
    <w:p w14:paraId="17DB828A" w14:textId="77777777" w:rsidR="00D25C4F" w:rsidRPr="00B457D9" w:rsidRDefault="00D25C4F" w:rsidP="0090409A">
      <w:pPr>
        <w:tabs>
          <w:tab w:val="left" w:pos="360"/>
        </w:tabs>
        <w:jc w:val="both"/>
        <w:rPr>
          <w:rFonts w:ascii="Arial Narrow" w:hAnsi="Arial Narrow" w:cs="Arial"/>
          <w:sz w:val="16"/>
          <w:szCs w:val="16"/>
        </w:rPr>
      </w:pPr>
    </w:p>
    <w:p w14:paraId="353C677B" w14:textId="77777777" w:rsidR="00D25C4F" w:rsidRPr="00B457D9" w:rsidRDefault="00D25C4F" w:rsidP="0090409A">
      <w:pPr>
        <w:tabs>
          <w:tab w:val="left" w:pos="360"/>
        </w:tabs>
        <w:jc w:val="both"/>
        <w:rPr>
          <w:rFonts w:ascii="Arial Narrow" w:hAnsi="Arial Narrow" w:cs="Arial"/>
          <w:sz w:val="16"/>
          <w:szCs w:val="16"/>
        </w:rPr>
      </w:pPr>
    </w:p>
    <w:p w14:paraId="54CBCE33" w14:textId="77777777" w:rsidR="00D25C4F" w:rsidRPr="00B457D9" w:rsidRDefault="00D25C4F" w:rsidP="0090409A">
      <w:pPr>
        <w:tabs>
          <w:tab w:val="left" w:pos="360"/>
        </w:tabs>
        <w:jc w:val="both"/>
        <w:rPr>
          <w:rFonts w:ascii="Arial Narrow" w:hAnsi="Arial Narrow" w:cs="Arial"/>
          <w:sz w:val="16"/>
          <w:szCs w:val="16"/>
        </w:rPr>
      </w:pPr>
    </w:p>
    <w:p w14:paraId="3AEDD9B7" w14:textId="77777777" w:rsidR="00D25C4F" w:rsidRPr="00B457D9" w:rsidRDefault="00D25C4F" w:rsidP="0090409A">
      <w:pPr>
        <w:tabs>
          <w:tab w:val="left" w:pos="360"/>
        </w:tabs>
        <w:jc w:val="both"/>
        <w:rPr>
          <w:rFonts w:ascii="Arial Narrow" w:hAnsi="Arial Narrow" w:cs="Arial"/>
          <w:sz w:val="16"/>
          <w:szCs w:val="16"/>
        </w:rPr>
      </w:pPr>
    </w:p>
    <w:p w14:paraId="37C82DD3" w14:textId="77777777" w:rsidR="00D25C4F" w:rsidRPr="00B457D9" w:rsidRDefault="00D25C4F" w:rsidP="0090409A">
      <w:pPr>
        <w:tabs>
          <w:tab w:val="left" w:pos="360"/>
        </w:tabs>
        <w:jc w:val="both"/>
        <w:rPr>
          <w:rFonts w:ascii="Arial Narrow" w:hAnsi="Arial Narrow" w:cs="Arial"/>
          <w:sz w:val="16"/>
          <w:szCs w:val="16"/>
        </w:rPr>
      </w:pPr>
    </w:p>
    <w:p w14:paraId="3B39AEEE" w14:textId="77777777" w:rsidR="00D25C4F" w:rsidRPr="00B457D9" w:rsidRDefault="00D25C4F" w:rsidP="0090409A">
      <w:pPr>
        <w:tabs>
          <w:tab w:val="left" w:pos="360"/>
        </w:tabs>
        <w:jc w:val="both"/>
        <w:rPr>
          <w:rFonts w:ascii="Arial Narrow" w:hAnsi="Arial Narrow" w:cs="Arial"/>
          <w:sz w:val="16"/>
          <w:szCs w:val="16"/>
        </w:rPr>
      </w:pPr>
    </w:p>
    <w:p w14:paraId="4F057CB8" w14:textId="77777777" w:rsidR="00D25C4F" w:rsidRPr="00B457D9" w:rsidRDefault="00D25C4F" w:rsidP="0090409A">
      <w:pPr>
        <w:tabs>
          <w:tab w:val="left" w:pos="360"/>
        </w:tabs>
        <w:jc w:val="both"/>
        <w:rPr>
          <w:rFonts w:ascii="Arial Narrow" w:hAnsi="Arial Narrow" w:cs="Arial"/>
          <w:sz w:val="16"/>
          <w:szCs w:val="16"/>
        </w:rPr>
      </w:pPr>
    </w:p>
    <w:p w14:paraId="17228958" w14:textId="77777777" w:rsidR="00D25C4F" w:rsidRPr="00B457D9" w:rsidRDefault="00D25C4F" w:rsidP="0090409A">
      <w:pPr>
        <w:tabs>
          <w:tab w:val="left" w:pos="360"/>
        </w:tabs>
        <w:jc w:val="both"/>
        <w:rPr>
          <w:rFonts w:ascii="Arial Narrow" w:hAnsi="Arial Narrow" w:cs="Arial"/>
          <w:sz w:val="16"/>
          <w:szCs w:val="16"/>
        </w:rPr>
      </w:pPr>
    </w:p>
    <w:p w14:paraId="22261CFB" w14:textId="77777777" w:rsidR="004941B2" w:rsidRPr="00B457D9" w:rsidRDefault="004941B2" w:rsidP="0090409A">
      <w:pPr>
        <w:tabs>
          <w:tab w:val="left" w:pos="360"/>
        </w:tabs>
        <w:jc w:val="both"/>
        <w:rPr>
          <w:rFonts w:ascii="Arial Narrow" w:hAnsi="Arial Narrow" w:cs="Arial"/>
          <w:sz w:val="16"/>
          <w:szCs w:val="16"/>
        </w:rPr>
      </w:pPr>
    </w:p>
    <w:p w14:paraId="02EB2A6E" w14:textId="77777777" w:rsidR="004941B2" w:rsidRPr="00B457D9" w:rsidRDefault="004941B2" w:rsidP="0090409A">
      <w:pPr>
        <w:tabs>
          <w:tab w:val="left" w:pos="360"/>
        </w:tabs>
        <w:jc w:val="both"/>
        <w:rPr>
          <w:rFonts w:ascii="Arial Narrow" w:hAnsi="Arial Narrow" w:cs="Arial"/>
          <w:sz w:val="16"/>
          <w:szCs w:val="16"/>
        </w:rPr>
      </w:pPr>
    </w:p>
    <w:p w14:paraId="2FE93A6C" w14:textId="77777777" w:rsidR="004941B2" w:rsidRPr="00B457D9" w:rsidRDefault="004941B2" w:rsidP="0090409A">
      <w:pPr>
        <w:tabs>
          <w:tab w:val="left" w:pos="360"/>
        </w:tabs>
        <w:jc w:val="both"/>
        <w:rPr>
          <w:rFonts w:ascii="Arial Narrow" w:hAnsi="Arial Narrow" w:cs="Arial"/>
          <w:sz w:val="16"/>
          <w:szCs w:val="16"/>
        </w:rPr>
      </w:pPr>
    </w:p>
    <w:p w14:paraId="5613AE65" w14:textId="77777777" w:rsidR="004941B2" w:rsidRPr="00B457D9" w:rsidRDefault="004941B2" w:rsidP="0090409A">
      <w:pPr>
        <w:tabs>
          <w:tab w:val="left" w:pos="360"/>
        </w:tabs>
        <w:jc w:val="both"/>
        <w:rPr>
          <w:rFonts w:ascii="Arial Narrow" w:hAnsi="Arial Narrow" w:cs="Arial"/>
          <w:sz w:val="16"/>
          <w:szCs w:val="16"/>
        </w:rPr>
      </w:pPr>
    </w:p>
    <w:p w14:paraId="6AEA0B48" w14:textId="77777777" w:rsidR="009E2970" w:rsidRPr="00B457D9" w:rsidRDefault="009E2970" w:rsidP="00E06955">
      <w:pPr>
        <w:tabs>
          <w:tab w:val="left" w:pos="360"/>
        </w:tabs>
        <w:jc w:val="both"/>
        <w:rPr>
          <w:rFonts w:ascii="Arial Narrow" w:hAnsi="Arial Narrow" w:cs="Arial"/>
          <w:sz w:val="16"/>
          <w:szCs w:val="16"/>
        </w:rPr>
      </w:pPr>
    </w:p>
    <w:p w14:paraId="58369A46" w14:textId="0FD49F25" w:rsidR="00D92F18" w:rsidRPr="00B457D9" w:rsidRDefault="00D92F18" w:rsidP="00E06955">
      <w:pPr>
        <w:tabs>
          <w:tab w:val="left" w:pos="360"/>
        </w:tabs>
        <w:jc w:val="both"/>
        <w:rPr>
          <w:rFonts w:ascii="Arial Narrow" w:hAnsi="Arial Narrow" w:cs="Arial"/>
          <w:b/>
          <w:bCs/>
          <w:sz w:val="16"/>
          <w:szCs w:val="16"/>
        </w:rPr>
      </w:pPr>
      <w:r w:rsidRPr="00B457D9">
        <w:rPr>
          <w:rFonts w:ascii="Arial Narrow" w:hAnsi="Arial Narrow" w:cs="Arial"/>
          <w:sz w:val="16"/>
          <w:szCs w:val="16"/>
        </w:rPr>
        <w:lastRenderedPageBreak/>
        <w:t xml:space="preserve"> </w:t>
      </w:r>
    </w:p>
    <w:p w14:paraId="41C94260" w14:textId="77777777" w:rsidR="00D92F18" w:rsidRPr="00B457D9" w:rsidRDefault="00D92F18" w:rsidP="0090409A">
      <w:pPr>
        <w:tabs>
          <w:tab w:val="left" w:pos="360"/>
        </w:tabs>
        <w:rPr>
          <w:rFonts w:ascii="Arial Narrow" w:hAnsi="Arial Narrow" w:cs="Arial"/>
          <w:sz w:val="19"/>
          <w:szCs w:val="19"/>
        </w:rPr>
        <w:sectPr w:rsidR="00D92F18" w:rsidRPr="00B457D9" w:rsidSect="00AA68D4">
          <w:footerReference w:type="default" r:id="rId25"/>
          <w:type w:val="continuous"/>
          <w:pgSz w:w="12240" w:h="15840" w:code="1"/>
          <w:pgMar w:top="720" w:right="720" w:bottom="720" w:left="720" w:header="454" w:footer="288" w:gutter="0"/>
          <w:pgNumType w:start="5"/>
          <w:cols w:num="2" w:space="720"/>
          <w:docGrid w:linePitch="360"/>
        </w:sectPr>
      </w:pPr>
    </w:p>
    <w:tbl>
      <w:tblPr>
        <w:tblStyle w:val="TableGrid"/>
        <w:tblW w:w="10998" w:type="dxa"/>
        <w:shd w:val="clear" w:color="auto" w:fill="FF0000"/>
        <w:tblLook w:val="04A0" w:firstRow="1" w:lastRow="0" w:firstColumn="1" w:lastColumn="0" w:noHBand="0" w:noVBand="1"/>
      </w:tblPr>
      <w:tblGrid>
        <w:gridCol w:w="10998"/>
      </w:tblGrid>
      <w:tr w:rsidR="005B143B" w:rsidRPr="00B457D9" w14:paraId="4062C143" w14:textId="77777777" w:rsidTr="00E7656A">
        <w:trPr>
          <w:trHeight w:val="258"/>
        </w:trPr>
        <w:tc>
          <w:tcPr>
            <w:tcW w:w="10998" w:type="dxa"/>
            <w:tcBorders>
              <w:top w:val="single" w:sz="4" w:space="0" w:color="C0504D"/>
              <w:left w:val="single" w:sz="4" w:space="0" w:color="C0504D"/>
              <w:bottom w:val="single" w:sz="4" w:space="0" w:color="C0504D"/>
              <w:right w:val="single" w:sz="4" w:space="0" w:color="C0504D"/>
            </w:tcBorders>
            <w:shd w:val="clear" w:color="auto" w:fill="FF0000"/>
          </w:tcPr>
          <w:p w14:paraId="5E8C1DDE" w14:textId="351A5181" w:rsidR="005B143B" w:rsidRPr="00B457D9" w:rsidRDefault="005B143B" w:rsidP="00E7656A">
            <w:pPr>
              <w:keepNext/>
              <w:suppressAutoHyphens/>
              <w:jc w:val="both"/>
              <w:outlineLvl w:val="0"/>
              <w:rPr>
                <w:rFonts w:ascii="Arial Narrow" w:hAnsi="Arial Narrow"/>
                <w:b/>
                <w:snapToGrid w:val="0"/>
                <w:color w:val="FFFFFF" w:themeColor="background1"/>
                <w:sz w:val="20"/>
              </w:rPr>
            </w:pPr>
            <w:r w:rsidRPr="00B457D9">
              <w:rPr>
                <w:rFonts w:ascii="Arial Narrow" w:hAnsi="Arial Narrow"/>
                <w:b/>
                <w:snapToGrid w:val="0"/>
                <w:color w:val="FFFFFF" w:themeColor="background1"/>
                <w:sz w:val="20"/>
              </w:rPr>
              <w:t xml:space="preserve">Order Specific Terms: Professional </w:t>
            </w:r>
            <w:r w:rsidR="00887982" w:rsidRPr="00B457D9">
              <w:rPr>
                <w:rFonts w:ascii="Arial Narrow" w:hAnsi="Arial Narrow"/>
                <w:b/>
                <w:snapToGrid w:val="0"/>
                <w:color w:val="FFFFFF" w:themeColor="background1"/>
                <w:sz w:val="20"/>
              </w:rPr>
              <w:t xml:space="preserve">Services </w:t>
            </w:r>
          </w:p>
        </w:tc>
      </w:tr>
    </w:tbl>
    <w:p w14:paraId="279D0B99" w14:textId="77777777" w:rsidR="005B143B" w:rsidRPr="00B457D9" w:rsidRDefault="005B143B" w:rsidP="009E2970">
      <w:pPr>
        <w:rPr>
          <w:sz w:val="8"/>
          <w:szCs w:val="8"/>
        </w:rPr>
      </w:pPr>
    </w:p>
    <w:p w14:paraId="0186EECC" w14:textId="716D46AD" w:rsidR="005B143B" w:rsidRPr="00B457D9" w:rsidRDefault="005B143B" w:rsidP="0029463C">
      <w:pPr>
        <w:jc w:val="both"/>
        <w:rPr>
          <w:rFonts w:ascii="Arial Narrow" w:hAnsi="Arial Narrow" w:cs="Arial"/>
          <w:sz w:val="8"/>
          <w:szCs w:val="8"/>
        </w:rPr>
      </w:pPr>
      <w:r w:rsidRPr="00B457D9">
        <w:rPr>
          <w:rFonts w:ascii="Arial Narrow" w:hAnsi="Arial Narrow" w:cs="Arial"/>
          <w:sz w:val="16"/>
          <w:szCs w:val="16"/>
        </w:rPr>
        <w:t xml:space="preserve">These </w:t>
      </w:r>
      <w:r w:rsidR="00645D16" w:rsidRPr="00B457D9">
        <w:rPr>
          <w:rFonts w:ascii="Arial Narrow" w:hAnsi="Arial Narrow" w:cs="Arial"/>
          <w:sz w:val="16"/>
          <w:szCs w:val="16"/>
        </w:rPr>
        <w:t xml:space="preserve">Order </w:t>
      </w:r>
      <w:r w:rsidR="00B72DAE" w:rsidRPr="00B457D9">
        <w:rPr>
          <w:rFonts w:ascii="Arial Narrow" w:hAnsi="Arial Narrow" w:cs="Arial"/>
          <w:sz w:val="16"/>
          <w:szCs w:val="16"/>
        </w:rPr>
        <w:t xml:space="preserve">Specific Terms </w:t>
      </w:r>
      <w:r w:rsidRPr="00B457D9">
        <w:rPr>
          <w:rFonts w:ascii="Arial Narrow" w:hAnsi="Arial Narrow" w:cs="Arial"/>
          <w:sz w:val="16"/>
          <w:szCs w:val="16"/>
        </w:rPr>
        <w:t xml:space="preserve">apply to </w:t>
      </w:r>
      <w:r w:rsidR="009A419D" w:rsidRPr="00B457D9">
        <w:rPr>
          <w:rFonts w:ascii="Arial Narrow" w:hAnsi="Arial Narrow" w:cs="Arial"/>
          <w:sz w:val="16"/>
          <w:szCs w:val="16"/>
        </w:rPr>
        <w:t xml:space="preserve">Orders </w:t>
      </w:r>
      <w:r w:rsidR="00075E68" w:rsidRPr="00B457D9">
        <w:rPr>
          <w:rFonts w:ascii="Arial Narrow" w:hAnsi="Arial Narrow" w:cs="Arial"/>
          <w:sz w:val="16"/>
          <w:szCs w:val="16"/>
        </w:rPr>
        <w:t>or SOW</w:t>
      </w:r>
      <w:r w:rsidR="004C425B" w:rsidRPr="00B457D9">
        <w:rPr>
          <w:rFonts w:ascii="Arial Narrow" w:hAnsi="Arial Narrow" w:cs="Arial"/>
          <w:sz w:val="16"/>
          <w:szCs w:val="16"/>
        </w:rPr>
        <w:t xml:space="preserve">s in which Customer purchases any </w:t>
      </w:r>
      <w:r w:rsidRPr="00B457D9">
        <w:rPr>
          <w:rFonts w:ascii="Arial Narrow" w:hAnsi="Arial Narrow" w:cs="Arial"/>
          <w:sz w:val="16"/>
          <w:szCs w:val="16"/>
        </w:rPr>
        <w:t xml:space="preserve">Professional Services.  </w:t>
      </w:r>
    </w:p>
    <w:p w14:paraId="71184DB9" w14:textId="77777777" w:rsidR="0029463C" w:rsidRPr="00B457D9" w:rsidRDefault="0029463C" w:rsidP="0029463C">
      <w:pPr>
        <w:jc w:val="both"/>
        <w:rPr>
          <w:rFonts w:ascii="Arial Narrow" w:hAnsi="Arial Narrow" w:cs="Arial"/>
          <w:sz w:val="8"/>
          <w:szCs w:val="8"/>
        </w:rPr>
      </w:pPr>
    </w:p>
    <w:p w14:paraId="3083BDAF" w14:textId="77777777" w:rsidR="005B143B" w:rsidRPr="00B457D9" w:rsidRDefault="005B143B" w:rsidP="009E2970">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180"/>
        </w:tabs>
        <w:rPr>
          <w:rFonts w:ascii="Arial Narrow" w:hAnsi="Arial Narrow"/>
          <w:szCs w:val="16"/>
        </w:rPr>
        <w:sectPr w:rsidR="005B143B" w:rsidRPr="00B457D9" w:rsidSect="00156514">
          <w:footerReference w:type="first" r:id="rId26"/>
          <w:type w:val="continuous"/>
          <w:pgSz w:w="12240" w:h="15840" w:code="1"/>
          <w:pgMar w:top="91" w:right="720" w:bottom="720" w:left="720" w:header="454" w:footer="567" w:gutter="0"/>
          <w:pgNumType w:start="0"/>
          <w:cols w:space="720"/>
          <w:docGrid w:linePitch="360"/>
        </w:sectPr>
      </w:pPr>
    </w:p>
    <w:p w14:paraId="4910B78B" w14:textId="45746097" w:rsidR="005B143B" w:rsidRPr="00B457D9" w:rsidRDefault="005B143B" w:rsidP="00F7546B">
      <w:pPr>
        <w:pStyle w:val="Heading1"/>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SCOPE</w:t>
      </w:r>
    </w:p>
    <w:p w14:paraId="215E3417" w14:textId="5DE7A5A5" w:rsidR="005B143B" w:rsidRPr="00B457D9" w:rsidRDefault="005B143B" w:rsidP="0029463C">
      <w:pPr>
        <w:jc w:val="both"/>
        <w:rPr>
          <w:rFonts w:ascii="Arial Narrow" w:hAnsi="Arial Narrow" w:cs="Arial"/>
          <w:sz w:val="16"/>
          <w:szCs w:val="16"/>
        </w:rPr>
      </w:pPr>
      <w:r w:rsidRPr="00B457D9">
        <w:rPr>
          <w:rFonts w:ascii="Arial Narrow" w:hAnsi="Arial Narrow" w:cs="Arial"/>
          <w:sz w:val="16"/>
          <w:szCs w:val="16"/>
        </w:rPr>
        <w:t xml:space="preserve">Avaya will provide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as specified in an Order</w:t>
      </w:r>
      <w:r w:rsidR="003C0DDD" w:rsidRPr="00B457D9">
        <w:rPr>
          <w:rFonts w:ascii="Arial Narrow" w:hAnsi="Arial Narrow" w:cs="Arial"/>
          <w:sz w:val="16"/>
          <w:szCs w:val="16"/>
        </w:rPr>
        <w:t xml:space="preserve">, which may, as applicable, incorporate </w:t>
      </w:r>
      <w:r w:rsidR="009A419D" w:rsidRPr="00B457D9">
        <w:rPr>
          <w:rFonts w:ascii="Arial Narrow" w:hAnsi="Arial Narrow" w:cs="Arial"/>
          <w:sz w:val="16"/>
          <w:szCs w:val="16"/>
        </w:rPr>
        <w:t>a Service Description and/or</w:t>
      </w:r>
      <w:r w:rsidRPr="00B457D9">
        <w:rPr>
          <w:rFonts w:ascii="Arial Narrow" w:hAnsi="Arial Narrow" w:cs="Arial"/>
          <w:sz w:val="16"/>
          <w:szCs w:val="16"/>
        </w:rPr>
        <w:t xml:space="preserve"> a SOW describing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to be performed.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may include installation and configuration of Products</w:t>
      </w:r>
      <w:r w:rsidR="006A706C" w:rsidRPr="00B457D9">
        <w:rPr>
          <w:rFonts w:ascii="Arial Narrow" w:hAnsi="Arial Narrow" w:cs="Arial"/>
          <w:sz w:val="16"/>
          <w:szCs w:val="16"/>
        </w:rPr>
        <w:t xml:space="preserve"> and Services</w:t>
      </w:r>
      <w:r w:rsidRPr="00B457D9">
        <w:rPr>
          <w:rFonts w:ascii="Arial Narrow" w:hAnsi="Arial Narrow" w:cs="Arial"/>
          <w:sz w:val="16"/>
          <w:szCs w:val="16"/>
        </w:rPr>
        <w:t xml:space="preserve">, consulting and other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where Avaya creates a Deliverable and/or completes other defined objectives or a project phase on a milestone basis, time and material basis, or </w:t>
      </w:r>
      <w:proofErr w:type="gramStart"/>
      <w:r w:rsidRPr="00B457D9">
        <w:rPr>
          <w:rFonts w:ascii="Arial Narrow" w:hAnsi="Arial Narrow" w:cs="Arial"/>
          <w:sz w:val="16"/>
          <w:szCs w:val="16"/>
        </w:rPr>
        <w:t>other</w:t>
      </w:r>
      <w:proofErr w:type="gramEnd"/>
      <w:r w:rsidRPr="00B457D9">
        <w:rPr>
          <w:rFonts w:ascii="Arial Narrow" w:hAnsi="Arial Narrow" w:cs="Arial"/>
          <w:sz w:val="16"/>
          <w:szCs w:val="16"/>
        </w:rPr>
        <w:t xml:space="preserve"> basis.  </w:t>
      </w:r>
    </w:p>
    <w:p w14:paraId="36011765" w14:textId="77777777" w:rsidR="005B143B" w:rsidRPr="00B457D9" w:rsidRDefault="005B143B" w:rsidP="0090409A">
      <w:pPr>
        <w:tabs>
          <w:tab w:val="left" w:pos="180"/>
          <w:tab w:val="left" w:pos="360"/>
        </w:tabs>
        <w:ind w:left="-90"/>
        <w:jc w:val="both"/>
        <w:rPr>
          <w:rFonts w:ascii="Arial Narrow" w:hAnsi="Arial Narrow" w:cs="Arial"/>
          <w:sz w:val="16"/>
          <w:szCs w:val="16"/>
        </w:rPr>
      </w:pPr>
      <w:r w:rsidRPr="00B457D9">
        <w:rPr>
          <w:rFonts w:ascii="Arial Narrow" w:hAnsi="Arial Narrow" w:cs="Arial"/>
          <w:sz w:val="16"/>
          <w:szCs w:val="16"/>
        </w:rPr>
        <w:t xml:space="preserve"> </w:t>
      </w:r>
    </w:p>
    <w:p w14:paraId="62EB4AA4" w14:textId="659A32C1"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2.</w:t>
      </w:r>
      <w:r w:rsidR="00AB1A99" w:rsidRPr="00B457D9">
        <w:rPr>
          <w:rFonts w:ascii="Arial Narrow" w:hAnsi="Arial Narrow"/>
          <w:szCs w:val="16"/>
        </w:rPr>
        <w:tab/>
      </w:r>
      <w:r w:rsidRPr="00B457D9">
        <w:rPr>
          <w:rFonts w:ascii="Arial Narrow" w:hAnsi="Arial Narrow"/>
          <w:szCs w:val="16"/>
        </w:rPr>
        <w:t>ACCEPTANCE</w:t>
      </w:r>
    </w:p>
    <w:p w14:paraId="779B6452" w14:textId="598EF474"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2.1</w:t>
      </w:r>
      <w:r w:rsidR="00F7546B" w:rsidRPr="00B457D9">
        <w:rPr>
          <w:rFonts w:ascii="Arial Narrow" w:hAnsi="Arial Narrow" w:cs="Arial"/>
          <w:sz w:val="16"/>
          <w:szCs w:val="16"/>
          <w:lang w:val="en-US"/>
        </w:rPr>
        <w:tab/>
      </w:r>
      <w:r w:rsidRPr="00B457D9">
        <w:rPr>
          <w:rFonts w:ascii="Arial Narrow" w:hAnsi="Arial Narrow" w:cs="Arial"/>
          <w:b/>
          <w:bCs/>
          <w:sz w:val="16"/>
          <w:szCs w:val="16"/>
          <w:lang w:val="en-US"/>
        </w:rPr>
        <w:t>T&amp;M Services.</w:t>
      </w:r>
      <w:r w:rsidRPr="00B457D9">
        <w:rPr>
          <w:rFonts w:ascii="Arial Narrow" w:hAnsi="Arial Narrow" w:cs="Arial"/>
          <w:sz w:val="16"/>
          <w:szCs w:val="16"/>
          <w:lang w:val="en-US"/>
        </w:rPr>
        <w:t xml:space="preserve"> T&amp;M Services are deemed accepted upon performance.</w:t>
      </w:r>
    </w:p>
    <w:p w14:paraId="1F648977" w14:textId="42855A66"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2.2</w:t>
      </w:r>
      <w:r w:rsidR="00F7546B" w:rsidRPr="00B457D9">
        <w:rPr>
          <w:rFonts w:ascii="Arial Narrow" w:hAnsi="Arial Narrow" w:cs="Arial"/>
          <w:sz w:val="16"/>
          <w:szCs w:val="16"/>
          <w:lang w:val="en-US"/>
        </w:rPr>
        <w:tab/>
      </w:r>
      <w:r w:rsidRPr="00B457D9">
        <w:rPr>
          <w:rFonts w:ascii="Arial Narrow" w:hAnsi="Arial Narrow" w:cs="Arial"/>
          <w:b/>
          <w:sz w:val="16"/>
          <w:szCs w:val="16"/>
          <w:lang w:val="en-US"/>
        </w:rPr>
        <w:t>Order without Acceptance Procedures</w:t>
      </w:r>
      <w:r w:rsidRPr="00B457D9">
        <w:rPr>
          <w:rFonts w:ascii="Arial Narrow" w:hAnsi="Arial Narrow" w:cs="Arial"/>
          <w:sz w:val="16"/>
          <w:szCs w:val="16"/>
          <w:lang w:val="en-US"/>
        </w:rPr>
        <w:t>. Where the Order does not contain</w:t>
      </w:r>
      <w:r w:rsidR="0089089A" w:rsidRPr="00B457D9">
        <w:rPr>
          <w:rFonts w:ascii="Arial Narrow" w:hAnsi="Arial Narrow" w:cs="Arial"/>
          <w:sz w:val="16"/>
          <w:szCs w:val="16"/>
          <w:lang w:val="en-US"/>
        </w:rPr>
        <w:t xml:space="preserve"> T&amp;M Services or</w:t>
      </w:r>
      <w:r w:rsidRPr="00B457D9">
        <w:rPr>
          <w:rFonts w:ascii="Arial Narrow" w:hAnsi="Arial Narrow" w:cs="Arial"/>
          <w:sz w:val="16"/>
          <w:szCs w:val="16"/>
          <w:lang w:val="en-US"/>
        </w:rPr>
        <w:t xml:space="preserve"> specific acceptance criteria and procedures,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are deemed accepted upon the earlier of either: (</w:t>
      </w:r>
      <w:proofErr w:type="spellStart"/>
      <w:r w:rsidRPr="00B457D9">
        <w:rPr>
          <w:rFonts w:ascii="Arial Narrow" w:hAnsi="Arial Narrow" w:cs="Arial"/>
          <w:sz w:val="16"/>
          <w:szCs w:val="16"/>
          <w:lang w:val="en-US"/>
        </w:rPr>
        <w:t>i</w:t>
      </w:r>
      <w:proofErr w:type="spellEnd"/>
      <w:r w:rsidRPr="00B457D9">
        <w:rPr>
          <w:rFonts w:ascii="Arial Narrow" w:hAnsi="Arial Narrow" w:cs="Arial"/>
          <w:sz w:val="16"/>
          <w:szCs w:val="16"/>
          <w:lang w:val="en-US"/>
        </w:rPr>
        <w:t xml:space="preserve">) Avaya providing notice of completion to Customer; or (ii) Customer signing of an acceptance certificate. </w:t>
      </w:r>
    </w:p>
    <w:p w14:paraId="6EFA4E74" w14:textId="3C232B9A"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2.3</w:t>
      </w:r>
      <w:r w:rsidR="0029463C" w:rsidRPr="00B457D9">
        <w:rPr>
          <w:rFonts w:ascii="Arial Narrow" w:hAnsi="Arial Narrow" w:cs="Arial"/>
          <w:sz w:val="16"/>
          <w:szCs w:val="16"/>
          <w:lang w:val="en-US"/>
        </w:rPr>
        <w:tab/>
      </w:r>
      <w:r w:rsidRPr="00B457D9">
        <w:rPr>
          <w:rFonts w:ascii="Arial Narrow" w:hAnsi="Arial Narrow" w:cs="Arial"/>
          <w:b/>
          <w:sz w:val="16"/>
          <w:szCs w:val="16"/>
          <w:lang w:val="en-US"/>
        </w:rPr>
        <w:t>Order with Acceptance Procedures</w:t>
      </w:r>
      <w:r w:rsidRPr="00B457D9">
        <w:rPr>
          <w:rFonts w:ascii="Arial Narrow" w:hAnsi="Arial Narrow" w:cs="Arial"/>
          <w:sz w:val="16"/>
          <w:szCs w:val="16"/>
          <w:lang w:val="en-US"/>
        </w:rPr>
        <w:t xml:space="preserve">.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are deemed accepted upon the earlier of either: (</w:t>
      </w:r>
      <w:proofErr w:type="spellStart"/>
      <w:r w:rsidRPr="00B457D9">
        <w:rPr>
          <w:rFonts w:ascii="Arial Narrow" w:hAnsi="Arial Narrow" w:cs="Arial"/>
          <w:sz w:val="16"/>
          <w:szCs w:val="16"/>
          <w:lang w:val="en-US"/>
        </w:rPr>
        <w:t>i</w:t>
      </w:r>
      <w:proofErr w:type="spellEnd"/>
      <w:r w:rsidRPr="00B457D9">
        <w:rPr>
          <w:rFonts w:ascii="Arial Narrow" w:hAnsi="Arial Narrow" w:cs="Arial"/>
          <w:sz w:val="16"/>
          <w:szCs w:val="16"/>
          <w:lang w:val="en-US"/>
        </w:rPr>
        <w:t xml:space="preserve">) the end of the </w:t>
      </w:r>
      <w:r w:rsidR="005C2A96" w:rsidRPr="00B457D9">
        <w:rPr>
          <w:rFonts w:ascii="Arial Narrow" w:hAnsi="Arial Narrow" w:cs="Arial"/>
          <w:sz w:val="16"/>
          <w:szCs w:val="16"/>
          <w:lang w:val="en-US"/>
        </w:rPr>
        <w:t>A</w:t>
      </w:r>
      <w:r w:rsidRPr="00B457D9">
        <w:rPr>
          <w:rFonts w:ascii="Arial Narrow" w:hAnsi="Arial Narrow" w:cs="Arial"/>
          <w:sz w:val="16"/>
          <w:szCs w:val="16"/>
          <w:lang w:val="en-US"/>
        </w:rPr>
        <w:t xml:space="preserve">cceptance </w:t>
      </w:r>
      <w:r w:rsidR="005C2A96" w:rsidRPr="00B457D9">
        <w:rPr>
          <w:rFonts w:ascii="Arial Narrow" w:hAnsi="Arial Narrow" w:cs="Arial"/>
          <w:sz w:val="16"/>
          <w:szCs w:val="16"/>
          <w:lang w:val="en-US"/>
        </w:rPr>
        <w:t>P</w:t>
      </w:r>
      <w:r w:rsidRPr="00B457D9">
        <w:rPr>
          <w:rFonts w:ascii="Arial Narrow" w:hAnsi="Arial Narrow" w:cs="Arial"/>
          <w:sz w:val="16"/>
          <w:szCs w:val="16"/>
          <w:lang w:val="en-US"/>
        </w:rPr>
        <w:t xml:space="preserve">eriod as set out in the Order, unless before the end of the </w:t>
      </w:r>
      <w:r w:rsidR="005C2A96" w:rsidRPr="00B457D9">
        <w:rPr>
          <w:rFonts w:ascii="Arial Narrow" w:hAnsi="Arial Narrow" w:cs="Arial"/>
          <w:sz w:val="16"/>
          <w:szCs w:val="16"/>
          <w:lang w:val="en-US"/>
        </w:rPr>
        <w:t>A</w:t>
      </w:r>
      <w:r w:rsidRPr="00B457D9">
        <w:rPr>
          <w:rFonts w:ascii="Arial Narrow" w:hAnsi="Arial Narrow" w:cs="Arial"/>
          <w:sz w:val="16"/>
          <w:szCs w:val="16"/>
          <w:lang w:val="en-US"/>
        </w:rPr>
        <w:t xml:space="preserve">cceptance </w:t>
      </w:r>
      <w:r w:rsidR="005C2A96" w:rsidRPr="00B457D9">
        <w:rPr>
          <w:rFonts w:ascii="Arial Narrow" w:hAnsi="Arial Narrow" w:cs="Arial"/>
          <w:sz w:val="16"/>
          <w:szCs w:val="16"/>
          <w:lang w:val="en-US"/>
        </w:rPr>
        <w:t>P</w:t>
      </w:r>
      <w:r w:rsidRPr="00B457D9">
        <w:rPr>
          <w:rFonts w:ascii="Arial Narrow" w:hAnsi="Arial Narrow" w:cs="Arial"/>
          <w:sz w:val="16"/>
          <w:szCs w:val="16"/>
          <w:lang w:val="en-US"/>
        </w:rPr>
        <w:t xml:space="preserve">eriod Avaya has received from Customer a rejection notice; or (ii) Customer signing of an acceptance certificate. If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fail to conform to the agreed acceptance criteria and Avaya has received a rejection notice, then Avaya will re-perform the non-conforming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and re-submit it for acceptance as described above. If, after resubmission,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fail to conform to the agreed acceptance criteria in any material respect, then Customer’s sole and exclusive remedies will be for Customer to either: (</w:t>
      </w:r>
      <w:proofErr w:type="spellStart"/>
      <w:r w:rsidRPr="00B457D9">
        <w:rPr>
          <w:rFonts w:ascii="Arial Narrow" w:hAnsi="Arial Narrow" w:cs="Arial"/>
          <w:sz w:val="16"/>
          <w:szCs w:val="16"/>
          <w:lang w:val="en-US"/>
        </w:rPr>
        <w:t>i</w:t>
      </w:r>
      <w:proofErr w:type="spellEnd"/>
      <w:r w:rsidRPr="00B457D9">
        <w:rPr>
          <w:rFonts w:ascii="Arial Narrow" w:hAnsi="Arial Narrow" w:cs="Arial"/>
          <w:sz w:val="16"/>
          <w:szCs w:val="16"/>
          <w:lang w:val="en-US"/>
        </w:rPr>
        <w:t xml:space="preserve">) terminate the non-conforming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and return all non-conforming Deliverables for a refund of </w:t>
      </w:r>
      <w:r w:rsidR="00604276" w:rsidRPr="00B457D9">
        <w:rPr>
          <w:rFonts w:ascii="Arial Narrow" w:hAnsi="Arial Narrow" w:cs="Arial"/>
          <w:sz w:val="16"/>
          <w:szCs w:val="16"/>
          <w:lang w:val="en-US"/>
        </w:rPr>
        <w:t xml:space="preserve">any </w:t>
      </w:r>
      <w:r w:rsidRPr="00B457D9">
        <w:rPr>
          <w:rFonts w:ascii="Arial Narrow" w:hAnsi="Arial Narrow" w:cs="Arial"/>
          <w:sz w:val="16"/>
          <w:szCs w:val="16"/>
          <w:lang w:val="en-US"/>
        </w:rPr>
        <w:t xml:space="preserve">fees </w:t>
      </w:r>
      <w:r w:rsidR="00604276" w:rsidRPr="00B457D9">
        <w:rPr>
          <w:rFonts w:ascii="Arial Narrow" w:hAnsi="Arial Narrow" w:cs="Arial"/>
          <w:sz w:val="16"/>
          <w:szCs w:val="16"/>
          <w:lang w:val="en-US"/>
        </w:rPr>
        <w:t>pre-</w:t>
      </w:r>
      <w:r w:rsidRPr="00B457D9">
        <w:rPr>
          <w:rFonts w:ascii="Arial Narrow" w:hAnsi="Arial Narrow" w:cs="Arial"/>
          <w:sz w:val="16"/>
          <w:szCs w:val="16"/>
          <w:lang w:val="en-US"/>
        </w:rPr>
        <w:t xml:space="preserve">paid under the SOW for the non-conforming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or (</w:t>
      </w:r>
      <w:proofErr w:type="spellStart"/>
      <w:r w:rsidRPr="00B457D9">
        <w:rPr>
          <w:rFonts w:ascii="Arial Narrow" w:hAnsi="Arial Narrow" w:cs="Arial"/>
          <w:sz w:val="16"/>
          <w:szCs w:val="16"/>
          <w:lang w:val="en-US"/>
        </w:rPr>
        <w:t>i</w:t>
      </w:r>
      <w:proofErr w:type="spellEnd"/>
      <w:r w:rsidRPr="00B457D9">
        <w:rPr>
          <w:rFonts w:ascii="Arial Narrow" w:hAnsi="Arial Narrow" w:cs="Arial"/>
          <w:sz w:val="16"/>
          <w:szCs w:val="16"/>
          <w:lang w:val="en-US"/>
        </w:rPr>
        <w:t xml:space="preserve">) accept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subject to the warranties and remedies described in Section 6.  Customer will be deemed to have accepted the applicable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in accordance with subsection 2.2 above if Avaya has not received a written termination notice within 5 days of Avaya’s resubmission for acceptance.</w:t>
      </w:r>
    </w:p>
    <w:p w14:paraId="13A0A923" w14:textId="3EEE0382"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2.4</w:t>
      </w:r>
      <w:r w:rsidR="0029463C" w:rsidRPr="00B457D9">
        <w:rPr>
          <w:rFonts w:ascii="Arial Narrow" w:hAnsi="Arial Narrow" w:cs="Arial"/>
          <w:b/>
          <w:bCs/>
          <w:sz w:val="16"/>
          <w:szCs w:val="16"/>
          <w:lang w:val="en-US"/>
        </w:rPr>
        <w:tab/>
      </w:r>
      <w:r w:rsidRPr="00B457D9">
        <w:rPr>
          <w:rFonts w:ascii="Arial Narrow" w:hAnsi="Arial Narrow" w:cs="Arial"/>
          <w:b/>
          <w:bCs/>
          <w:sz w:val="16"/>
          <w:szCs w:val="16"/>
          <w:lang w:val="en-US"/>
        </w:rPr>
        <w:t>Acceptance certificate.</w:t>
      </w:r>
      <w:r w:rsidRPr="00B457D9">
        <w:rPr>
          <w:rFonts w:ascii="Arial Narrow" w:hAnsi="Arial Narrow" w:cs="Arial"/>
          <w:sz w:val="16"/>
          <w:szCs w:val="16"/>
          <w:lang w:val="en-US"/>
        </w:rPr>
        <w:t xml:space="preserve">  Upon acceptance in accordance with this Section 2, Customer will promptly sign and return an acceptance certificate. Acceptance certificates may be provided by Customer to Avaya by electronic mail, at the email address provided by Avaya to Customer from time to time, or other agreed means of electronic communication.</w:t>
      </w:r>
    </w:p>
    <w:p w14:paraId="158553E6" w14:textId="083D48B2"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2.5</w:t>
      </w:r>
      <w:r w:rsidR="0029463C" w:rsidRPr="00B457D9">
        <w:rPr>
          <w:rFonts w:ascii="Arial Narrow" w:hAnsi="Arial Narrow" w:cs="Arial"/>
          <w:b/>
          <w:bCs/>
          <w:sz w:val="16"/>
          <w:szCs w:val="16"/>
          <w:lang w:val="en-US"/>
        </w:rPr>
        <w:tab/>
      </w:r>
      <w:r w:rsidRPr="00B457D9">
        <w:rPr>
          <w:rFonts w:ascii="Arial Narrow" w:hAnsi="Arial Narrow" w:cs="Arial"/>
          <w:b/>
          <w:bCs/>
          <w:sz w:val="16"/>
          <w:szCs w:val="16"/>
          <w:lang w:val="en-US"/>
        </w:rPr>
        <w:t>Production Use</w:t>
      </w:r>
      <w:r w:rsidRPr="00B457D9">
        <w:rPr>
          <w:rFonts w:ascii="Arial Narrow" w:hAnsi="Arial Narrow" w:cs="Arial"/>
          <w:sz w:val="16"/>
          <w:szCs w:val="16"/>
          <w:lang w:val="en-US"/>
        </w:rPr>
        <w:t xml:space="preserve">. Notwithstanding any other provisions above, production use by </w:t>
      </w:r>
      <w:r w:rsidR="00604276" w:rsidRPr="00B457D9">
        <w:rPr>
          <w:rFonts w:ascii="Arial Narrow" w:hAnsi="Arial Narrow" w:cs="Arial"/>
          <w:sz w:val="16"/>
          <w:szCs w:val="16"/>
          <w:lang w:val="en-US"/>
        </w:rPr>
        <w:t>C</w:t>
      </w:r>
      <w:r w:rsidRPr="00B457D9">
        <w:rPr>
          <w:rFonts w:ascii="Arial Narrow" w:hAnsi="Arial Narrow" w:cs="Arial"/>
          <w:sz w:val="16"/>
          <w:szCs w:val="16"/>
          <w:lang w:val="en-US"/>
        </w:rPr>
        <w:t>ustomer will constitute acceptance for all purposes under the SLSA</w:t>
      </w:r>
      <w:r w:rsidR="004E2CD3" w:rsidRPr="00B457D9">
        <w:rPr>
          <w:rFonts w:ascii="Arial Narrow" w:hAnsi="Arial Narrow" w:cs="Arial"/>
          <w:sz w:val="16"/>
          <w:szCs w:val="16"/>
          <w:lang w:val="en-US"/>
        </w:rPr>
        <w:t xml:space="preserve"> and any Support Services ordered will commence as set forth in the appropriate </w:t>
      </w:r>
      <w:r w:rsidR="00095689" w:rsidRPr="00B457D9">
        <w:rPr>
          <w:rFonts w:ascii="Arial Narrow" w:hAnsi="Arial Narrow" w:cs="Arial"/>
          <w:sz w:val="16"/>
          <w:szCs w:val="16"/>
          <w:lang w:val="en-US"/>
        </w:rPr>
        <w:t>Order Specific Terms</w:t>
      </w:r>
      <w:r w:rsidRPr="00B457D9">
        <w:rPr>
          <w:rFonts w:ascii="Arial Narrow" w:hAnsi="Arial Narrow" w:cs="Arial"/>
          <w:sz w:val="16"/>
          <w:szCs w:val="16"/>
          <w:lang w:val="en-US"/>
        </w:rPr>
        <w:t>.</w:t>
      </w:r>
    </w:p>
    <w:p w14:paraId="36F04A2A" w14:textId="36223FAC"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3.</w:t>
      </w:r>
      <w:r w:rsidR="00AB1A99" w:rsidRPr="00B457D9">
        <w:rPr>
          <w:rFonts w:ascii="Arial Narrow" w:hAnsi="Arial Narrow"/>
          <w:szCs w:val="16"/>
        </w:rPr>
        <w:tab/>
      </w:r>
      <w:r w:rsidRPr="00B457D9">
        <w:rPr>
          <w:rFonts w:ascii="Arial Narrow" w:hAnsi="Arial Narrow"/>
          <w:szCs w:val="16"/>
        </w:rPr>
        <w:t>TRANSFER OF RISK AND LICENSE TO DELIVERABLES</w:t>
      </w:r>
    </w:p>
    <w:p w14:paraId="3B59FC28" w14:textId="67279809" w:rsidR="005B143B" w:rsidRPr="00B457D9" w:rsidRDefault="005B143B" w:rsidP="0029463C">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3.1</w:t>
      </w:r>
      <w:r w:rsidR="0029463C" w:rsidRPr="00B457D9">
        <w:rPr>
          <w:rFonts w:ascii="Arial Narrow" w:hAnsi="Arial Narrow" w:cs="Arial"/>
          <w:sz w:val="16"/>
          <w:szCs w:val="16"/>
          <w:lang w:val="en-US"/>
        </w:rPr>
        <w:tab/>
      </w:r>
      <w:r w:rsidRPr="00B457D9">
        <w:rPr>
          <w:rFonts w:ascii="Arial Narrow" w:hAnsi="Arial Narrow" w:cs="Arial"/>
          <w:b/>
          <w:bCs/>
          <w:sz w:val="16"/>
          <w:szCs w:val="16"/>
          <w:lang w:val="en-US"/>
        </w:rPr>
        <w:t>Transfer of Risk</w:t>
      </w:r>
      <w:r w:rsidRPr="00B457D9">
        <w:rPr>
          <w:rFonts w:ascii="Arial Narrow" w:hAnsi="Arial Narrow" w:cs="Arial"/>
          <w:sz w:val="16"/>
          <w:szCs w:val="16"/>
          <w:lang w:val="en-US"/>
        </w:rPr>
        <w:t xml:space="preserve">. If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w:t>
      </w:r>
      <w:proofErr w:type="gramStart"/>
      <w:r w:rsidRPr="00B457D9">
        <w:rPr>
          <w:rFonts w:ascii="Arial Narrow" w:hAnsi="Arial Narrow" w:cs="Arial"/>
          <w:sz w:val="16"/>
          <w:szCs w:val="16"/>
          <w:lang w:val="en-US"/>
        </w:rPr>
        <w:t>include</w:t>
      </w:r>
      <w:proofErr w:type="gramEnd"/>
      <w:r w:rsidRPr="00B457D9">
        <w:rPr>
          <w:rFonts w:ascii="Arial Narrow" w:hAnsi="Arial Narrow" w:cs="Arial"/>
          <w:sz w:val="16"/>
          <w:szCs w:val="16"/>
          <w:lang w:val="en-US"/>
        </w:rPr>
        <w:t xml:space="preserve"> tangible items to be delivered to Customer, risk of loss and title shall pass when carrier receives the Deliverable for shipment to Customer.</w:t>
      </w:r>
    </w:p>
    <w:p w14:paraId="4B403077" w14:textId="1BD63995" w:rsidR="005B143B" w:rsidRPr="00B457D9" w:rsidRDefault="005B143B" w:rsidP="00F7546B">
      <w:pPr>
        <w:pStyle w:val="ListParagraph"/>
        <w:tabs>
          <w:tab w:val="left" w:pos="426"/>
        </w:tabs>
        <w:spacing w:after="0"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3.2</w:t>
      </w:r>
      <w:r w:rsidR="0029463C" w:rsidRPr="00B457D9">
        <w:rPr>
          <w:rFonts w:ascii="Arial Narrow" w:hAnsi="Arial Narrow" w:cs="Arial"/>
          <w:sz w:val="16"/>
          <w:szCs w:val="16"/>
          <w:lang w:val="en-US"/>
        </w:rPr>
        <w:tab/>
      </w:r>
      <w:r w:rsidRPr="00B457D9">
        <w:rPr>
          <w:rFonts w:ascii="Arial Narrow" w:hAnsi="Arial Narrow" w:cs="Arial"/>
          <w:b/>
          <w:bCs/>
          <w:sz w:val="16"/>
          <w:szCs w:val="16"/>
          <w:lang w:val="en-US"/>
        </w:rPr>
        <w:t>License to Deliverables</w:t>
      </w:r>
      <w:r w:rsidRPr="00B457D9">
        <w:rPr>
          <w:rFonts w:ascii="Arial Narrow" w:hAnsi="Arial Narrow" w:cs="Arial"/>
          <w:sz w:val="16"/>
          <w:szCs w:val="16"/>
          <w:lang w:val="en-US"/>
        </w:rPr>
        <w:t xml:space="preserve">. Subject to Customer’s payment of fees for the </w:t>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Avaya grants Customer a non-exclusive, non-transferable, limited, non-sublicensable license to use Deliverables created by Avaya and delivered to Customer. </w:t>
      </w:r>
      <w:r w:rsidR="00F9538E" w:rsidRPr="00B457D9">
        <w:rPr>
          <w:rFonts w:ascii="Arial Narrow" w:hAnsi="Arial Narrow" w:cs="Arial"/>
          <w:sz w:val="16"/>
          <w:szCs w:val="16"/>
          <w:lang w:val="en-US"/>
        </w:rPr>
        <w:t>To the extent Deliverables contain software, such s</w:t>
      </w:r>
      <w:r w:rsidRPr="00B457D9">
        <w:rPr>
          <w:rFonts w:ascii="Arial Narrow" w:hAnsi="Arial Narrow" w:cs="Arial"/>
          <w:sz w:val="16"/>
          <w:szCs w:val="16"/>
          <w:lang w:val="en-US"/>
        </w:rPr>
        <w:t>oftware will be licensed subject to the Avaya Global Software License Terms found at http://support.avaya.com/LicenseInfo or a successor site.</w:t>
      </w:r>
    </w:p>
    <w:p w14:paraId="7CD075F5" w14:textId="77777777" w:rsidR="00156514" w:rsidRPr="00B457D9" w:rsidRDefault="00156514" w:rsidP="00156514">
      <w:pPr>
        <w:pStyle w:val="ListParagraph"/>
        <w:tabs>
          <w:tab w:val="left" w:pos="0"/>
          <w:tab w:val="left" w:pos="426"/>
        </w:tabs>
        <w:spacing w:after="0" w:line="240" w:lineRule="auto"/>
        <w:ind w:left="0"/>
        <w:jc w:val="both"/>
        <w:rPr>
          <w:rFonts w:ascii="Arial Narrow" w:hAnsi="Arial Narrow" w:cs="Arial"/>
          <w:sz w:val="16"/>
          <w:szCs w:val="16"/>
          <w:lang w:val="en-US"/>
        </w:rPr>
      </w:pPr>
    </w:p>
    <w:p w14:paraId="7890297B" w14:textId="0FF44C8B"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4.</w:t>
      </w:r>
      <w:r w:rsidR="00A16258" w:rsidRPr="00B457D9">
        <w:rPr>
          <w:rFonts w:ascii="Arial Narrow" w:hAnsi="Arial Narrow"/>
          <w:szCs w:val="16"/>
        </w:rPr>
        <w:tab/>
      </w:r>
      <w:r w:rsidRPr="00B457D9">
        <w:rPr>
          <w:rFonts w:ascii="Arial Narrow" w:hAnsi="Arial Narrow"/>
          <w:szCs w:val="16"/>
        </w:rPr>
        <w:t xml:space="preserve">INVOICING OF </w:t>
      </w:r>
      <w:r w:rsidR="000E00DF" w:rsidRPr="00B457D9">
        <w:rPr>
          <w:rFonts w:ascii="Arial Narrow" w:hAnsi="Arial Narrow"/>
          <w:szCs w:val="16"/>
        </w:rPr>
        <w:t>PROFESSIONAL SERVICES</w:t>
      </w:r>
    </w:p>
    <w:p w14:paraId="4D94553C" w14:textId="7564AB0C" w:rsidR="005B143B" w:rsidRPr="00B457D9" w:rsidRDefault="005B143B" w:rsidP="00156514">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4.1</w:t>
      </w:r>
      <w:r w:rsidR="00A16258" w:rsidRPr="00B457D9">
        <w:rPr>
          <w:rFonts w:ascii="Arial Narrow" w:hAnsi="Arial Narrow" w:cs="Arial"/>
          <w:b/>
          <w:bCs/>
          <w:sz w:val="16"/>
          <w:szCs w:val="16"/>
          <w:lang w:val="en-US"/>
        </w:rPr>
        <w:tab/>
      </w:r>
      <w:r w:rsidR="000E00DF" w:rsidRPr="00B457D9">
        <w:rPr>
          <w:rFonts w:ascii="Arial Narrow" w:hAnsi="Arial Narrow" w:cs="Arial"/>
          <w:sz w:val="16"/>
          <w:szCs w:val="16"/>
          <w:lang w:val="en-US"/>
        </w:rPr>
        <w:t>Professional Services</w:t>
      </w:r>
      <w:r w:rsidRPr="00B457D9">
        <w:rPr>
          <w:rFonts w:ascii="Arial Narrow" w:hAnsi="Arial Narrow" w:cs="Arial"/>
          <w:sz w:val="16"/>
          <w:szCs w:val="16"/>
          <w:lang w:val="en-US"/>
        </w:rPr>
        <w:t xml:space="preserve"> will be invoiced in advance, or as specified in the Order.</w:t>
      </w:r>
    </w:p>
    <w:p w14:paraId="4E96BAE2" w14:textId="52DD8A55" w:rsidR="005B143B" w:rsidRPr="00B457D9" w:rsidRDefault="005B143B" w:rsidP="00156514">
      <w:pPr>
        <w:pStyle w:val="ListParagraph"/>
        <w:tabs>
          <w:tab w:val="left" w:pos="426"/>
        </w:tabs>
        <w:spacing w:line="240" w:lineRule="auto"/>
        <w:ind w:left="0"/>
        <w:jc w:val="both"/>
        <w:rPr>
          <w:rFonts w:ascii="Arial Narrow" w:hAnsi="Arial Narrow" w:cs="Arial"/>
          <w:sz w:val="16"/>
          <w:szCs w:val="16"/>
          <w:lang w:val="en-US"/>
        </w:rPr>
      </w:pPr>
      <w:r w:rsidRPr="00B457D9">
        <w:rPr>
          <w:rFonts w:ascii="Arial Narrow" w:hAnsi="Arial Narrow" w:cs="Arial"/>
          <w:b/>
          <w:bCs/>
          <w:sz w:val="16"/>
          <w:szCs w:val="16"/>
          <w:lang w:val="en-US"/>
        </w:rPr>
        <w:t>4.2</w:t>
      </w:r>
      <w:r w:rsidR="0029463C" w:rsidRPr="00B457D9">
        <w:rPr>
          <w:rFonts w:ascii="Arial Narrow" w:hAnsi="Arial Narrow" w:cs="Arial"/>
          <w:b/>
          <w:bCs/>
          <w:sz w:val="16"/>
          <w:szCs w:val="16"/>
          <w:lang w:val="en-US"/>
        </w:rPr>
        <w:tab/>
      </w:r>
      <w:r w:rsidRPr="00B457D9">
        <w:rPr>
          <w:rFonts w:ascii="Arial Narrow" w:hAnsi="Arial Narrow" w:cs="Arial"/>
          <w:sz w:val="16"/>
          <w:szCs w:val="16"/>
          <w:lang w:val="en-US"/>
        </w:rPr>
        <w:t xml:space="preserve">T&amp;M </w:t>
      </w:r>
      <w:r w:rsidR="00B82BBD" w:rsidRPr="00B457D9">
        <w:rPr>
          <w:rFonts w:ascii="Arial Narrow" w:hAnsi="Arial Narrow" w:cs="Arial"/>
          <w:sz w:val="16"/>
          <w:szCs w:val="16"/>
          <w:lang w:val="en-US"/>
        </w:rPr>
        <w:t>S</w:t>
      </w:r>
      <w:r w:rsidRPr="00B457D9">
        <w:rPr>
          <w:rFonts w:ascii="Arial Narrow" w:hAnsi="Arial Narrow" w:cs="Arial"/>
          <w:sz w:val="16"/>
          <w:szCs w:val="16"/>
          <w:lang w:val="en-US"/>
        </w:rPr>
        <w:t xml:space="preserve">ervices will be invoiced monthly in arrears. </w:t>
      </w:r>
    </w:p>
    <w:p w14:paraId="078C5303" w14:textId="00FEC761"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szCs w:val="16"/>
        </w:rPr>
        <w:t>5.</w:t>
      </w:r>
      <w:r w:rsidR="00A16258" w:rsidRPr="00B457D9">
        <w:rPr>
          <w:rFonts w:ascii="Arial Narrow" w:hAnsi="Arial Narrow"/>
          <w:szCs w:val="16"/>
        </w:rPr>
        <w:tab/>
      </w:r>
      <w:r w:rsidRPr="00B457D9">
        <w:rPr>
          <w:rFonts w:ascii="Arial Narrow" w:hAnsi="Arial Narrow"/>
          <w:szCs w:val="16"/>
        </w:rPr>
        <w:t>DELAYS</w:t>
      </w:r>
    </w:p>
    <w:p w14:paraId="2D594493" w14:textId="258F31CD" w:rsidR="005B143B" w:rsidRPr="00B457D9" w:rsidRDefault="005B143B" w:rsidP="0029463C">
      <w:pPr>
        <w:pStyle w:val="Heading2"/>
        <w:spacing w:after="0"/>
        <w:jc w:val="both"/>
        <w:rPr>
          <w:rFonts w:ascii="Arial Narrow" w:hAnsi="Arial Narrow" w:cs="Arial"/>
          <w:sz w:val="16"/>
          <w:szCs w:val="16"/>
        </w:rPr>
      </w:pPr>
      <w:r w:rsidRPr="00B457D9">
        <w:rPr>
          <w:rFonts w:ascii="Arial Narrow" w:hAnsi="Arial Narrow" w:cs="Arial"/>
          <w:sz w:val="16"/>
          <w:szCs w:val="16"/>
        </w:rPr>
        <w:t xml:space="preserve">Any delays in the performance of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caused by Customer may result in additional applicable charges for resource time. If such delay continues for more than 30 days, Avaya may terminate the Order and Customer agrees to pay for all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performed to date of termination and if applicable, any termination fees.</w:t>
      </w:r>
    </w:p>
    <w:p w14:paraId="54A894DE" w14:textId="77777777" w:rsidR="005B143B" w:rsidRPr="00B457D9" w:rsidRDefault="005B143B" w:rsidP="0029463C">
      <w:pPr>
        <w:pStyle w:val="Heading2"/>
        <w:spacing w:after="0"/>
        <w:jc w:val="both"/>
        <w:rPr>
          <w:rFonts w:ascii="Arial Narrow" w:hAnsi="Arial Narrow" w:cs="Arial"/>
          <w:sz w:val="16"/>
          <w:szCs w:val="16"/>
        </w:rPr>
      </w:pPr>
    </w:p>
    <w:p w14:paraId="6263DDD7" w14:textId="0527241E"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bCs/>
          <w:szCs w:val="16"/>
        </w:rPr>
        <w:t>6.</w:t>
      </w:r>
      <w:r w:rsidR="00A16258" w:rsidRPr="00B457D9">
        <w:rPr>
          <w:rFonts w:ascii="Arial Narrow" w:hAnsi="Arial Narrow"/>
          <w:bCs/>
          <w:szCs w:val="16"/>
        </w:rPr>
        <w:tab/>
      </w:r>
      <w:r w:rsidRPr="00B457D9">
        <w:rPr>
          <w:rFonts w:ascii="Arial Narrow" w:hAnsi="Arial Narrow"/>
          <w:bCs/>
          <w:szCs w:val="16"/>
        </w:rPr>
        <w:t xml:space="preserve">WARRANTY </w:t>
      </w:r>
    </w:p>
    <w:p w14:paraId="2C426F1A" w14:textId="5A2C52AB" w:rsidR="005B143B" w:rsidRPr="00B457D9" w:rsidRDefault="005B143B" w:rsidP="0029463C">
      <w:pPr>
        <w:tabs>
          <w:tab w:val="left" w:pos="426"/>
        </w:tabs>
        <w:jc w:val="both"/>
        <w:rPr>
          <w:rFonts w:ascii="Arial Narrow" w:hAnsi="Arial Narrow" w:cs="Arial"/>
          <w:sz w:val="16"/>
          <w:szCs w:val="16"/>
        </w:rPr>
      </w:pPr>
      <w:r w:rsidRPr="00B457D9">
        <w:rPr>
          <w:rFonts w:ascii="Arial Narrow" w:hAnsi="Arial Narrow" w:cs="Arial"/>
          <w:b/>
          <w:bCs/>
          <w:sz w:val="16"/>
          <w:szCs w:val="16"/>
        </w:rPr>
        <w:t>6.1</w:t>
      </w:r>
      <w:r w:rsidR="00A16258" w:rsidRPr="00B457D9">
        <w:rPr>
          <w:rFonts w:ascii="Arial Narrow" w:hAnsi="Arial Narrow" w:cs="Arial"/>
          <w:sz w:val="16"/>
          <w:szCs w:val="16"/>
        </w:rPr>
        <w:tab/>
      </w:r>
      <w:r w:rsidRPr="00B457D9">
        <w:rPr>
          <w:rFonts w:ascii="Arial Narrow" w:hAnsi="Arial Narrow" w:cs="Arial"/>
          <w:sz w:val="16"/>
          <w:szCs w:val="16"/>
        </w:rPr>
        <w:t xml:space="preserve">Avaya warrants that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will be performed in a professional and workmanlike manner by qualified personnel, and that for a period of 30 days from the acceptance or deemed acceptance date of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will conform in all material respects to the specifications contained in the Order. </w:t>
      </w:r>
    </w:p>
    <w:p w14:paraId="0BAD04CD" w14:textId="46A69453" w:rsidR="005B143B" w:rsidRPr="00B457D9" w:rsidRDefault="005B143B" w:rsidP="005223C2">
      <w:pPr>
        <w:tabs>
          <w:tab w:val="left" w:pos="426"/>
        </w:tabs>
        <w:jc w:val="both"/>
        <w:rPr>
          <w:rFonts w:ascii="Arial Narrow" w:hAnsi="Arial Narrow" w:cs="Arial"/>
          <w:sz w:val="16"/>
          <w:szCs w:val="16"/>
        </w:rPr>
      </w:pPr>
      <w:r w:rsidRPr="00B457D9">
        <w:rPr>
          <w:rFonts w:ascii="Arial Narrow" w:hAnsi="Arial Narrow" w:cs="Arial"/>
          <w:b/>
          <w:bCs/>
          <w:sz w:val="16"/>
          <w:szCs w:val="16"/>
        </w:rPr>
        <w:t>6.2</w:t>
      </w:r>
      <w:r w:rsidR="005223C2" w:rsidRPr="00B457D9">
        <w:rPr>
          <w:rFonts w:ascii="Arial Narrow" w:hAnsi="Arial Narrow" w:cs="Arial"/>
          <w:b/>
          <w:bCs/>
          <w:sz w:val="16"/>
          <w:szCs w:val="16"/>
        </w:rPr>
        <w:tab/>
      </w:r>
      <w:r w:rsidRPr="00B457D9">
        <w:rPr>
          <w:rFonts w:ascii="Arial Narrow" w:hAnsi="Arial Narrow" w:cs="Arial"/>
          <w:b/>
          <w:bCs/>
          <w:sz w:val="16"/>
          <w:szCs w:val="16"/>
        </w:rPr>
        <w:t>Remedy.</w:t>
      </w:r>
      <w:r w:rsidRPr="00B457D9">
        <w:rPr>
          <w:rFonts w:ascii="Arial Narrow" w:hAnsi="Arial Narrow" w:cs="Arial"/>
          <w:sz w:val="16"/>
          <w:szCs w:val="16"/>
        </w:rPr>
        <w:t xml:space="preserve"> If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do not conform to the</w:t>
      </w:r>
      <w:r w:rsidR="00B82BBD" w:rsidRPr="00B457D9">
        <w:rPr>
          <w:rFonts w:ascii="Arial Narrow" w:hAnsi="Arial Narrow" w:cs="Arial"/>
          <w:sz w:val="16"/>
          <w:szCs w:val="16"/>
        </w:rPr>
        <w:t>ir</w:t>
      </w:r>
      <w:r w:rsidRPr="00B457D9">
        <w:rPr>
          <w:rFonts w:ascii="Arial Narrow" w:hAnsi="Arial Narrow" w:cs="Arial"/>
          <w:sz w:val="16"/>
          <w:szCs w:val="16"/>
        </w:rPr>
        <w:t xml:space="preserve"> warranty and Avaya receives from Customer during the applicable warranty period a written notice describing in reasonable detail how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failed to be in conformance, Avaya will, at its option: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re-perform the applicable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or (ii) refund to Customer </w:t>
      </w:r>
      <w:r w:rsidR="00112A31" w:rsidRPr="00B457D9">
        <w:rPr>
          <w:rFonts w:ascii="Arial Narrow" w:hAnsi="Arial Narrow" w:cs="Arial"/>
          <w:sz w:val="16"/>
          <w:szCs w:val="16"/>
        </w:rPr>
        <w:t xml:space="preserve">any pre-paid </w:t>
      </w:r>
      <w:r w:rsidRPr="00B457D9">
        <w:rPr>
          <w:rFonts w:ascii="Arial Narrow" w:hAnsi="Arial Narrow" w:cs="Arial"/>
          <w:sz w:val="16"/>
          <w:szCs w:val="16"/>
        </w:rPr>
        <w:t xml:space="preserve">fees for the non-conforming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In the case of T&amp;M Services, Customer may cancel the affected T&amp;M Services, subject to payment of fees for T&amp;M Services already performed. THESE REMEDIES WILL BE CUSTOMER’S SOLE AND EXCLUSIVE REMEDIES AND WILL BE IN LIEU OF ANY OTHER RIGHTS OR REMEDIES CUSTOMER MAY HAVE AGAINST AVAYA WITH RESPECT TO THE NON¬CONFORMANCE OF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w:t>
      </w:r>
    </w:p>
    <w:p w14:paraId="079DE379" w14:textId="57B8B7EA" w:rsidR="005B143B" w:rsidRPr="00B457D9" w:rsidRDefault="005B143B" w:rsidP="005223C2">
      <w:pPr>
        <w:tabs>
          <w:tab w:val="left" w:pos="426"/>
        </w:tabs>
        <w:jc w:val="both"/>
        <w:rPr>
          <w:rFonts w:ascii="Arial Narrow" w:hAnsi="Arial Narrow" w:cs="Arial"/>
          <w:sz w:val="16"/>
          <w:szCs w:val="16"/>
        </w:rPr>
      </w:pPr>
      <w:r w:rsidRPr="00B457D9">
        <w:rPr>
          <w:rFonts w:ascii="Arial Narrow" w:hAnsi="Arial Narrow" w:cs="Arial"/>
          <w:b/>
          <w:bCs/>
          <w:sz w:val="16"/>
          <w:szCs w:val="16"/>
        </w:rPr>
        <w:t>6.3</w:t>
      </w:r>
      <w:r w:rsidR="00A16258" w:rsidRPr="00B457D9">
        <w:rPr>
          <w:rFonts w:ascii="Arial Narrow" w:hAnsi="Arial Narrow" w:cs="Arial"/>
          <w:sz w:val="16"/>
          <w:szCs w:val="16"/>
        </w:rPr>
        <w:tab/>
      </w:r>
      <w:r w:rsidRPr="00B457D9">
        <w:rPr>
          <w:rFonts w:ascii="Arial Narrow" w:hAnsi="Arial Narrow" w:cs="Arial"/>
          <w:b/>
          <w:bCs/>
          <w:sz w:val="16"/>
          <w:szCs w:val="16"/>
        </w:rPr>
        <w:t>Disclaimer.</w:t>
      </w:r>
      <w:r w:rsidRPr="00B457D9">
        <w:rPr>
          <w:rFonts w:ascii="Arial Narrow" w:hAnsi="Arial Narrow" w:cs="Arial"/>
          <w:sz w:val="16"/>
          <w:szCs w:val="16"/>
        </w:rPr>
        <w:t xml:space="preserv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provided to enhance network security are not a guaranty against malicious code, deleterious routines, and other techniques and tools employed by computer “hackers” and other third parties to create security exposures. Neither Avaya nor its suppliers make any warranty, express or implied, that all security threats and vulnerabilities will be detected or that the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will render an end user’s network or </w:t>
      </w:r>
      <w:proofErr w:type="gramStart"/>
      <w:r w:rsidRPr="00B457D9">
        <w:rPr>
          <w:rFonts w:ascii="Arial Narrow" w:hAnsi="Arial Narrow" w:cs="Arial"/>
          <w:sz w:val="16"/>
          <w:szCs w:val="16"/>
        </w:rPr>
        <w:t>particular network</w:t>
      </w:r>
      <w:proofErr w:type="gramEnd"/>
      <w:r w:rsidRPr="00B457D9">
        <w:rPr>
          <w:rFonts w:ascii="Arial Narrow" w:hAnsi="Arial Narrow" w:cs="Arial"/>
          <w:sz w:val="16"/>
          <w:szCs w:val="16"/>
        </w:rPr>
        <w:t xml:space="preserve"> elements safe from intrusions and other security breaches.</w:t>
      </w:r>
    </w:p>
    <w:p w14:paraId="6BA1CB97" w14:textId="77777777" w:rsidR="005223C2" w:rsidRPr="00B457D9" w:rsidRDefault="005223C2" w:rsidP="005223C2">
      <w:pPr>
        <w:tabs>
          <w:tab w:val="left" w:pos="426"/>
        </w:tabs>
        <w:jc w:val="both"/>
        <w:rPr>
          <w:rFonts w:ascii="Arial Narrow" w:hAnsi="Arial Narrow" w:cs="Arial"/>
          <w:b/>
          <w:bCs/>
          <w:sz w:val="16"/>
          <w:szCs w:val="16"/>
        </w:rPr>
      </w:pPr>
    </w:p>
    <w:p w14:paraId="735A3A86" w14:textId="24888A38"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bookmarkStart w:id="34" w:name="_Toc14858381"/>
      <w:bookmarkStart w:id="35" w:name="_Hlk71108124"/>
      <w:r w:rsidRPr="00B457D9">
        <w:rPr>
          <w:rFonts w:ascii="Arial Narrow" w:hAnsi="Arial Narrow"/>
          <w:szCs w:val="16"/>
        </w:rPr>
        <w:t>7.</w:t>
      </w:r>
      <w:r w:rsidR="00855277" w:rsidRPr="00B457D9">
        <w:rPr>
          <w:rFonts w:ascii="Arial Narrow" w:hAnsi="Arial Narrow"/>
          <w:szCs w:val="16"/>
        </w:rPr>
        <w:tab/>
      </w:r>
      <w:r w:rsidRPr="00B457D9">
        <w:rPr>
          <w:rFonts w:ascii="Arial Narrow" w:hAnsi="Arial Narrow"/>
          <w:szCs w:val="16"/>
        </w:rPr>
        <w:t>ORDER TERMINATION</w:t>
      </w:r>
      <w:bookmarkEnd w:id="34"/>
    </w:p>
    <w:bookmarkEnd w:id="35"/>
    <w:p w14:paraId="54BA7380" w14:textId="671D5E52" w:rsidR="005B143B" w:rsidRPr="00B457D9" w:rsidRDefault="005B143B" w:rsidP="005223C2">
      <w:pPr>
        <w:jc w:val="both"/>
        <w:rPr>
          <w:rFonts w:ascii="Arial Narrow" w:hAnsi="Arial Narrow" w:cs="Arial"/>
          <w:sz w:val="16"/>
          <w:szCs w:val="16"/>
        </w:rPr>
      </w:pPr>
      <w:r w:rsidRPr="00B457D9">
        <w:rPr>
          <w:rFonts w:ascii="Arial Narrow" w:hAnsi="Arial Narrow" w:cs="Arial"/>
          <w:sz w:val="16"/>
          <w:szCs w:val="16"/>
        </w:rPr>
        <w:t xml:space="preserve">Either party may terminate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that have not been </w:t>
      </w:r>
      <w:r w:rsidR="005824DC" w:rsidRPr="00B457D9">
        <w:rPr>
          <w:rFonts w:ascii="Arial Narrow" w:hAnsi="Arial Narrow" w:cs="Arial"/>
          <w:sz w:val="16"/>
          <w:szCs w:val="16"/>
        </w:rPr>
        <w:t xml:space="preserve">submitted for acceptance </w:t>
      </w:r>
      <w:r w:rsidRPr="00B457D9">
        <w:rPr>
          <w:rFonts w:ascii="Arial Narrow" w:hAnsi="Arial Narrow" w:cs="Arial"/>
          <w:sz w:val="16"/>
          <w:szCs w:val="16"/>
        </w:rPr>
        <w:t xml:space="preserve">in accordance with the Order upon 45 days prior written notice. </w:t>
      </w:r>
      <w:proofErr w:type="gramStart"/>
      <w:r w:rsidRPr="00B457D9">
        <w:rPr>
          <w:rFonts w:ascii="Arial Narrow" w:hAnsi="Arial Narrow" w:cs="Arial"/>
          <w:sz w:val="16"/>
          <w:szCs w:val="16"/>
        </w:rPr>
        <w:t>Customer</w:t>
      </w:r>
      <w:proofErr w:type="gramEnd"/>
      <w:r w:rsidRPr="00B457D9">
        <w:rPr>
          <w:rFonts w:ascii="Arial Narrow" w:hAnsi="Arial Narrow" w:cs="Arial"/>
          <w:sz w:val="16"/>
          <w:szCs w:val="16"/>
        </w:rPr>
        <w:t xml:space="preserve"> will pay for </w:t>
      </w:r>
      <w:r w:rsidR="000E00DF" w:rsidRPr="00B457D9">
        <w:rPr>
          <w:rFonts w:ascii="Arial Narrow" w:hAnsi="Arial Narrow" w:cs="Arial"/>
          <w:sz w:val="16"/>
          <w:szCs w:val="16"/>
        </w:rPr>
        <w:t>Professional Services</w:t>
      </w:r>
      <w:r w:rsidRPr="00B457D9">
        <w:rPr>
          <w:rFonts w:ascii="Arial Narrow" w:hAnsi="Arial Narrow" w:cs="Arial"/>
          <w:sz w:val="16"/>
          <w:szCs w:val="16"/>
        </w:rPr>
        <w:t xml:space="preserve"> performed to the date of termination and all non-refundable or non-terminable out-of-pocket expenses Avaya incurred, and if applicable, any termination fees.  </w:t>
      </w:r>
    </w:p>
    <w:p w14:paraId="77FB53FB" w14:textId="77777777" w:rsidR="005223C2" w:rsidRPr="00B457D9" w:rsidRDefault="005223C2" w:rsidP="005223C2">
      <w:pPr>
        <w:jc w:val="both"/>
        <w:rPr>
          <w:rFonts w:ascii="Arial Narrow" w:hAnsi="Arial Narrow" w:cs="Arial"/>
          <w:sz w:val="16"/>
          <w:szCs w:val="16"/>
        </w:rPr>
      </w:pPr>
    </w:p>
    <w:p w14:paraId="0FEDE572" w14:textId="795D51C2" w:rsidR="005B143B" w:rsidRPr="00B457D9" w:rsidRDefault="005B143B" w:rsidP="00F7546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sidRPr="00B457D9">
        <w:rPr>
          <w:rFonts w:ascii="Arial Narrow" w:hAnsi="Arial Narrow" w:cs="Arial"/>
          <w:szCs w:val="16"/>
        </w:rPr>
        <w:t xml:space="preserve"> </w:t>
      </w:r>
      <w:r w:rsidRPr="00B457D9">
        <w:rPr>
          <w:rFonts w:ascii="Arial Narrow" w:hAnsi="Arial Narrow"/>
          <w:szCs w:val="16"/>
        </w:rPr>
        <w:t>8.</w:t>
      </w:r>
      <w:r w:rsidR="00855277" w:rsidRPr="00B457D9">
        <w:rPr>
          <w:rFonts w:ascii="Arial Narrow" w:hAnsi="Arial Narrow"/>
          <w:szCs w:val="16"/>
        </w:rPr>
        <w:tab/>
      </w:r>
      <w:r w:rsidRPr="00B457D9">
        <w:rPr>
          <w:rFonts w:ascii="Arial Narrow" w:hAnsi="Arial Narrow"/>
          <w:szCs w:val="16"/>
        </w:rPr>
        <w:t>DEFINITIONS</w:t>
      </w:r>
    </w:p>
    <w:p w14:paraId="34880821" w14:textId="77777777" w:rsidR="005B143B" w:rsidRPr="00B457D9" w:rsidRDefault="005B143B" w:rsidP="0029463C">
      <w:pPr>
        <w:jc w:val="both"/>
        <w:rPr>
          <w:rFonts w:ascii="Arial Narrow" w:hAnsi="Arial Narrow" w:cs="Arial"/>
          <w:sz w:val="16"/>
          <w:szCs w:val="16"/>
        </w:rPr>
      </w:pPr>
      <w:r w:rsidRPr="00B457D9">
        <w:rPr>
          <w:rFonts w:ascii="Arial Narrow" w:hAnsi="Arial Narrow" w:cs="Arial"/>
          <w:b/>
          <w:bCs/>
          <w:sz w:val="16"/>
          <w:szCs w:val="16"/>
        </w:rPr>
        <w:t>“Acceptance Period”</w:t>
      </w:r>
      <w:r w:rsidRPr="00B457D9">
        <w:rPr>
          <w:rFonts w:ascii="Arial Narrow" w:hAnsi="Arial Narrow" w:cs="Arial"/>
          <w:sz w:val="16"/>
          <w:szCs w:val="16"/>
        </w:rPr>
        <w:t xml:space="preserve"> means the </w:t>
      </w:r>
      <w:proofErr w:type="gramStart"/>
      <w:r w:rsidRPr="00B457D9">
        <w:rPr>
          <w:rFonts w:ascii="Arial Narrow" w:hAnsi="Arial Narrow" w:cs="Arial"/>
          <w:sz w:val="16"/>
          <w:szCs w:val="16"/>
        </w:rPr>
        <w:t>time period</w:t>
      </w:r>
      <w:proofErr w:type="gramEnd"/>
      <w:r w:rsidRPr="00B457D9">
        <w:rPr>
          <w:rFonts w:ascii="Arial Narrow" w:hAnsi="Arial Narrow" w:cs="Arial"/>
          <w:sz w:val="16"/>
          <w:szCs w:val="16"/>
        </w:rPr>
        <w:t xml:space="preserve"> in which Customer may test the Deliverable which shall not exceed ten (10) business days starting with the business day immediately following the date on which the Deliverable is delivered to Customer. </w:t>
      </w:r>
    </w:p>
    <w:p w14:paraId="2DC80016" w14:textId="3519C1B2" w:rsidR="007F06B3" w:rsidRPr="00B457D9" w:rsidRDefault="007F06B3" w:rsidP="0029463C">
      <w:pPr>
        <w:tabs>
          <w:tab w:val="left" w:pos="180"/>
          <w:tab w:val="left" w:pos="360"/>
        </w:tabs>
        <w:jc w:val="both"/>
        <w:rPr>
          <w:rFonts w:ascii="Arial Narrow" w:hAnsi="Arial Narrow" w:cs="Arial"/>
          <w:b/>
          <w:bCs/>
          <w:sz w:val="16"/>
          <w:szCs w:val="16"/>
        </w:rPr>
      </w:pPr>
      <w:r w:rsidRPr="00B457D9">
        <w:rPr>
          <w:rFonts w:ascii="Arial Narrow" w:hAnsi="Arial Narrow" w:cs="Arial"/>
          <w:sz w:val="16"/>
          <w:szCs w:val="16"/>
        </w:rPr>
        <w:t>“</w:t>
      </w:r>
      <w:r w:rsidRPr="00B457D9">
        <w:rPr>
          <w:rFonts w:ascii="Arial Narrow" w:hAnsi="Arial Narrow" w:cs="Arial"/>
          <w:b/>
          <w:bCs/>
          <w:sz w:val="16"/>
          <w:szCs w:val="16"/>
        </w:rPr>
        <w:t>Professional Services</w:t>
      </w:r>
      <w:r w:rsidRPr="00B457D9">
        <w:rPr>
          <w:rFonts w:ascii="Arial Narrow" w:hAnsi="Arial Narrow" w:cs="Arial"/>
          <w:sz w:val="16"/>
          <w:szCs w:val="16"/>
        </w:rPr>
        <w:t>” means the implementation of Products and other Services described in an Order</w:t>
      </w:r>
      <w:r w:rsidR="00960435" w:rsidRPr="00B457D9">
        <w:rPr>
          <w:rFonts w:ascii="Arial Narrow" w:hAnsi="Arial Narrow" w:cs="Arial"/>
          <w:sz w:val="16"/>
          <w:szCs w:val="16"/>
        </w:rPr>
        <w:t>, SOW and/or Service Description</w:t>
      </w:r>
      <w:r w:rsidRPr="00B457D9">
        <w:rPr>
          <w:rFonts w:ascii="Arial Narrow" w:hAnsi="Arial Narrow" w:cs="Arial"/>
          <w:sz w:val="16"/>
          <w:szCs w:val="16"/>
        </w:rPr>
        <w:t xml:space="preserve">. </w:t>
      </w:r>
    </w:p>
    <w:p w14:paraId="61AC98ED" w14:textId="429D7616" w:rsidR="005B143B" w:rsidRPr="00B457D9" w:rsidRDefault="005B143B" w:rsidP="0029463C">
      <w:pPr>
        <w:tabs>
          <w:tab w:val="left" w:pos="180"/>
          <w:tab w:val="left" w:pos="360"/>
        </w:tabs>
        <w:jc w:val="both"/>
        <w:rPr>
          <w:rFonts w:ascii="Arial Narrow" w:hAnsi="Arial Narrow" w:cs="Arial"/>
          <w:sz w:val="16"/>
          <w:szCs w:val="16"/>
        </w:rPr>
      </w:pPr>
      <w:r w:rsidRPr="00B457D9">
        <w:rPr>
          <w:rFonts w:ascii="Arial Narrow" w:hAnsi="Arial Narrow" w:cs="Arial"/>
          <w:b/>
          <w:bCs/>
          <w:sz w:val="16"/>
          <w:szCs w:val="16"/>
        </w:rPr>
        <w:t xml:space="preserve">“T&amp;M Services” or “time and material Services” </w:t>
      </w:r>
      <w:r w:rsidRPr="00B457D9">
        <w:rPr>
          <w:rFonts w:ascii="Arial Narrow" w:hAnsi="Arial Narrow" w:cs="Arial"/>
          <w:sz w:val="16"/>
          <w:szCs w:val="16"/>
        </w:rPr>
        <w:t>are Professional Services which are billed by Avaya based upon the time spent to perform the work and for the materials used.</w:t>
      </w:r>
    </w:p>
    <w:p w14:paraId="7A0B0BB4" w14:textId="77777777" w:rsidR="005223C2" w:rsidRPr="00B457D9" w:rsidRDefault="005223C2" w:rsidP="0029463C">
      <w:pPr>
        <w:tabs>
          <w:tab w:val="left" w:pos="180"/>
          <w:tab w:val="left" w:pos="360"/>
        </w:tabs>
        <w:jc w:val="both"/>
        <w:rPr>
          <w:rFonts w:ascii="Arial Narrow" w:hAnsi="Arial Narrow" w:cs="Arial"/>
          <w:sz w:val="16"/>
          <w:szCs w:val="16"/>
        </w:rPr>
      </w:pPr>
    </w:p>
    <w:p w14:paraId="136D135F" w14:textId="77777777" w:rsidR="005223C2" w:rsidRPr="00B457D9" w:rsidRDefault="005223C2" w:rsidP="0029463C">
      <w:pPr>
        <w:tabs>
          <w:tab w:val="left" w:pos="180"/>
          <w:tab w:val="left" w:pos="360"/>
        </w:tabs>
        <w:jc w:val="both"/>
        <w:rPr>
          <w:rFonts w:ascii="Arial Narrow" w:hAnsi="Arial Narrow" w:cs="Arial"/>
          <w:sz w:val="16"/>
          <w:szCs w:val="16"/>
        </w:rPr>
      </w:pPr>
    </w:p>
    <w:p w14:paraId="66A7EA86" w14:textId="77777777" w:rsidR="005223C2" w:rsidRPr="00B457D9" w:rsidRDefault="005223C2" w:rsidP="0029463C">
      <w:pPr>
        <w:tabs>
          <w:tab w:val="left" w:pos="180"/>
          <w:tab w:val="left" w:pos="360"/>
        </w:tabs>
        <w:jc w:val="both"/>
        <w:rPr>
          <w:rFonts w:ascii="Arial Narrow" w:hAnsi="Arial Narrow" w:cs="Arial"/>
          <w:sz w:val="16"/>
          <w:szCs w:val="16"/>
        </w:rPr>
      </w:pPr>
    </w:p>
    <w:p w14:paraId="015D0BFC" w14:textId="77777777" w:rsidR="005223C2" w:rsidRPr="00B457D9" w:rsidRDefault="005223C2" w:rsidP="0029463C">
      <w:pPr>
        <w:tabs>
          <w:tab w:val="left" w:pos="180"/>
          <w:tab w:val="left" w:pos="360"/>
        </w:tabs>
        <w:jc w:val="both"/>
        <w:rPr>
          <w:rFonts w:ascii="Arial Narrow" w:hAnsi="Arial Narrow" w:cs="Arial"/>
          <w:sz w:val="16"/>
          <w:szCs w:val="16"/>
        </w:rPr>
      </w:pPr>
    </w:p>
    <w:p w14:paraId="70428C7B" w14:textId="77777777" w:rsidR="005223C2" w:rsidRPr="00B457D9" w:rsidRDefault="005223C2" w:rsidP="0029463C">
      <w:pPr>
        <w:tabs>
          <w:tab w:val="left" w:pos="180"/>
          <w:tab w:val="left" w:pos="360"/>
        </w:tabs>
        <w:jc w:val="both"/>
        <w:rPr>
          <w:rFonts w:ascii="Arial Narrow" w:hAnsi="Arial Narrow" w:cs="Arial"/>
          <w:sz w:val="16"/>
          <w:szCs w:val="16"/>
        </w:rPr>
      </w:pPr>
    </w:p>
    <w:p w14:paraId="5A083285" w14:textId="77777777" w:rsidR="005223C2" w:rsidRPr="00B457D9" w:rsidRDefault="005223C2" w:rsidP="0029463C">
      <w:pPr>
        <w:tabs>
          <w:tab w:val="left" w:pos="180"/>
          <w:tab w:val="left" w:pos="360"/>
        </w:tabs>
        <w:jc w:val="both"/>
        <w:rPr>
          <w:rFonts w:ascii="Arial Narrow" w:hAnsi="Arial Narrow" w:cs="Arial"/>
          <w:sz w:val="16"/>
          <w:szCs w:val="16"/>
        </w:rPr>
      </w:pPr>
    </w:p>
    <w:p w14:paraId="61913CD8" w14:textId="77777777" w:rsidR="005223C2" w:rsidRPr="00B457D9" w:rsidRDefault="005223C2" w:rsidP="0029463C">
      <w:pPr>
        <w:tabs>
          <w:tab w:val="left" w:pos="180"/>
          <w:tab w:val="left" w:pos="360"/>
        </w:tabs>
        <w:jc w:val="both"/>
        <w:rPr>
          <w:rFonts w:ascii="Arial Narrow" w:hAnsi="Arial Narrow" w:cs="Arial"/>
          <w:sz w:val="16"/>
          <w:szCs w:val="16"/>
        </w:rPr>
      </w:pPr>
    </w:p>
    <w:p w14:paraId="4CA25469" w14:textId="77777777" w:rsidR="005223C2" w:rsidRPr="00B457D9" w:rsidRDefault="005223C2" w:rsidP="0029463C">
      <w:pPr>
        <w:tabs>
          <w:tab w:val="left" w:pos="180"/>
          <w:tab w:val="left" w:pos="360"/>
        </w:tabs>
        <w:jc w:val="both"/>
        <w:rPr>
          <w:rFonts w:ascii="Arial Narrow" w:hAnsi="Arial Narrow" w:cs="Arial"/>
          <w:sz w:val="16"/>
          <w:szCs w:val="16"/>
        </w:rPr>
      </w:pPr>
    </w:p>
    <w:p w14:paraId="60FCD7CC" w14:textId="77777777" w:rsidR="005223C2" w:rsidRPr="00B457D9" w:rsidRDefault="005223C2" w:rsidP="0029463C">
      <w:pPr>
        <w:tabs>
          <w:tab w:val="left" w:pos="180"/>
          <w:tab w:val="left" w:pos="360"/>
        </w:tabs>
        <w:jc w:val="both"/>
        <w:rPr>
          <w:rFonts w:ascii="Arial Narrow" w:hAnsi="Arial Narrow" w:cs="Arial"/>
          <w:sz w:val="16"/>
          <w:szCs w:val="16"/>
        </w:rPr>
      </w:pPr>
    </w:p>
    <w:p w14:paraId="27A2B83C" w14:textId="77777777" w:rsidR="005223C2" w:rsidRPr="00B457D9" w:rsidRDefault="005223C2" w:rsidP="0029463C">
      <w:pPr>
        <w:tabs>
          <w:tab w:val="left" w:pos="180"/>
          <w:tab w:val="left" w:pos="360"/>
        </w:tabs>
        <w:jc w:val="both"/>
        <w:rPr>
          <w:rFonts w:ascii="Arial Narrow" w:hAnsi="Arial Narrow" w:cs="Arial"/>
          <w:sz w:val="16"/>
          <w:szCs w:val="16"/>
        </w:rPr>
      </w:pPr>
    </w:p>
    <w:p w14:paraId="25982B95" w14:textId="77777777" w:rsidR="00B82AC9" w:rsidRPr="00B457D9" w:rsidRDefault="00B82AC9" w:rsidP="0029463C">
      <w:pPr>
        <w:tabs>
          <w:tab w:val="left" w:pos="180"/>
          <w:tab w:val="left" w:pos="360"/>
        </w:tabs>
        <w:jc w:val="both"/>
        <w:rPr>
          <w:rFonts w:ascii="Arial Narrow" w:hAnsi="Arial Narrow" w:cs="Arial"/>
          <w:sz w:val="16"/>
          <w:szCs w:val="16"/>
        </w:rPr>
      </w:pPr>
    </w:p>
    <w:p w14:paraId="57D9CA10" w14:textId="77777777" w:rsidR="00B82AC9" w:rsidRPr="00B457D9" w:rsidRDefault="00B82AC9" w:rsidP="0029463C">
      <w:pPr>
        <w:tabs>
          <w:tab w:val="left" w:pos="180"/>
          <w:tab w:val="left" w:pos="360"/>
        </w:tabs>
        <w:jc w:val="both"/>
        <w:rPr>
          <w:rFonts w:ascii="Arial Narrow" w:hAnsi="Arial Narrow" w:cs="Arial"/>
          <w:sz w:val="16"/>
          <w:szCs w:val="16"/>
        </w:rPr>
      </w:pPr>
    </w:p>
    <w:p w14:paraId="3468A220" w14:textId="77777777" w:rsidR="005223C2" w:rsidRPr="00B457D9" w:rsidRDefault="005223C2" w:rsidP="0029463C">
      <w:pPr>
        <w:tabs>
          <w:tab w:val="left" w:pos="180"/>
          <w:tab w:val="left" w:pos="360"/>
        </w:tabs>
        <w:jc w:val="both"/>
        <w:rPr>
          <w:rFonts w:ascii="Arial Narrow" w:hAnsi="Arial Narrow" w:cs="Arial"/>
          <w:sz w:val="16"/>
          <w:szCs w:val="16"/>
        </w:rPr>
      </w:pPr>
    </w:p>
    <w:p w14:paraId="531A2627" w14:textId="77777777" w:rsidR="005223C2" w:rsidRPr="00B457D9" w:rsidRDefault="005223C2" w:rsidP="0029463C">
      <w:pPr>
        <w:tabs>
          <w:tab w:val="left" w:pos="180"/>
          <w:tab w:val="left" w:pos="360"/>
        </w:tabs>
        <w:jc w:val="both"/>
        <w:rPr>
          <w:rFonts w:ascii="Arial Narrow" w:hAnsi="Arial Narrow" w:cs="Arial"/>
          <w:sz w:val="16"/>
          <w:szCs w:val="16"/>
        </w:rPr>
      </w:pPr>
    </w:p>
    <w:p w14:paraId="1E1EC6CF" w14:textId="77777777" w:rsidR="005223C2" w:rsidRPr="00B457D9" w:rsidRDefault="005223C2" w:rsidP="0029463C">
      <w:pPr>
        <w:tabs>
          <w:tab w:val="left" w:pos="180"/>
          <w:tab w:val="left" w:pos="360"/>
        </w:tabs>
        <w:jc w:val="both"/>
        <w:rPr>
          <w:rFonts w:ascii="Arial Narrow" w:hAnsi="Arial Narrow" w:cs="Arial"/>
          <w:sz w:val="16"/>
          <w:szCs w:val="16"/>
        </w:rPr>
      </w:pPr>
    </w:p>
    <w:p w14:paraId="0F84EE76" w14:textId="77777777" w:rsidR="005223C2" w:rsidRPr="00B457D9" w:rsidRDefault="005223C2" w:rsidP="0029463C">
      <w:pPr>
        <w:tabs>
          <w:tab w:val="left" w:pos="180"/>
          <w:tab w:val="left" w:pos="360"/>
        </w:tabs>
        <w:jc w:val="both"/>
        <w:rPr>
          <w:rFonts w:ascii="Arial Narrow" w:hAnsi="Arial Narrow" w:cs="Arial"/>
          <w:sz w:val="16"/>
          <w:szCs w:val="16"/>
        </w:rPr>
      </w:pPr>
    </w:p>
    <w:p w14:paraId="6036F1F0" w14:textId="77777777" w:rsidR="005223C2" w:rsidRPr="00B457D9" w:rsidRDefault="005223C2" w:rsidP="0029463C">
      <w:pPr>
        <w:tabs>
          <w:tab w:val="left" w:pos="180"/>
          <w:tab w:val="left" w:pos="360"/>
        </w:tabs>
        <w:jc w:val="both"/>
        <w:rPr>
          <w:rFonts w:ascii="Arial Narrow" w:hAnsi="Arial Narrow" w:cs="Arial"/>
          <w:sz w:val="16"/>
          <w:szCs w:val="16"/>
        </w:rPr>
      </w:pPr>
    </w:p>
    <w:p w14:paraId="24F14371" w14:textId="77777777" w:rsidR="005223C2" w:rsidRPr="00B457D9" w:rsidRDefault="005223C2" w:rsidP="0029463C">
      <w:pPr>
        <w:tabs>
          <w:tab w:val="left" w:pos="180"/>
          <w:tab w:val="left" w:pos="360"/>
        </w:tabs>
        <w:jc w:val="both"/>
        <w:rPr>
          <w:rFonts w:ascii="Arial Narrow" w:hAnsi="Arial Narrow" w:cs="Arial"/>
          <w:sz w:val="16"/>
          <w:szCs w:val="16"/>
        </w:rPr>
      </w:pPr>
    </w:p>
    <w:p w14:paraId="79CF6AF3" w14:textId="77777777" w:rsidR="005223C2" w:rsidRPr="00B457D9" w:rsidRDefault="005223C2" w:rsidP="0029463C">
      <w:pPr>
        <w:tabs>
          <w:tab w:val="left" w:pos="180"/>
          <w:tab w:val="left" w:pos="360"/>
        </w:tabs>
        <w:jc w:val="both"/>
        <w:rPr>
          <w:rFonts w:ascii="Arial Narrow" w:hAnsi="Arial Narrow" w:cs="Arial"/>
          <w:sz w:val="16"/>
          <w:szCs w:val="16"/>
        </w:rPr>
      </w:pPr>
    </w:p>
    <w:p w14:paraId="2D63B700" w14:textId="77777777" w:rsidR="005223C2" w:rsidRPr="00B457D9" w:rsidRDefault="005223C2" w:rsidP="0029463C">
      <w:pPr>
        <w:tabs>
          <w:tab w:val="left" w:pos="180"/>
          <w:tab w:val="left" w:pos="360"/>
        </w:tabs>
        <w:jc w:val="both"/>
        <w:rPr>
          <w:rFonts w:ascii="Arial Narrow" w:hAnsi="Arial Narrow" w:cs="Arial"/>
          <w:sz w:val="16"/>
          <w:szCs w:val="16"/>
        </w:rPr>
      </w:pPr>
    </w:p>
    <w:p w14:paraId="1F7C8469" w14:textId="77777777" w:rsidR="005223C2" w:rsidRPr="00B457D9" w:rsidRDefault="005223C2" w:rsidP="0029463C">
      <w:pPr>
        <w:tabs>
          <w:tab w:val="left" w:pos="180"/>
          <w:tab w:val="left" w:pos="360"/>
        </w:tabs>
        <w:jc w:val="both"/>
        <w:rPr>
          <w:rFonts w:ascii="Arial Narrow" w:hAnsi="Arial Narrow" w:cs="Arial"/>
          <w:sz w:val="16"/>
          <w:szCs w:val="16"/>
        </w:rPr>
      </w:pPr>
    </w:p>
    <w:p w14:paraId="53B10850" w14:textId="77777777" w:rsidR="005223C2" w:rsidRPr="00B457D9" w:rsidRDefault="005223C2" w:rsidP="0029463C">
      <w:pPr>
        <w:tabs>
          <w:tab w:val="left" w:pos="180"/>
          <w:tab w:val="left" w:pos="360"/>
        </w:tabs>
        <w:jc w:val="both"/>
        <w:rPr>
          <w:rFonts w:ascii="Arial Narrow" w:hAnsi="Arial Narrow" w:cs="Arial"/>
          <w:sz w:val="16"/>
          <w:szCs w:val="16"/>
        </w:rPr>
      </w:pPr>
    </w:p>
    <w:p w14:paraId="07E2A76D" w14:textId="77777777" w:rsidR="005223C2" w:rsidRPr="00B457D9" w:rsidRDefault="005223C2" w:rsidP="0029463C">
      <w:pPr>
        <w:tabs>
          <w:tab w:val="left" w:pos="180"/>
          <w:tab w:val="left" w:pos="360"/>
        </w:tabs>
        <w:jc w:val="both"/>
        <w:rPr>
          <w:rFonts w:ascii="Arial Narrow" w:hAnsi="Arial Narrow" w:cs="Arial"/>
          <w:sz w:val="16"/>
          <w:szCs w:val="16"/>
        </w:rPr>
      </w:pPr>
    </w:p>
    <w:p w14:paraId="611E467F" w14:textId="77777777" w:rsidR="005223C2" w:rsidRPr="00B457D9" w:rsidRDefault="005223C2" w:rsidP="0029463C">
      <w:pPr>
        <w:tabs>
          <w:tab w:val="left" w:pos="180"/>
          <w:tab w:val="left" w:pos="360"/>
        </w:tabs>
        <w:jc w:val="both"/>
        <w:rPr>
          <w:rFonts w:ascii="Arial Narrow" w:hAnsi="Arial Narrow" w:cs="Arial"/>
          <w:sz w:val="16"/>
          <w:szCs w:val="16"/>
        </w:rPr>
      </w:pPr>
    </w:p>
    <w:p w14:paraId="0A93A277" w14:textId="77777777" w:rsidR="005223C2" w:rsidRPr="00B457D9" w:rsidRDefault="005223C2" w:rsidP="0029463C">
      <w:pPr>
        <w:tabs>
          <w:tab w:val="left" w:pos="180"/>
          <w:tab w:val="left" w:pos="360"/>
        </w:tabs>
        <w:jc w:val="both"/>
        <w:rPr>
          <w:rFonts w:ascii="Arial Narrow" w:hAnsi="Arial Narrow" w:cs="Arial"/>
          <w:sz w:val="16"/>
          <w:szCs w:val="16"/>
        </w:rPr>
      </w:pPr>
    </w:p>
    <w:p w14:paraId="25BD44E8" w14:textId="77777777" w:rsidR="005223C2" w:rsidRPr="00B457D9" w:rsidRDefault="005223C2" w:rsidP="0029463C">
      <w:pPr>
        <w:tabs>
          <w:tab w:val="left" w:pos="180"/>
          <w:tab w:val="left" w:pos="360"/>
        </w:tabs>
        <w:jc w:val="both"/>
        <w:rPr>
          <w:rFonts w:ascii="Arial Narrow" w:hAnsi="Arial Narrow" w:cs="Arial"/>
          <w:sz w:val="16"/>
          <w:szCs w:val="16"/>
        </w:rPr>
      </w:pPr>
    </w:p>
    <w:p w14:paraId="20BDD931" w14:textId="77777777" w:rsidR="005223C2" w:rsidRPr="00B457D9" w:rsidRDefault="005223C2" w:rsidP="0029463C">
      <w:pPr>
        <w:tabs>
          <w:tab w:val="left" w:pos="180"/>
          <w:tab w:val="left" w:pos="360"/>
        </w:tabs>
        <w:jc w:val="both"/>
        <w:rPr>
          <w:rFonts w:ascii="Arial Narrow" w:hAnsi="Arial Narrow" w:cs="Arial"/>
          <w:sz w:val="16"/>
          <w:szCs w:val="16"/>
        </w:rPr>
      </w:pPr>
    </w:p>
    <w:p w14:paraId="3464C601" w14:textId="77777777" w:rsidR="005223C2" w:rsidRPr="00B457D9" w:rsidRDefault="005223C2" w:rsidP="0029463C">
      <w:pPr>
        <w:tabs>
          <w:tab w:val="left" w:pos="180"/>
          <w:tab w:val="left" w:pos="360"/>
        </w:tabs>
        <w:jc w:val="both"/>
        <w:rPr>
          <w:rFonts w:ascii="Arial Narrow" w:hAnsi="Arial Narrow" w:cs="Arial"/>
          <w:sz w:val="16"/>
          <w:szCs w:val="16"/>
        </w:rPr>
      </w:pPr>
    </w:p>
    <w:p w14:paraId="1D9A0F68" w14:textId="77777777" w:rsidR="005223C2" w:rsidRPr="00B457D9" w:rsidRDefault="005223C2" w:rsidP="0029463C">
      <w:pPr>
        <w:tabs>
          <w:tab w:val="left" w:pos="180"/>
          <w:tab w:val="left" w:pos="360"/>
        </w:tabs>
        <w:jc w:val="both"/>
        <w:rPr>
          <w:rFonts w:ascii="Arial Narrow" w:hAnsi="Arial Narrow" w:cs="Arial"/>
          <w:sz w:val="16"/>
          <w:szCs w:val="16"/>
        </w:rPr>
      </w:pPr>
    </w:p>
    <w:p w14:paraId="52E8A566" w14:textId="77777777" w:rsidR="005223C2" w:rsidRPr="00B457D9" w:rsidRDefault="005223C2" w:rsidP="0029463C">
      <w:pPr>
        <w:tabs>
          <w:tab w:val="left" w:pos="180"/>
          <w:tab w:val="left" w:pos="360"/>
        </w:tabs>
        <w:jc w:val="both"/>
        <w:rPr>
          <w:rFonts w:ascii="Arial Narrow" w:hAnsi="Arial Narrow" w:cs="Arial"/>
          <w:sz w:val="16"/>
          <w:szCs w:val="16"/>
        </w:rPr>
      </w:pPr>
    </w:p>
    <w:p w14:paraId="17866303" w14:textId="77777777" w:rsidR="005223C2" w:rsidRPr="00B457D9" w:rsidRDefault="005223C2" w:rsidP="0029463C">
      <w:pPr>
        <w:tabs>
          <w:tab w:val="left" w:pos="180"/>
          <w:tab w:val="left" w:pos="360"/>
        </w:tabs>
        <w:jc w:val="both"/>
        <w:rPr>
          <w:rFonts w:ascii="Arial Narrow" w:hAnsi="Arial Narrow" w:cs="Arial"/>
          <w:sz w:val="16"/>
          <w:szCs w:val="16"/>
        </w:rPr>
      </w:pPr>
    </w:p>
    <w:p w14:paraId="70DA21D1" w14:textId="77777777" w:rsidR="005223C2" w:rsidRPr="00B457D9" w:rsidRDefault="005223C2" w:rsidP="0029463C">
      <w:pPr>
        <w:tabs>
          <w:tab w:val="left" w:pos="180"/>
          <w:tab w:val="left" w:pos="360"/>
        </w:tabs>
        <w:jc w:val="both"/>
        <w:rPr>
          <w:rFonts w:ascii="Arial Narrow" w:hAnsi="Arial Narrow" w:cs="Arial"/>
          <w:sz w:val="16"/>
          <w:szCs w:val="16"/>
        </w:rPr>
      </w:pPr>
    </w:p>
    <w:p w14:paraId="51A2660D" w14:textId="77777777" w:rsidR="005223C2" w:rsidRPr="00B457D9" w:rsidRDefault="005223C2" w:rsidP="0029463C">
      <w:pPr>
        <w:tabs>
          <w:tab w:val="left" w:pos="180"/>
          <w:tab w:val="left" w:pos="360"/>
        </w:tabs>
        <w:jc w:val="both"/>
        <w:rPr>
          <w:rFonts w:ascii="Arial Narrow" w:hAnsi="Arial Narrow" w:cs="Arial"/>
          <w:sz w:val="16"/>
          <w:szCs w:val="16"/>
        </w:rPr>
      </w:pPr>
    </w:p>
    <w:p w14:paraId="384D26FD" w14:textId="77777777" w:rsidR="005223C2" w:rsidRPr="00B457D9" w:rsidRDefault="005223C2" w:rsidP="0029463C">
      <w:pPr>
        <w:tabs>
          <w:tab w:val="left" w:pos="180"/>
          <w:tab w:val="left" w:pos="360"/>
        </w:tabs>
        <w:jc w:val="both"/>
        <w:rPr>
          <w:rFonts w:ascii="Arial Narrow" w:hAnsi="Arial Narrow" w:cs="Arial"/>
          <w:sz w:val="16"/>
          <w:szCs w:val="16"/>
        </w:rPr>
      </w:pPr>
    </w:p>
    <w:p w14:paraId="0602A8E5" w14:textId="77777777" w:rsidR="005223C2" w:rsidRPr="00B457D9" w:rsidRDefault="005223C2" w:rsidP="0029463C">
      <w:pPr>
        <w:tabs>
          <w:tab w:val="left" w:pos="180"/>
          <w:tab w:val="left" w:pos="360"/>
        </w:tabs>
        <w:jc w:val="both"/>
        <w:rPr>
          <w:rFonts w:ascii="Arial Narrow" w:hAnsi="Arial Narrow" w:cs="Arial"/>
          <w:sz w:val="16"/>
          <w:szCs w:val="16"/>
        </w:rPr>
      </w:pPr>
    </w:p>
    <w:p w14:paraId="7D8ED229" w14:textId="77777777" w:rsidR="005223C2" w:rsidRPr="00B457D9" w:rsidRDefault="005223C2" w:rsidP="0029463C">
      <w:pPr>
        <w:tabs>
          <w:tab w:val="left" w:pos="180"/>
          <w:tab w:val="left" w:pos="360"/>
        </w:tabs>
        <w:jc w:val="both"/>
        <w:rPr>
          <w:rFonts w:ascii="Arial Narrow" w:hAnsi="Arial Narrow" w:cs="Arial"/>
          <w:sz w:val="16"/>
          <w:szCs w:val="16"/>
        </w:rPr>
      </w:pPr>
    </w:p>
    <w:p w14:paraId="7C07BB6E" w14:textId="77777777" w:rsidR="005223C2" w:rsidRPr="00B457D9" w:rsidRDefault="005223C2" w:rsidP="0029463C">
      <w:pPr>
        <w:tabs>
          <w:tab w:val="left" w:pos="180"/>
          <w:tab w:val="left" w:pos="360"/>
        </w:tabs>
        <w:jc w:val="both"/>
        <w:rPr>
          <w:rFonts w:ascii="Arial Narrow" w:hAnsi="Arial Narrow" w:cs="Arial"/>
          <w:sz w:val="16"/>
          <w:szCs w:val="16"/>
        </w:rPr>
      </w:pPr>
    </w:p>
    <w:p w14:paraId="6EB71A01" w14:textId="77777777" w:rsidR="005223C2" w:rsidRPr="00B457D9" w:rsidRDefault="005223C2" w:rsidP="0029463C">
      <w:pPr>
        <w:tabs>
          <w:tab w:val="left" w:pos="180"/>
          <w:tab w:val="left" w:pos="360"/>
        </w:tabs>
        <w:jc w:val="both"/>
        <w:rPr>
          <w:rFonts w:ascii="Arial Narrow" w:hAnsi="Arial Narrow" w:cs="Arial"/>
          <w:sz w:val="16"/>
          <w:szCs w:val="16"/>
        </w:rPr>
      </w:pPr>
    </w:p>
    <w:p w14:paraId="3573AC1E" w14:textId="77777777" w:rsidR="005B143B" w:rsidRPr="00B457D9" w:rsidRDefault="005B143B" w:rsidP="0090409A">
      <w:pPr>
        <w:tabs>
          <w:tab w:val="left" w:pos="180"/>
          <w:tab w:val="left" w:pos="360"/>
        </w:tabs>
        <w:ind w:left="-90"/>
        <w:jc w:val="both"/>
        <w:rPr>
          <w:rFonts w:ascii="Arial Narrow" w:hAnsi="Arial Narrow" w:cs="Arial"/>
          <w:sz w:val="16"/>
          <w:szCs w:val="16"/>
        </w:rPr>
      </w:pPr>
    </w:p>
    <w:p w14:paraId="319EC395" w14:textId="77777777" w:rsidR="005B143B" w:rsidRPr="00B457D9" w:rsidRDefault="005B143B" w:rsidP="0090409A">
      <w:pPr>
        <w:tabs>
          <w:tab w:val="left" w:pos="180"/>
          <w:tab w:val="left" w:pos="360"/>
        </w:tabs>
        <w:ind w:left="-90"/>
        <w:jc w:val="both"/>
        <w:rPr>
          <w:rFonts w:ascii="Arial Narrow" w:hAnsi="Arial Narrow" w:cs="Arial"/>
          <w:sz w:val="16"/>
          <w:szCs w:val="16"/>
        </w:rPr>
        <w:sectPr w:rsidR="005B143B" w:rsidRPr="00B457D9" w:rsidSect="00AA68D4">
          <w:footerReference w:type="default" r:id="rId27"/>
          <w:type w:val="continuous"/>
          <w:pgSz w:w="12240" w:h="15840" w:code="1"/>
          <w:pgMar w:top="720" w:right="720" w:bottom="540" w:left="720" w:header="461" w:footer="562" w:gutter="0"/>
          <w:pgNumType w:start="6"/>
          <w:cols w:num="2" w:space="720"/>
          <w:docGrid w:linePitch="360"/>
        </w:sectPr>
      </w:pPr>
    </w:p>
    <w:p w14:paraId="09DA31FA" w14:textId="3DB2E6D9" w:rsidR="00353509" w:rsidRPr="00B457D9" w:rsidRDefault="00353509" w:rsidP="005223C2">
      <w:pPr>
        <w:tabs>
          <w:tab w:val="left" w:pos="180"/>
        </w:tabs>
        <w:ind w:left="-90"/>
        <w:rPr>
          <w:rFonts w:ascii="Arial Narrow" w:hAnsi="Arial Narrow" w:cs="Arial"/>
          <w:sz w:val="17"/>
          <w:szCs w:val="17"/>
        </w:rPr>
        <w:sectPr w:rsidR="00353509" w:rsidRPr="00B457D9" w:rsidSect="00CD44AE">
          <w:headerReference w:type="even" r:id="rId28"/>
          <w:headerReference w:type="default" r:id="rId29"/>
          <w:footerReference w:type="even" r:id="rId30"/>
          <w:footerReference w:type="default" r:id="rId31"/>
          <w:headerReference w:type="first" r:id="rId32"/>
          <w:footerReference w:type="first" r:id="rId33"/>
          <w:type w:val="continuous"/>
          <w:pgSz w:w="12240" w:h="15840"/>
          <w:pgMar w:top="900" w:right="720" w:bottom="1440" w:left="810" w:header="720" w:footer="720" w:gutter="0"/>
          <w:pgNumType w:start="6"/>
          <w:cols w:num="2" w:space="720"/>
          <w:docGrid w:linePitch="360"/>
        </w:sectPr>
      </w:pPr>
      <w:bookmarkStart w:id="36" w:name="_DV_M117"/>
      <w:bookmarkEnd w:id="36"/>
    </w:p>
    <w:tbl>
      <w:tblPr>
        <w:tblStyle w:val="TableGrid"/>
        <w:tblW w:w="10919" w:type="dxa"/>
        <w:tblInd w:w="-725" w:type="dxa"/>
        <w:shd w:val="clear" w:color="auto" w:fill="FF0000"/>
        <w:tblLook w:val="04A0" w:firstRow="1" w:lastRow="0" w:firstColumn="1" w:lastColumn="0" w:noHBand="0" w:noVBand="1"/>
      </w:tblPr>
      <w:tblGrid>
        <w:gridCol w:w="10919"/>
      </w:tblGrid>
      <w:tr w:rsidR="0042146C" w:rsidRPr="00B457D9" w14:paraId="460DEA19" w14:textId="77777777" w:rsidTr="00D34DF5">
        <w:trPr>
          <w:trHeight w:val="251"/>
        </w:trPr>
        <w:tc>
          <w:tcPr>
            <w:tcW w:w="10919" w:type="dxa"/>
            <w:tcBorders>
              <w:top w:val="single" w:sz="4" w:space="0" w:color="C0504D"/>
              <w:left w:val="single" w:sz="4" w:space="0" w:color="C0504D"/>
              <w:bottom w:val="single" w:sz="4" w:space="0" w:color="C0504D"/>
              <w:right w:val="single" w:sz="4" w:space="0" w:color="C0504D"/>
            </w:tcBorders>
            <w:shd w:val="clear" w:color="auto" w:fill="FF0000"/>
          </w:tcPr>
          <w:p w14:paraId="1B772D34" w14:textId="77777777" w:rsidR="0042146C" w:rsidRPr="00B457D9" w:rsidRDefault="0042146C" w:rsidP="00E7656A">
            <w:pPr>
              <w:keepNext/>
              <w:suppressAutoHyphens/>
              <w:jc w:val="both"/>
              <w:outlineLvl w:val="0"/>
              <w:rPr>
                <w:rFonts w:ascii="Arial Narrow" w:hAnsi="Arial Narrow"/>
                <w:b/>
                <w:snapToGrid w:val="0"/>
                <w:color w:val="FFFFFF" w:themeColor="background1"/>
                <w:sz w:val="20"/>
              </w:rPr>
            </w:pPr>
            <w:r w:rsidRPr="00B457D9">
              <w:rPr>
                <w:rFonts w:ascii="Arial Narrow" w:hAnsi="Arial Narrow"/>
                <w:b/>
                <w:snapToGrid w:val="0"/>
                <w:color w:val="FFFFFF" w:themeColor="background1"/>
                <w:sz w:val="20"/>
              </w:rPr>
              <w:t>Order Specific Terms: Support and Managed Services</w:t>
            </w:r>
          </w:p>
        </w:tc>
      </w:tr>
    </w:tbl>
    <w:p w14:paraId="1EDAA27E" w14:textId="77777777" w:rsidR="0042146C" w:rsidRPr="00B457D9" w:rsidRDefault="0042146C" w:rsidP="005223C2">
      <w:pPr>
        <w:ind w:left="-709"/>
        <w:jc w:val="both"/>
        <w:rPr>
          <w:rFonts w:ascii="Arial Narrow" w:hAnsi="Arial Narrow" w:cs="Arial"/>
          <w:sz w:val="8"/>
          <w:szCs w:val="8"/>
        </w:rPr>
      </w:pPr>
    </w:p>
    <w:p w14:paraId="44987458" w14:textId="77777777" w:rsidR="0042146C" w:rsidRPr="00B457D9" w:rsidRDefault="0042146C" w:rsidP="0042146C">
      <w:pPr>
        <w:jc w:val="both"/>
        <w:rPr>
          <w:rFonts w:ascii="Arial Narrow" w:hAnsi="Arial Narrow" w:cs="Arial"/>
          <w:sz w:val="16"/>
          <w:szCs w:val="16"/>
        </w:rPr>
        <w:sectPr w:rsidR="0042146C" w:rsidRPr="00B457D9" w:rsidSect="0029463C">
          <w:footerReference w:type="default" r:id="rId34"/>
          <w:type w:val="continuous"/>
          <w:pgSz w:w="12240" w:h="15840"/>
          <w:pgMar w:top="1050" w:right="1440" w:bottom="810" w:left="1440" w:header="454" w:footer="567" w:gutter="0"/>
          <w:cols w:space="720"/>
          <w:docGrid w:linePitch="360"/>
        </w:sectPr>
      </w:pPr>
    </w:p>
    <w:p w14:paraId="0BB5CD9E" w14:textId="77777777" w:rsidR="0042146C" w:rsidRPr="00B457D9" w:rsidRDefault="0042146C" w:rsidP="0042146C">
      <w:pPr>
        <w:jc w:val="both"/>
        <w:rPr>
          <w:rFonts w:ascii="Arial Narrow" w:hAnsi="Arial Narrow" w:cs="Arial"/>
          <w:sz w:val="8"/>
          <w:szCs w:val="8"/>
        </w:rPr>
      </w:pPr>
      <w:r w:rsidRPr="00B457D9">
        <w:rPr>
          <w:rFonts w:ascii="Arial Narrow" w:hAnsi="Arial Narrow" w:cs="Arial"/>
          <w:sz w:val="16"/>
          <w:szCs w:val="16"/>
        </w:rPr>
        <w:t>These Order Specific Terms apply to</w:t>
      </w:r>
      <w:r w:rsidR="009A419D" w:rsidRPr="00B457D9">
        <w:rPr>
          <w:rFonts w:ascii="Arial Narrow" w:hAnsi="Arial Narrow" w:cs="Arial"/>
          <w:sz w:val="16"/>
          <w:szCs w:val="16"/>
        </w:rPr>
        <w:t xml:space="preserve"> Orders </w:t>
      </w:r>
      <w:r w:rsidR="005824DC" w:rsidRPr="00B457D9">
        <w:rPr>
          <w:rFonts w:ascii="Arial Narrow" w:hAnsi="Arial Narrow" w:cs="Arial"/>
          <w:sz w:val="16"/>
          <w:szCs w:val="16"/>
        </w:rPr>
        <w:t xml:space="preserve">in which Customer purchases any </w:t>
      </w:r>
      <w:r w:rsidRPr="00B457D9">
        <w:rPr>
          <w:rFonts w:ascii="Arial Narrow" w:hAnsi="Arial Narrow" w:cs="Arial"/>
          <w:sz w:val="16"/>
          <w:szCs w:val="16"/>
        </w:rPr>
        <w:t xml:space="preserve">Managed </w:t>
      </w:r>
      <w:r w:rsidR="005824DC" w:rsidRPr="00B457D9">
        <w:rPr>
          <w:rFonts w:ascii="Arial Narrow" w:hAnsi="Arial Narrow" w:cs="Arial"/>
          <w:sz w:val="16"/>
          <w:szCs w:val="16"/>
        </w:rPr>
        <w:t xml:space="preserve">Services </w:t>
      </w:r>
      <w:r w:rsidRPr="00B457D9">
        <w:rPr>
          <w:rFonts w:ascii="Arial Narrow" w:hAnsi="Arial Narrow" w:cs="Arial"/>
          <w:sz w:val="16"/>
          <w:szCs w:val="16"/>
        </w:rPr>
        <w:t xml:space="preserve">or Support Services.  </w:t>
      </w:r>
    </w:p>
    <w:p w14:paraId="3CB90128" w14:textId="77777777" w:rsidR="005223C2" w:rsidRPr="00B457D9" w:rsidRDefault="005223C2" w:rsidP="0042146C">
      <w:pPr>
        <w:jc w:val="both"/>
        <w:rPr>
          <w:rFonts w:ascii="Arial Narrow" w:hAnsi="Arial Narrow" w:cs="Arial"/>
          <w:sz w:val="8"/>
          <w:szCs w:val="8"/>
        </w:rPr>
      </w:pPr>
    </w:p>
    <w:p w14:paraId="471A46B0" w14:textId="589DE723" w:rsidR="005223C2" w:rsidRPr="00B457D9" w:rsidRDefault="005223C2" w:rsidP="0042146C">
      <w:pPr>
        <w:jc w:val="both"/>
        <w:rPr>
          <w:rFonts w:ascii="Arial Narrow" w:hAnsi="Arial Narrow" w:cs="Arial"/>
          <w:sz w:val="8"/>
          <w:szCs w:val="8"/>
        </w:rPr>
        <w:sectPr w:rsidR="005223C2" w:rsidRPr="00B457D9">
          <w:type w:val="continuous"/>
          <w:pgSz w:w="12240" w:h="15840"/>
          <w:pgMar w:top="900" w:right="720" w:bottom="900" w:left="720" w:header="720" w:footer="720" w:gutter="0"/>
          <w:cols w:space="720"/>
          <w:docGrid w:linePitch="360"/>
        </w:sectPr>
      </w:pPr>
    </w:p>
    <w:p w14:paraId="4043170A" w14:textId="224C8CA2" w:rsidR="0042146C" w:rsidRPr="00B457D9" w:rsidRDefault="0042146C" w:rsidP="00444971">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ORDER AND PROVISION OF SERVICES</w:t>
      </w:r>
    </w:p>
    <w:p w14:paraId="03D5B305" w14:textId="321A933B" w:rsidR="00F76F8D" w:rsidRPr="00B457D9" w:rsidRDefault="0042146C" w:rsidP="00444971">
      <w:pPr>
        <w:tabs>
          <w:tab w:val="left" w:pos="360"/>
        </w:tabs>
        <w:jc w:val="both"/>
        <w:rPr>
          <w:rFonts w:ascii="Arial Narrow" w:hAnsi="Arial Narrow" w:cs="Arial"/>
          <w:sz w:val="16"/>
          <w:szCs w:val="16"/>
        </w:rPr>
      </w:pPr>
      <w:r w:rsidRPr="00B457D9">
        <w:rPr>
          <w:rFonts w:ascii="Arial Narrow" w:hAnsi="Arial Narrow" w:cs="Arial"/>
          <w:sz w:val="16"/>
          <w:szCs w:val="16"/>
        </w:rPr>
        <w:t>In return for the payment of applicable fees and subject to compliance with the terms of the SLSA, Avaya will provide the Support</w:t>
      </w:r>
      <w:r w:rsidR="00FB78E6" w:rsidRPr="00B457D9">
        <w:rPr>
          <w:rFonts w:ascii="Arial Narrow" w:hAnsi="Arial Narrow" w:cs="Arial"/>
          <w:sz w:val="16"/>
          <w:szCs w:val="16"/>
        </w:rPr>
        <w:t xml:space="preserve"> Services</w:t>
      </w:r>
      <w:r w:rsidRPr="00B457D9">
        <w:rPr>
          <w:rFonts w:ascii="Arial Narrow" w:hAnsi="Arial Narrow" w:cs="Arial"/>
          <w:sz w:val="16"/>
          <w:szCs w:val="16"/>
        </w:rPr>
        <w:t xml:space="preserve"> or Managed Services options selected by Customer for Supported Products at the Supported Sites set </w:t>
      </w:r>
      <w:r w:rsidR="00FB78E6" w:rsidRPr="00B457D9">
        <w:rPr>
          <w:rFonts w:ascii="Arial Narrow" w:hAnsi="Arial Narrow" w:cs="Arial"/>
          <w:sz w:val="16"/>
          <w:szCs w:val="16"/>
        </w:rPr>
        <w:t xml:space="preserve">out </w:t>
      </w:r>
      <w:r w:rsidRPr="00B457D9">
        <w:rPr>
          <w:rFonts w:ascii="Arial Narrow" w:hAnsi="Arial Narrow" w:cs="Arial"/>
          <w:sz w:val="16"/>
          <w:szCs w:val="16"/>
        </w:rPr>
        <w:t>in the applicable Order</w:t>
      </w:r>
      <w:r w:rsidR="00FB78E6" w:rsidRPr="00B457D9">
        <w:rPr>
          <w:rFonts w:ascii="Arial Narrow" w:hAnsi="Arial Narrow" w:cs="Arial"/>
          <w:sz w:val="16"/>
          <w:szCs w:val="16"/>
        </w:rPr>
        <w:t xml:space="preserve"> or SD (collectively “Services</w:t>
      </w:r>
      <w:r w:rsidR="00074652" w:rsidRPr="00B457D9">
        <w:rPr>
          <w:rFonts w:ascii="Arial Narrow" w:hAnsi="Arial Narrow" w:cs="Arial"/>
          <w:sz w:val="16"/>
          <w:szCs w:val="16"/>
        </w:rPr>
        <w:t xml:space="preserve">” in these </w:t>
      </w:r>
      <w:r w:rsidR="00095689" w:rsidRPr="00B457D9">
        <w:rPr>
          <w:rFonts w:ascii="Arial Narrow" w:hAnsi="Arial Narrow" w:cs="Arial"/>
          <w:sz w:val="16"/>
          <w:szCs w:val="16"/>
        </w:rPr>
        <w:t>Order Specific Terms</w:t>
      </w:r>
      <w:r w:rsidR="00074652" w:rsidRPr="00B457D9">
        <w:rPr>
          <w:rFonts w:ascii="Arial Narrow" w:hAnsi="Arial Narrow" w:cs="Arial"/>
          <w:sz w:val="16"/>
          <w:szCs w:val="16"/>
        </w:rPr>
        <w:t>)</w:t>
      </w:r>
      <w:r w:rsidR="00F76F8D" w:rsidRPr="00B457D9">
        <w:rPr>
          <w:rFonts w:ascii="Arial Narrow" w:hAnsi="Arial Narrow" w:cs="Arial"/>
          <w:sz w:val="16"/>
          <w:szCs w:val="16"/>
        </w:rPr>
        <w:t>.</w:t>
      </w:r>
    </w:p>
    <w:p w14:paraId="40607B97" w14:textId="77777777" w:rsidR="00ED0762" w:rsidRPr="00B457D9" w:rsidRDefault="00ED0762" w:rsidP="0090409A">
      <w:pPr>
        <w:tabs>
          <w:tab w:val="left" w:pos="360"/>
        </w:tabs>
        <w:jc w:val="both"/>
        <w:rPr>
          <w:rFonts w:ascii="Arial Narrow" w:hAnsi="Arial Narrow" w:cs="Arial"/>
          <w:b/>
          <w:bCs/>
          <w:sz w:val="16"/>
          <w:szCs w:val="16"/>
        </w:rPr>
      </w:pPr>
    </w:p>
    <w:p w14:paraId="54EFFC6D" w14:textId="28EC9203" w:rsidR="0042146C" w:rsidRPr="00B457D9" w:rsidRDefault="0042146C" w:rsidP="0044497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MONITORING</w:t>
      </w:r>
    </w:p>
    <w:p w14:paraId="15B3C5EE" w14:textId="77777777"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sz w:val="16"/>
          <w:szCs w:val="16"/>
        </w:rPr>
        <w:t>Avaya may electronically monitor Supported Products for the following purposes: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to perform remote diagnostics and corrective actions; (ii) to determine system configuration and applicable charges; (iii) to verify compliance with applicable End User License Agreement; (iv) to assess Customer needs for additional Products or Services to address or resolve Services issues; or (v) as otherwise provided in the Service Description.</w:t>
      </w:r>
      <w:bookmarkStart w:id="37" w:name="_Ref104361120"/>
    </w:p>
    <w:p w14:paraId="2CBCF741" w14:textId="6F67CF7B" w:rsidR="0042146C" w:rsidRPr="00B457D9" w:rsidRDefault="0042146C" w:rsidP="0090409A">
      <w:pPr>
        <w:tabs>
          <w:tab w:val="left" w:pos="360"/>
        </w:tabs>
        <w:jc w:val="both"/>
        <w:rPr>
          <w:rFonts w:ascii="Arial Narrow" w:hAnsi="Arial Narrow" w:cs="Arial"/>
          <w:sz w:val="16"/>
          <w:szCs w:val="16"/>
        </w:rPr>
      </w:pPr>
    </w:p>
    <w:p w14:paraId="68665081" w14:textId="3A91F6A3" w:rsidR="0042146C" w:rsidRPr="00B457D9" w:rsidRDefault="0042146C" w:rsidP="0044497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INCIDENT CORRECTION</w:t>
      </w:r>
    </w:p>
    <w:p w14:paraId="382B412D" w14:textId="2CDE74DD"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sz w:val="16"/>
          <w:szCs w:val="16"/>
        </w:rPr>
        <w:t xml:space="preserve">Some Services options may include correction of </w:t>
      </w:r>
      <w:r w:rsidR="004A320C" w:rsidRPr="00B457D9">
        <w:rPr>
          <w:rFonts w:ascii="Arial Narrow" w:hAnsi="Arial Narrow" w:cs="Arial"/>
          <w:sz w:val="16"/>
          <w:szCs w:val="16"/>
        </w:rPr>
        <w:t>i</w:t>
      </w:r>
      <w:r w:rsidRPr="00B457D9">
        <w:rPr>
          <w:rFonts w:ascii="Arial Narrow" w:hAnsi="Arial Narrow" w:cs="Arial"/>
          <w:sz w:val="16"/>
          <w:szCs w:val="16"/>
        </w:rPr>
        <w:t xml:space="preserve">ncidents. The </w:t>
      </w:r>
      <w:r w:rsidR="004A320C" w:rsidRPr="00B457D9">
        <w:rPr>
          <w:rFonts w:ascii="Arial Narrow" w:hAnsi="Arial Narrow" w:cs="Arial"/>
          <w:sz w:val="16"/>
          <w:szCs w:val="16"/>
        </w:rPr>
        <w:t>i</w:t>
      </w:r>
      <w:r w:rsidRPr="00B457D9">
        <w:rPr>
          <w:rFonts w:ascii="Arial Narrow" w:hAnsi="Arial Narrow" w:cs="Arial"/>
          <w:sz w:val="16"/>
          <w:szCs w:val="16"/>
        </w:rPr>
        <w:t xml:space="preserve">ncident categories and </w:t>
      </w:r>
      <w:r w:rsidR="00074652" w:rsidRPr="00B457D9">
        <w:rPr>
          <w:rFonts w:ascii="Arial Narrow" w:hAnsi="Arial Narrow" w:cs="Arial"/>
          <w:sz w:val="16"/>
          <w:szCs w:val="16"/>
        </w:rPr>
        <w:t xml:space="preserve">any </w:t>
      </w:r>
      <w:r w:rsidRPr="00B457D9">
        <w:rPr>
          <w:rFonts w:ascii="Arial Narrow" w:hAnsi="Arial Narrow" w:cs="Arial"/>
          <w:sz w:val="16"/>
          <w:szCs w:val="16"/>
        </w:rPr>
        <w:t>corresponding support level, if any, are further described in the applicable Service Description.</w:t>
      </w:r>
    </w:p>
    <w:p w14:paraId="6E702CCB" w14:textId="77777777" w:rsidR="0042146C" w:rsidRPr="00B457D9" w:rsidRDefault="0042146C" w:rsidP="0090409A">
      <w:pPr>
        <w:tabs>
          <w:tab w:val="left" w:pos="360"/>
        </w:tabs>
        <w:jc w:val="both"/>
        <w:rPr>
          <w:rFonts w:ascii="Arial Narrow" w:hAnsi="Arial Narrow" w:cs="Arial"/>
          <w:sz w:val="16"/>
          <w:szCs w:val="16"/>
        </w:rPr>
      </w:pPr>
    </w:p>
    <w:p w14:paraId="60735298" w14:textId="271CBC29" w:rsidR="0042146C" w:rsidRPr="00B457D9" w:rsidRDefault="0042146C" w:rsidP="0044497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HELP LINE SUPPORT</w:t>
      </w:r>
    </w:p>
    <w:p w14:paraId="43346BF5" w14:textId="755A3685" w:rsidR="0042146C" w:rsidRPr="00B457D9" w:rsidRDefault="0042146C" w:rsidP="00444971">
      <w:pPr>
        <w:tabs>
          <w:tab w:val="left" w:pos="360"/>
        </w:tabs>
        <w:jc w:val="both"/>
        <w:rPr>
          <w:rFonts w:ascii="Arial Narrow" w:hAnsi="Arial Narrow" w:cs="Arial"/>
          <w:sz w:val="16"/>
          <w:szCs w:val="16"/>
        </w:rPr>
      </w:pPr>
      <w:r w:rsidRPr="00B457D9">
        <w:rPr>
          <w:rFonts w:ascii="Arial Narrow" w:hAnsi="Arial Narrow" w:cs="Arial"/>
          <w:sz w:val="16"/>
          <w:szCs w:val="16"/>
        </w:rPr>
        <w:t>Where the selected Services option includes help line support, Avaya will provide it in accordance with the coverage option (service hours, target response intervals, etc.) that Customer has selected</w:t>
      </w:r>
      <w:r w:rsidR="00074652" w:rsidRPr="00B457D9">
        <w:rPr>
          <w:rFonts w:ascii="Arial Narrow" w:hAnsi="Arial Narrow" w:cs="Arial"/>
          <w:sz w:val="16"/>
          <w:szCs w:val="16"/>
        </w:rPr>
        <w:t xml:space="preserve"> in the Order or SOW</w:t>
      </w:r>
      <w:r w:rsidRPr="00B457D9">
        <w:rPr>
          <w:rFonts w:ascii="Arial Narrow" w:hAnsi="Arial Narrow" w:cs="Arial"/>
          <w:sz w:val="16"/>
          <w:szCs w:val="16"/>
        </w:rPr>
        <w:t>.</w:t>
      </w:r>
    </w:p>
    <w:p w14:paraId="4D1E6E92" w14:textId="77777777" w:rsidR="0042146C" w:rsidRPr="00B457D9" w:rsidRDefault="0042146C" w:rsidP="0090409A">
      <w:pPr>
        <w:tabs>
          <w:tab w:val="left" w:pos="360"/>
        </w:tabs>
        <w:jc w:val="both"/>
        <w:rPr>
          <w:rFonts w:ascii="Arial Narrow" w:hAnsi="Arial Narrow" w:cs="Arial"/>
          <w:sz w:val="16"/>
          <w:szCs w:val="16"/>
        </w:rPr>
      </w:pPr>
    </w:p>
    <w:p w14:paraId="2384A557" w14:textId="3EFD1D38" w:rsidR="0042146C" w:rsidRPr="00B457D9" w:rsidRDefault="0042146C" w:rsidP="0044497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END OF SUPPORT</w:t>
      </w:r>
    </w:p>
    <w:p w14:paraId="32C7CD54" w14:textId="23D3EAC7" w:rsidR="0042146C" w:rsidRPr="00B457D9" w:rsidRDefault="0042146C" w:rsidP="00444971">
      <w:pPr>
        <w:tabs>
          <w:tab w:val="left" w:pos="360"/>
        </w:tabs>
        <w:jc w:val="both"/>
        <w:rPr>
          <w:rFonts w:ascii="Arial Narrow" w:hAnsi="Arial Narrow" w:cs="Arial"/>
          <w:sz w:val="16"/>
          <w:szCs w:val="16"/>
        </w:rPr>
      </w:pPr>
      <w:bookmarkStart w:id="38" w:name="_End_of_Support._Avaya_may_discontin"/>
      <w:bookmarkEnd w:id="38"/>
      <w:r w:rsidRPr="00B457D9">
        <w:rPr>
          <w:rFonts w:ascii="Arial Narrow" w:hAnsi="Arial Narrow" w:cs="Arial"/>
          <w:sz w:val="16"/>
          <w:szCs w:val="16"/>
        </w:rPr>
        <w:t xml:space="preserve">Periodically, Avaya or a </w:t>
      </w:r>
      <w:proofErr w:type="gramStart"/>
      <w:r w:rsidRPr="00B457D9">
        <w:rPr>
          <w:rFonts w:ascii="Arial Narrow" w:hAnsi="Arial Narrow" w:cs="Arial"/>
          <w:sz w:val="16"/>
          <w:szCs w:val="16"/>
        </w:rPr>
        <w:t>third party</w:t>
      </w:r>
      <w:proofErr w:type="gramEnd"/>
      <w:r w:rsidRPr="00B457D9">
        <w:rPr>
          <w:rFonts w:ascii="Arial Narrow" w:hAnsi="Arial Narrow" w:cs="Arial"/>
          <w:sz w:val="16"/>
          <w:szCs w:val="16"/>
        </w:rPr>
        <w:t xml:space="preserve"> manufacturer may declare </w:t>
      </w:r>
      <w:r w:rsidRPr="00B457D9">
        <w:rPr>
          <w:rFonts w:ascii="Arial Narrow" w:hAnsi="Arial Narrow" w:cs="Arial"/>
          <w:snapToGrid w:val="0"/>
          <w:color w:val="000000"/>
          <w:kern w:val="28"/>
          <w:sz w:val="16"/>
          <w:szCs w:val="16"/>
        </w:rPr>
        <w:t>end of support</w:t>
      </w:r>
      <w:r w:rsidRPr="00B457D9">
        <w:rPr>
          <w:rFonts w:ascii="Arial Narrow" w:hAnsi="Arial Narrow" w:cs="Arial"/>
          <w:sz w:val="16"/>
          <w:szCs w:val="16"/>
        </w:rPr>
        <w:t xml:space="preserve"> for certain Supported Products. Customer may access Avaya’s user support website (</w:t>
      </w:r>
      <w:hyperlink r:id="rId35">
        <w:r w:rsidRPr="00B457D9">
          <w:rPr>
            <w:rFonts w:ascii="Arial Narrow" w:hAnsi="Arial Narrow" w:cs="Arial"/>
            <w:sz w:val="16"/>
            <w:szCs w:val="16"/>
          </w:rPr>
          <w:t>http://support.avaya.com</w:t>
        </w:r>
      </w:hyperlink>
      <w:r w:rsidRPr="00B457D9">
        <w:rPr>
          <w:rFonts w:ascii="Arial Narrow" w:hAnsi="Arial Narrow" w:cs="Arial"/>
          <w:sz w:val="16"/>
          <w:szCs w:val="16"/>
        </w:rPr>
        <w:t xml:space="preserve">, or such successor site) for end of support notifications, and to register an e-mail address to receive e-mail notifications of the same, when published by Avaya. For Products subject to End of Support, Avaya will continue to provide extended support (except for the end of support exceptions listed therein). If the Service Description does not include </w:t>
      </w:r>
      <w:r w:rsidRPr="00B457D9">
        <w:rPr>
          <w:rFonts w:ascii="Arial Narrow" w:hAnsi="Arial Narrow" w:cs="Arial"/>
          <w:b/>
          <w:sz w:val="16"/>
          <w:szCs w:val="16"/>
        </w:rPr>
        <w:t>e</w:t>
      </w:r>
      <w:r w:rsidRPr="00B457D9">
        <w:rPr>
          <w:rFonts w:ascii="Arial Narrow" w:hAnsi="Arial Narrow" w:cs="Arial"/>
          <w:sz w:val="16"/>
          <w:szCs w:val="16"/>
        </w:rPr>
        <w:t xml:space="preserve">xtended support information, Avaya will make available the description of extended support (if available) for the Products concerned at the same time as its end of support notification. For Products not subject to extended support, if Services are discontinued for a Supported Product, the Supported Product will be removed from the Order </w:t>
      </w:r>
      <w:r w:rsidR="00282E38" w:rsidRPr="00B457D9">
        <w:rPr>
          <w:rFonts w:ascii="Arial Narrow" w:hAnsi="Arial Narrow" w:cs="Arial"/>
          <w:sz w:val="16"/>
          <w:szCs w:val="16"/>
        </w:rPr>
        <w:t xml:space="preserve">or </w:t>
      </w:r>
      <w:proofErr w:type="gramStart"/>
      <w:r w:rsidR="00282E38" w:rsidRPr="00B457D9">
        <w:rPr>
          <w:rFonts w:ascii="Arial Narrow" w:hAnsi="Arial Narrow" w:cs="Arial"/>
          <w:sz w:val="16"/>
          <w:szCs w:val="16"/>
        </w:rPr>
        <w:t>SOW</w:t>
      </w:r>
      <w:proofErr w:type="gramEnd"/>
      <w:r w:rsidR="00282E38" w:rsidRPr="00B457D9">
        <w:rPr>
          <w:rFonts w:ascii="Arial Narrow" w:hAnsi="Arial Narrow" w:cs="Arial"/>
          <w:sz w:val="16"/>
          <w:szCs w:val="16"/>
        </w:rPr>
        <w:t xml:space="preserve"> </w:t>
      </w:r>
      <w:r w:rsidRPr="00B457D9">
        <w:rPr>
          <w:rFonts w:ascii="Arial Narrow" w:hAnsi="Arial Narrow" w:cs="Arial"/>
          <w:sz w:val="16"/>
          <w:szCs w:val="16"/>
        </w:rPr>
        <w:t xml:space="preserve">and rates will be adjusted accordingly. </w:t>
      </w:r>
    </w:p>
    <w:p w14:paraId="361CD75F" w14:textId="77777777" w:rsidR="0042146C" w:rsidRPr="00B457D9" w:rsidRDefault="0042146C" w:rsidP="0090409A">
      <w:pPr>
        <w:tabs>
          <w:tab w:val="left" w:pos="360"/>
        </w:tabs>
        <w:jc w:val="both"/>
        <w:rPr>
          <w:rFonts w:ascii="Arial Narrow" w:hAnsi="Arial Narrow" w:cs="Arial"/>
          <w:sz w:val="16"/>
          <w:szCs w:val="16"/>
        </w:rPr>
      </w:pPr>
    </w:p>
    <w:p w14:paraId="0B7F38C6" w14:textId="037F3CE6" w:rsidR="0042146C" w:rsidRPr="00B457D9" w:rsidRDefault="0042146C" w:rsidP="008315E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REPLACEMENT HARDWARE</w:t>
      </w:r>
    </w:p>
    <w:p w14:paraId="2AB1AE91" w14:textId="77777777" w:rsidR="0042146C" w:rsidRPr="00B457D9" w:rsidRDefault="0042146C" w:rsidP="008315E1">
      <w:pPr>
        <w:tabs>
          <w:tab w:val="left" w:pos="360"/>
        </w:tabs>
        <w:jc w:val="both"/>
        <w:rPr>
          <w:rFonts w:ascii="Arial Narrow" w:hAnsi="Arial Narrow" w:cs="Arial"/>
          <w:sz w:val="16"/>
          <w:szCs w:val="16"/>
        </w:rPr>
      </w:pPr>
      <w:bookmarkStart w:id="39" w:name="_Hlk25075308"/>
      <w:r w:rsidRPr="00B457D9">
        <w:rPr>
          <w:rFonts w:ascii="Arial Narrow" w:hAnsi="Arial Narrow" w:cs="Arial"/>
          <w:sz w:val="16"/>
          <w:szCs w:val="16"/>
        </w:rPr>
        <w:t>Any replacement hardware provided as part of Services may be new, factory reconditioned, refurbished, re-manufactured or functionally equivalent. It will be furnished only on an exchange basis. Returned hardware that has been replaced by Avaya will become Avaya’s property. Title to Avaya-installed replacement hardware provided as part of Services will pass to Customer when installed. Title to all other hardware provided as part of Services will pass to Customer as specified in the Order Specific Terms for Sale of Products and Subscription Licenses.</w:t>
      </w:r>
    </w:p>
    <w:p w14:paraId="7D82B1B6" w14:textId="77777777" w:rsidR="0042146C" w:rsidRPr="00B457D9" w:rsidRDefault="0042146C" w:rsidP="0090409A">
      <w:pPr>
        <w:tabs>
          <w:tab w:val="left" w:pos="360"/>
        </w:tabs>
        <w:jc w:val="both"/>
        <w:rPr>
          <w:rFonts w:ascii="Arial Narrow" w:hAnsi="Arial Narrow" w:cs="Arial"/>
          <w:sz w:val="16"/>
          <w:szCs w:val="16"/>
        </w:rPr>
      </w:pPr>
    </w:p>
    <w:p w14:paraId="19E8866F" w14:textId="1FFD3E60" w:rsidR="0042146C" w:rsidRPr="00B457D9" w:rsidRDefault="00FC4A38" w:rsidP="008315E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bookmarkStart w:id="40" w:name="_Ref305412863"/>
      <w:r w:rsidRPr="00B457D9">
        <w:rPr>
          <w:rFonts w:ascii="Arial Narrow" w:hAnsi="Arial Narrow" w:cs="Arial"/>
          <w:b/>
          <w:bCs/>
          <w:sz w:val="16"/>
          <w:szCs w:val="16"/>
          <w:lang w:val="en-US"/>
        </w:rPr>
        <w:t>A</w:t>
      </w:r>
      <w:r w:rsidR="0042146C" w:rsidRPr="00B457D9">
        <w:rPr>
          <w:rFonts w:ascii="Arial Narrow" w:hAnsi="Arial Narrow" w:cs="Arial"/>
          <w:b/>
          <w:bCs/>
          <w:sz w:val="16"/>
          <w:szCs w:val="16"/>
          <w:lang w:val="en-US"/>
        </w:rPr>
        <w:t>DDED PRODUCTS</w:t>
      </w:r>
    </w:p>
    <w:bookmarkEnd w:id="39"/>
    <w:p w14:paraId="087A18C9" w14:textId="4E0A5E81" w:rsidR="0042146C" w:rsidRPr="00B457D9" w:rsidRDefault="00282E38" w:rsidP="008315E1">
      <w:pPr>
        <w:tabs>
          <w:tab w:val="left" w:pos="360"/>
        </w:tabs>
        <w:jc w:val="both"/>
        <w:rPr>
          <w:rFonts w:ascii="Arial Narrow" w:hAnsi="Arial Narrow" w:cs="Arial"/>
          <w:sz w:val="16"/>
          <w:szCs w:val="16"/>
        </w:rPr>
      </w:pPr>
      <w:r w:rsidRPr="00B457D9">
        <w:rPr>
          <w:rFonts w:ascii="Arial Narrow" w:hAnsi="Arial Narrow" w:cs="Arial"/>
          <w:sz w:val="16"/>
          <w:szCs w:val="16"/>
        </w:rPr>
        <w:t xml:space="preserve">Newly purchased </w:t>
      </w:r>
      <w:r w:rsidR="0042146C" w:rsidRPr="00B457D9">
        <w:rPr>
          <w:rFonts w:ascii="Arial Narrow" w:hAnsi="Arial Narrow" w:cs="Arial"/>
          <w:sz w:val="16"/>
          <w:szCs w:val="16"/>
        </w:rPr>
        <w:t>Products will be added to the Order</w:t>
      </w:r>
      <w:r w:rsidRPr="00B457D9">
        <w:rPr>
          <w:rFonts w:ascii="Arial Narrow" w:hAnsi="Arial Narrow" w:cs="Arial"/>
          <w:sz w:val="16"/>
          <w:szCs w:val="16"/>
        </w:rPr>
        <w:t xml:space="preserve"> or SOW</w:t>
      </w:r>
      <w:r w:rsidR="0042146C" w:rsidRPr="00B457D9">
        <w:rPr>
          <w:rFonts w:ascii="Arial Narrow" w:hAnsi="Arial Narrow" w:cs="Arial"/>
          <w:sz w:val="16"/>
          <w:szCs w:val="16"/>
        </w:rPr>
        <w:t xml:space="preserve"> automatically for the remainder of the term at the applicable rates. Customer will inform Avaya without undue delay of any added Products not acquired from Avaya. Products purchased from a party other than the manufacturer or an Avaya channel partner may be added to or declined from being added to the Supported Products at Avaya’s </w:t>
      </w:r>
      <w:proofErr w:type="gramStart"/>
      <w:r w:rsidR="0042146C" w:rsidRPr="00B457D9">
        <w:rPr>
          <w:rFonts w:ascii="Arial Narrow" w:hAnsi="Arial Narrow" w:cs="Arial"/>
          <w:sz w:val="16"/>
          <w:szCs w:val="16"/>
        </w:rPr>
        <w:t>discretion, and</w:t>
      </w:r>
      <w:proofErr w:type="gramEnd"/>
      <w:r w:rsidR="0042146C" w:rsidRPr="00B457D9">
        <w:rPr>
          <w:rFonts w:ascii="Arial Narrow" w:hAnsi="Arial Narrow" w:cs="Arial"/>
          <w:sz w:val="16"/>
          <w:szCs w:val="16"/>
        </w:rPr>
        <w:t xml:space="preserve"> will be subject to certification by Avaya at Avaya’s then current Services rates.</w:t>
      </w:r>
      <w:bookmarkEnd w:id="37"/>
      <w:bookmarkEnd w:id="40"/>
    </w:p>
    <w:p w14:paraId="4F157CEF" w14:textId="77777777" w:rsidR="0042146C" w:rsidRPr="00B457D9" w:rsidRDefault="0042146C" w:rsidP="0090409A">
      <w:pPr>
        <w:tabs>
          <w:tab w:val="left" w:pos="360"/>
        </w:tabs>
        <w:jc w:val="both"/>
        <w:rPr>
          <w:rFonts w:ascii="Arial Narrow" w:hAnsi="Arial Narrow" w:cs="Arial"/>
          <w:sz w:val="16"/>
          <w:szCs w:val="16"/>
        </w:rPr>
      </w:pPr>
    </w:p>
    <w:p w14:paraId="0666B338" w14:textId="098B14B9" w:rsidR="0042146C" w:rsidRPr="00B457D9" w:rsidRDefault="0042146C" w:rsidP="008315E1">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jc w:val="both"/>
        <w:rPr>
          <w:rFonts w:ascii="Arial Narrow" w:hAnsi="Arial Narrow" w:cs="Arial"/>
          <w:b/>
          <w:bCs/>
          <w:sz w:val="16"/>
          <w:szCs w:val="16"/>
          <w:lang w:val="en-US"/>
        </w:rPr>
      </w:pPr>
      <w:r w:rsidRPr="00B457D9">
        <w:rPr>
          <w:rFonts w:ascii="Arial Narrow" w:hAnsi="Arial Narrow" w:cs="Arial"/>
          <w:b/>
          <w:bCs/>
          <w:sz w:val="16"/>
          <w:szCs w:val="16"/>
          <w:lang w:val="en-US"/>
        </w:rPr>
        <w:t>GENERAL LIMITATIONS</w:t>
      </w:r>
    </w:p>
    <w:p w14:paraId="2CF62F61" w14:textId="0F683A55" w:rsidR="0042146C" w:rsidRPr="00B457D9" w:rsidRDefault="0042146C" w:rsidP="008315E1">
      <w:pPr>
        <w:tabs>
          <w:tab w:val="left" w:pos="360"/>
        </w:tabs>
        <w:jc w:val="both"/>
        <w:rPr>
          <w:rFonts w:ascii="Arial Narrow" w:hAnsi="Arial Narrow" w:cs="Arial"/>
          <w:sz w:val="16"/>
          <w:szCs w:val="16"/>
        </w:rPr>
      </w:pPr>
      <w:bookmarkStart w:id="41" w:name="_Hlk90365313"/>
      <w:r w:rsidRPr="00B457D9">
        <w:rPr>
          <w:rFonts w:ascii="Arial Narrow" w:hAnsi="Arial Narrow" w:cs="Arial"/>
          <w:sz w:val="16"/>
          <w:szCs w:val="16"/>
        </w:rPr>
        <w:t xml:space="preserve">Unless the applicable Service Description provides otherwise, Avaya will provide </w:t>
      </w:r>
      <w:r w:rsidR="00282E38" w:rsidRPr="00B457D9">
        <w:rPr>
          <w:rFonts w:ascii="Arial Narrow" w:hAnsi="Arial Narrow" w:cs="Arial"/>
          <w:sz w:val="16"/>
          <w:szCs w:val="16"/>
        </w:rPr>
        <w:t>S</w:t>
      </w:r>
      <w:r w:rsidRPr="00B457D9">
        <w:rPr>
          <w:rFonts w:ascii="Arial Narrow" w:hAnsi="Arial Narrow" w:cs="Arial"/>
          <w:sz w:val="16"/>
          <w:szCs w:val="16"/>
        </w:rPr>
        <w:t>oftware Services only for the unaltered current release of the Software and the prior release.</w:t>
      </w:r>
      <w:bookmarkEnd w:id="41"/>
      <w:r w:rsidRPr="00B457D9">
        <w:rPr>
          <w:rFonts w:ascii="Arial Narrow" w:hAnsi="Arial Narrow" w:cs="Arial"/>
          <w:sz w:val="16"/>
          <w:szCs w:val="16"/>
        </w:rPr>
        <w:t xml:space="preserve"> The following items are included in the Services only if the Service Description specifically includes them: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support of user-defined applications; (ii) support of Supported Products that have been modified by a party other than Avaya (except for installation of standard, self-installed </w:t>
      </w:r>
      <w:r w:rsidR="000E00DF" w:rsidRPr="00B457D9">
        <w:rPr>
          <w:rFonts w:ascii="Arial Narrow" w:hAnsi="Arial Narrow" w:cs="Arial"/>
          <w:sz w:val="16"/>
          <w:szCs w:val="16"/>
        </w:rPr>
        <w:t>Update</w:t>
      </w:r>
      <w:r w:rsidRPr="00B457D9">
        <w:rPr>
          <w:rFonts w:ascii="Arial Narrow" w:hAnsi="Arial Narrow" w:cs="Arial"/>
          <w:sz w:val="16"/>
          <w:szCs w:val="16"/>
        </w:rPr>
        <w:t xml:space="preserve">s provided by the manufacturer); (iii) making corrections to user-defined reports; (iv) data recovery services; (v) services associated with relocation of Supported Products; (vi) correction of </w:t>
      </w:r>
      <w:r w:rsidR="00282E38" w:rsidRPr="00B457D9">
        <w:rPr>
          <w:rFonts w:ascii="Arial Narrow" w:hAnsi="Arial Narrow" w:cs="Arial"/>
          <w:sz w:val="16"/>
          <w:szCs w:val="16"/>
        </w:rPr>
        <w:t>i</w:t>
      </w:r>
      <w:r w:rsidRPr="00B457D9">
        <w:rPr>
          <w:rFonts w:ascii="Arial Narrow" w:hAnsi="Arial Narrow" w:cs="Arial"/>
          <w:sz w:val="16"/>
          <w:szCs w:val="16"/>
        </w:rPr>
        <w:t xml:space="preserve">ncidents arising from </w:t>
      </w:r>
      <w:r w:rsidRPr="00B457D9">
        <w:rPr>
          <w:rFonts w:ascii="Arial Narrow" w:hAnsi="Arial Narrow" w:cs="Arial"/>
          <w:sz w:val="16"/>
          <w:szCs w:val="16"/>
        </w:rPr>
        <w:t xml:space="preserve">causes external to the Supported Products (such as power failures or surges); and (vii) services for Supported Products that have been misused, used in breach of their license restrictions, improperly installed or configured, </w:t>
      </w:r>
      <w:r w:rsidR="00282E38" w:rsidRPr="00B457D9">
        <w:rPr>
          <w:rFonts w:ascii="Arial Narrow" w:hAnsi="Arial Narrow" w:cs="Arial"/>
          <w:sz w:val="16"/>
          <w:szCs w:val="16"/>
        </w:rPr>
        <w:t xml:space="preserve">or </w:t>
      </w:r>
      <w:r w:rsidRPr="00B457D9">
        <w:rPr>
          <w:rFonts w:ascii="Arial Narrow" w:hAnsi="Arial Narrow" w:cs="Arial"/>
          <w:sz w:val="16"/>
          <w:szCs w:val="16"/>
        </w:rPr>
        <w:t>have had their serial numbers altered, defaced or deleted.</w:t>
      </w:r>
    </w:p>
    <w:p w14:paraId="7B847360" w14:textId="77777777" w:rsidR="0042146C" w:rsidRPr="00B457D9" w:rsidRDefault="0042146C" w:rsidP="0090409A">
      <w:pPr>
        <w:tabs>
          <w:tab w:val="left" w:pos="360"/>
        </w:tabs>
        <w:jc w:val="both"/>
        <w:rPr>
          <w:rFonts w:ascii="Arial Narrow" w:hAnsi="Arial Narrow" w:cs="Arial"/>
          <w:sz w:val="16"/>
          <w:szCs w:val="16"/>
        </w:rPr>
      </w:pPr>
    </w:p>
    <w:p w14:paraId="234B3398" w14:textId="07602A80" w:rsidR="0042146C" w:rsidRPr="00B457D9" w:rsidRDefault="0042146C" w:rsidP="008315E1">
      <w:p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rPr>
          <w:rFonts w:ascii="Arial Narrow" w:hAnsi="Arial Narrow" w:cs="Arial"/>
          <w:b/>
          <w:bCs/>
          <w:sz w:val="16"/>
          <w:szCs w:val="16"/>
        </w:rPr>
      </w:pPr>
      <w:r w:rsidRPr="00B457D9">
        <w:rPr>
          <w:rFonts w:ascii="Arial Narrow" w:hAnsi="Arial Narrow" w:cs="Arial"/>
          <w:b/>
          <w:bCs/>
          <w:sz w:val="16"/>
          <w:szCs w:val="16"/>
        </w:rPr>
        <w:t>9.</w:t>
      </w:r>
      <w:r w:rsidR="008315E1" w:rsidRPr="00B457D9">
        <w:rPr>
          <w:rFonts w:ascii="Arial Narrow" w:hAnsi="Arial Narrow" w:cs="Arial"/>
          <w:b/>
          <w:bCs/>
          <w:sz w:val="16"/>
          <w:szCs w:val="16"/>
        </w:rPr>
        <w:tab/>
      </w:r>
      <w:r w:rsidRPr="00B457D9">
        <w:rPr>
          <w:rFonts w:ascii="Arial Narrow" w:hAnsi="Arial Narrow" w:cs="Arial"/>
          <w:b/>
          <w:bCs/>
          <w:sz w:val="16"/>
          <w:szCs w:val="16"/>
        </w:rPr>
        <w:t>ADDITIONAL CUSTOMER RESPONSIBILITIES</w:t>
      </w:r>
    </w:p>
    <w:p w14:paraId="170722AA" w14:textId="655A4ED2" w:rsidR="0042146C" w:rsidRPr="00B457D9" w:rsidRDefault="0042146C" w:rsidP="005223C2">
      <w:pPr>
        <w:tabs>
          <w:tab w:val="left" w:pos="426"/>
        </w:tabs>
        <w:jc w:val="both"/>
        <w:rPr>
          <w:rFonts w:ascii="Arial Narrow" w:hAnsi="Arial Narrow" w:cs="Arial"/>
          <w:b/>
          <w:bCs/>
          <w:sz w:val="16"/>
          <w:szCs w:val="16"/>
        </w:rPr>
      </w:pPr>
      <w:r w:rsidRPr="00B457D9">
        <w:rPr>
          <w:rFonts w:ascii="Arial Narrow" w:hAnsi="Arial Narrow" w:cs="Arial"/>
          <w:b/>
          <w:bCs/>
          <w:snapToGrid w:val="0"/>
          <w:color w:val="000000"/>
          <w:kern w:val="28"/>
          <w:sz w:val="16"/>
          <w:szCs w:val="16"/>
        </w:rPr>
        <w:t>9.1</w:t>
      </w:r>
      <w:r w:rsidR="008315E1" w:rsidRPr="00B457D9">
        <w:rPr>
          <w:rFonts w:ascii="Arial Narrow" w:hAnsi="Arial Narrow" w:cs="Arial"/>
          <w:b/>
          <w:snapToGrid w:val="0"/>
          <w:color w:val="000000"/>
          <w:kern w:val="28"/>
          <w:sz w:val="16"/>
          <w:szCs w:val="16"/>
        </w:rPr>
        <w:tab/>
      </w:r>
      <w:r w:rsidRPr="00B457D9">
        <w:rPr>
          <w:rFonts w:ascii="Arial Narrow" w:hAnsi="Arial Narrow" w:cs="Arial"/>
          <w:b/>
          <w:snapToGrid w:val="0"/>
          <w:color w:val="000000"/>
          <w:kern w:val="28"/>
          <w:sz w:val="16"/>
          <w:szCs w:val="16"/>
        </w:rPr>
        <w:t>General</w:t>
      </w:r>
      <w:r w:rsidRPr="00B457D9">
        <w:rPr>
          <w:rFonts w:ascii="Arial Narrow" w:hAnsi="Arial Narrow" w:cs="Arial"/>
          <w:b/>
          <w:sz w:val="16"/>
          <w:szCs w:val="16"/>
        </w:rPr>
        <w:t>.</w:t>
      </w:r>
      <w:r w:rsidR="00555FA5" w:rsidRPr="00B457D9">
        <w:rPr>
          <w:rFonts w:ascii="Arial Narrow" w:hAnsi="Arial Narrow" w:cs="Arial"/>
          <w:b/>
          <w:sz w:val="16"/>
          <w:szCs w:val="16"/>
        </w:rPr>
        <w:t xml:space="preserve"> </w:t>
      </w:r>
      <w:r w:rsidR="00555FA5" w:rsidRPr="00B457D9">
        <w:rPr>
          <w:rFonts w:ascii="Arial Narrow" w:hAnsi="Arial Narrow" w:cs="Arial"/>
          <w:bCs/>
          <w:sz w:val="16"/>
          <w:szCs w:val="16"/>
        </w:rPr>
        <w:t>At Customer’s expense,</w:t>
      </w:r>
      <w:r w:rsidRPr="00B457D9">
        <w:rPr>
          <w:rFonts w:ascii="Arial Narrow" w:hAnsi="Arial Narrow" w:cs="Arial"/>
          <w:sz w:val="16"/>
          <w:szCs w:val="16"/>
        </w:rPr>
        <w:t xml:space="preserve"> Customer will cooperate with Avaya as reasonably necessary for Avaya’s performance of its obligations, including</w:t>
      </w:r>
      <w:r w:rsidR="00555FA5" w:rsidRPr="00B457D9">
        <w:rPr>
          <w:rFonts w:ascii="Arial Narrow" w:hAnsi="Arial Narrow" w:cs="Arial"/>
          <w:sz w:val="16"/>
          <w:szCs w:val="16"/>
        </w:rPr>
        <w:t xml:space="preserve"> without limitation</w:t>
      </w:r>
      <w:r w:rsidRPr="00B457D9">
        <w:rPr>
          <w:rFonts w:ascii="Arial Narrow" w:hAnsi="Arial Narrow" w:cs="Arial"/>
          <w:sz w:val="16"/>
          <w:szCs w:val="16"/>
        </w:rPr>
        <w:t>: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providing Avaya with full, free and safe access to its facilities; (ii) providing telephone numbers, network addresses and passwords necessary for remote access; (iii) providing interface information for Supported Products and necessary third party consents and licenses to access them; and (iv) any other responsibilities as set out in the applicable Service Description </w:t>
      </w:r>
      <w:r w:rsidR="00FC0781" w:rsidRPr="00B457D9">
        <w:rPr>
          <w:rFonts w:ascii="Arial Narrow" w:hAnsi="Arial Narrow" w:cs="Arial"/>
          <w:sz w:val="16"/>
          <w:szCs w:val="16"/>
        </w:rPr>
        <w:t xml:space="preserve">or SOW </w:t>
      </w:r>
      <w:r w:rsidRPr="00B457D9">
        <w:rPr>
          <w:rFonts w:ascii="Arial Narrow" w:hAnsi="Arial Narrow" w:cs="Arial"/>
          <w:sz w:val="16"/>
          <w:szCs w:val="16"/>
        </w:rPr>
        <w:t xml:space="preserve">or </w:t>
      </w:r>
      <w:r w:rsidR="00EC6460" w:rsidRPr="00B457D9">
        <w:rPr>
          <w:rFonts w:ascii="Arial Narrow" w:hAnsi="Arial Narrow" w:cs="Arial"/>
          <w:sz w:val="16"/>
          <w:szCs w:val="16"/>
        </w:rPr>
        <w:t>otherwise agreed from time to time</w:t>
      </w:r>
      <w:r w:rsidRPr="00B457D9">
        <w:rPr>
          <w:rFonts w:ascii="Arial Narrow" w:hAnsi="Arial Narrow" w:cs="Arial"/>
          <w:sz w:val="16"/>
          <w:szCs w:val="16"/>
        </w:rPr>
        <w:t>. If Avaya provides Updates as part of Services, Customer will implement them promptly</w:t>
      </w:r>
      <w:r w:rsidR="00F5763C" w:rsidRPr="00B457D9">
        <w:rPr>
          <w:rFonts w:ascii="Arial Narrow" w:hAnsi="Arial Narrow" w:cs="Arial"/>
          <w:sz w:val="16"/>
          <w:szCs w:val="16"/>
        </w:rPr>
        <w:t>, unless otherwise set out in the SD</w:t>
      </w:r>
      <w:r w:rsidRPr="00B457D9">
        <w:rPr>
          <w:rFonts w:ascii="Arial Narrow" w:hAnsi="Arial Narrow" w:cs="Arial"/>
          <w:sz w:val="16"/>
          <w:szCs w:val="16"/>
        </w:rPr>
        <w:t>.</w:t>
      </w:r>
    </w:p>
    <w:p w14:paraId="07C9A270" w14:textId="00B6E05A" w:rsidR="0042146C" w:rsidRPr="00B457D9" w:rsidRDefault="0042146C" w:rsidP="005223C2">
      <w:pPr>
        <w:tabs>
          <w:tab w:val="left" w:pos="426"/>
        </w:tabs>
        <w:jc w:val="both"/>
        <w:rPr>
          <w:rFonts w:ascii="Arial Narrow" w:hAnsi="Arial Narrow" w:cs="Arial"/>
          <w:b/>
          <w:bCs/>
          <w:sz w:val="16"/>
          <w:szCs w:val="16"/>
        </w:rPr>
      </w:pPr>
      <w:r w:rsidRPr="00B457D9">
        <w:rPr>
          <w:rFonts w:ascii="Arial Narrow" w:hAnsi="Arial Narrow" w:cs="Arial"/>
          <w:b/>
          <w:bCs/>
          <w:snapToGrid w:val="0"/>
          <w:color w:val="000000"/>
          <w:kern w:val="28"/>
          <w:sz w:val="16"/>
          <w:szCs w:val="16"/>
        </w:rPr>
        <w:t>9.2</w:t>
      </w:r>
      <w:r w:rsidR="008315E1" w:rsidRPr="00B457D9">
        <w:rPr>
          <w:rFonts w:ascii="Arial Narrow" w:hAnsi="Arial Narrow" w:cs="Arial"/>
          <w:b/>
          <w:snapToGrid w:val="0"/>
          <w:color w:val="000000"/>
          <w:kern w:val="28"/>
          <w:sz w:val="16"/>
          <w:szCs w:val="16"/>
        </w:rPr>
        <w:tab/>
      </w:r>
      <w:r w:rsidRPr="00B457D9">
        <w:rPr>
          <w:rFonts w:ascii="Arial Narrow" w:hAnsi="Arial Narrow" w:cs="Arial"/>
          <w:b/>
          <w:snapToGrid w:val="0"/>
          <w:color w:val="000000"/>
          <w:kern w:val="28"/>
          <w:sz w:val="16"/>
          <w:szCs w:val="16"/>
        </w:rPr>
        <w:t>Provision of Supported Products and Systems</w:t>
      </w:r>
      <w:r w:rsidRPr="00B457D9">
        <w:rPr>
          <w:rFonts w:ascii="Arial Narrow" w:hAnsi="Arial Narrow" w:cs="Arial"/>
          <w:b/>
          <w:bCs/>
          <w:sz w:val="16"/>
          <w:szCs w:val="16"/>
        </w:rPr>
        <w:t>.</w:t>
      </w:r>
      <w:r w:rsidRPr="00B457D9">
        <w:rPr>
          <w:rFonts w:ascii="Arial Narrow" w:hAnsi="Arial Narrow" w:cs="Arial"/>
          <w:sz w:val="16"/>
          <w:szCs w:val="16"/>
        </w:rPr>
        <w:t xml:space="preserve"> Customer will provide all Supported Products and Supported Sites. Customer continuously represents and warrants that: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Customer is either the owner of, or is authorized to access and use, each of them; and (ii) Avaya, its suppliers, and subcontractors are authorized to do the same to the extent necessary to provide the Services in a timely manner.</w:t>
      </w:r>
    </w:p>
    <w:p w14:paraId="5D694B86" w14:textId="370B42EE" w:rsidR="0042146C" w:rsidRPr="00B457D9" w:rsidRDefault="0042146C" w:rsidP="005223C2">
      <w:pPr>
        <w:tabs>
          <w:tab w:val="left" w:pos="426"/>
        </w:tabs>
        <w:jc w:val="both"/>
        <w:rPr>
          <w:rFonts w:ascii="Arial Narrow" w:hAnsi="Arial Narrow" w:cs="Arial"/>
          <w:b/>
          <w:bCs/>
          <w:sz w:val="16"/>
          <w:szCs w:val="16"/>
        </w:rPr>
      </w:pPr>
      <w:r w:rsidRPr="00B457D9">
        <w:rPr>
          <w:rFonts w:ascii="Arial Narrow" w:hAnsi="Arial Narrow" w:cs="Arial"/>
          <w:b/>
          <w:bCs/>
          <w:snapToGrid w:val="0"/>
          <w:color w:val="000000"/>
          <w:kern w:val="28"/>
          <w:sz w:val="16"/>
          <w:szCs w:val="16"/>
        </w:rPr>
        <w:t>9.3</w:t>
      </w:r>
      <w:r w:rsidR="008315E1" w:rsidRPr="00B457D9">
        <w:rPr>
          <w:rFonts w:ascii="Arial Narrow" w:hAnsi="Arial Narrow" w:cs="Arial"/>
          <w:b/>
          <w:bCs/>
          <w:snapToGrid w:val="0"/>
          <w:color w:val="000000"/>
          <w:kern w:val="28"/>
          <w:sz w:val="16"/>
          <w:szCs w:val="16"/>
        </w:rPr>
        <w:tab/>
      </w:r>
      <w:r w:rsidRPr="00B457D9">
        <w:rPr>
          <w:rFonts w:ascii="Arial Narrow" w:hAnsi="Arial Narrow" w:cs="Arial"/>
          <w:b/>
          <w:snapToGrid w:val="0"/>
          <w:color w:val="000000"/>
          <w:kern w:val="28"/>
          <w:sz w:val="16"/>
          <w:szCs w:val="16"/>
        </w:rPr>
        <w:t>Moves of Supported Products</w:t>
      </w:r>
      <w:r w:rsidRPr="00B457D9">
        <w:rPr>
          <w:rFonts w:ascii="Arial Narrow" w:hAnsi="Arial Narrow" w:cs="Arial"/>
          <w:b/>
          <w:bCs/>
          <w:snapToGrid w:val="0"/>
          <w:color w:val="000000"/>
          <w:kern w:val="28"/>
          <w:sz w:val="16"/>
          <w:szCs w:val="16"/>
        </w:rPr>
        <w:t>.</w:t>
      </w:r>
      <w:r w:rsidRPr="00B457D9">
        <w:rPr>
          <w:rFonts w:ascii="Arial Narrow" w:hAnsi="Arial Narrow" w:cs="Arial"/>
          <w:snapToGrid w:val="0"/>
          <w:color w:val="000000"/>
          <w:kern w:val="28"/>
          <w:sz w:val="16"/>
          <w:szCs w:val="16"/>
        </w:rPr>
        <w:t xml:space="preserve"> </w:t>
      </w:r>
      <w:proofErr w:type="gramStart"/>
      <w:r w:rsidRPr="00B457D9">
        <w:rPr>
          <w:rFonts w:ascii="Arial Narrow" w:hAnsi="Arial Narrow" w:cs="Arial"/>
          <w:snapToGrid w:val="0"/>
          <w:color w:val="000000"/>
          <w:kern w:val="28"/>
          <w:sz w:val="16"/>
          <w:szCs w:val="16"/>
        </w:rPr>
        <w:t>Customer</w:t>
      </w:r>
      <w:proofErr w:type="gramEnd"/>
      <w:r w:rsidRPr="00B457D9">
        <w:rPr>
          <w:rFonts w:ascii="Arial Narrow" w:hAnsi="Arial Narrow" w:cs="Arial"/>
          <w:snapToGrid w:val="0"/>
          <w:color w:val="000000"/>
          <w:kern w:val="28"/>
          <w:sz w:val="16"/>
          <w:szCs w:val="16"/>
        </w:rPr>
        <w:t xml:space="preserve"> will notify Avaya in advance before moving </w:t>
      </w:r>
      <w:r w:rsidR="00F020A1" w:rsidRPr="00B457D9">
        <w:rPr>
          <w:rFonts w:ascii="Arial Narrow" w:hAnsi="Arial Narrow" w:cs="Arial"/>
          <w:snapToGrid w:val="0"/>
          <w:color w:val="000000"/>
          <w:kern w:val="28"/>
          <w:sz w:val="16"/>
          <w:szCs w:val="16"/>
        </w:rPr>
        <w:t>s</w:t>
      </w:r>
      <w:r w:rsidRPr="00B457D9">
        <w:rPr>
          <w:rFonts w:ascii="Arial Narrow" w:hAnsi="Arial Narrow" w:cs="Arial"/>
          <w:snapToGrid w:val="0"/>
          <w:color w:val="000000"/>
          <w:kern w:val="28"/>
          <w:sz w:val="16"/>
          <w:szCs w:val="16"/>
        </w:rPr>
        <w:t>upported</w:t>
      </w:r>
      <w:r w:rsidR="00F020A1" w:rsidRPr="00B457D9">
        <w:rPr>
          <w:rFonts w:ascii="Arial Narrow" w:hAnsi="Arial Narrow" w:cs="Arial"/>
          <w:snapToGrid w:val="0"/>
          <w:color w:val="000000"/>
          <w:kern w:val="28"/>
          <w:sz w:val="16"/>
          <w:szCs w:val="16"/>
        </w:rPr>
        <w:t xml:space="preserve"> p</w:t>
      </w:r>
      <w:r w:rsidRPr="00B457D9">
        <w:rPr>
          <w:rFonts w:ascii="Arial Narrow" w:hAnsi="Arial Narrow" w:cs="Arial"/>
          <w:snapToGrid w:val="0"/>
          <w:color w:val="000000"/>
          <w:kern w:val="28"/>
          <w:sz w:val="16"/>
          <w:szCs w:val="16"/>
        </w:rPr>
        <w:t>roducts</w:t>
      </w:r>
      <w:r w:rsidRPr="00B457D9">
        <w:rPr>
          <w:rFonts w:ascii="Arial Narrow" w:hAnsi="Arial Narrow" w:cs="Arial"/>
          <w:b/>
          <w:bCs/>
          <w:snapToGrid w:val="0"/>
          <w:color w:val="000000"/>
          <w:kern w:val="28"/>
          <w:sz w:val="16"/>
          <w:szCs w:val="16"/>
        </w:rPr>
        <w:t>.</w:t>
      </w:r>
      <w:r w:rsidRPr="00B457D9">
        <w:rPr>
          <w:rFonts w:ascii="Arial Narrow" w:hAnsi="Arial Narrow" w:cs="Arial"/>
          <w:b/>
          <w:bCs/>
          <w:sz w:val="16"/>
          <w:szCs w:val="16"/>
        </w:rPr>
        <w:t xml:space="preserve"> </w:t>
      </w:r>
      <w:r w:rsidRPr="00B457D9">
        <w:rPr>
          <w:rFonts w:ascii="Arial Narrow" w:hAnsi="Arial Narrow" w:cs="Arial"/>
          <w:sz w:val="16"/>
          <w:szCs w:val="16"/>
        </w:rPr>
        <w:t>Identical Services may not be available in all locations</w:t>
      </w:r>
      <w:r w:rsidR="00F020A1" w:rsidRPr="00B457D9">
        <w:rPr>
          <w:rFonts w:ascii="Arial Narrow" w:hAnsi="Arial Narrow" w:cs="Arial"/>
          <w:sz w:val="16"/>
          <w:szCs w:val="16"/>
        </w:rPr>
        <w:t>,</w:t>
      </w:r>
      <w:r w:rsidRPr="00B457D9">
        <w:rPr>
          <w:rFonts w:ascii="Arial Narrow" w:hAnsi="Arial Narrow" w:cs="Arial"/>
          <w:sz w:val="16"/>
          <w:szCs w:val="16"/>
        </w:rPr>
        <w:t xml:space="preserve"> and in such circumstances</w:t>
      </w:r>
      <w:r w:rsidR="00F020A1" w:rsidRPr="00B457D9">
        <w:rPr>
          <w:rFonts w:ascii="Arial Narrow" w:hAnsi="Arial Narrow" w:cs="Arial"/>
          <w:sz w:val="16"/>
          <w:szCs w:val="16"/>
        </w:rPr>
        <w:t>,</w:t>
      </w:r>
      <w:r w:rsidRPr="00B457D9">
        <w:rPr>
          <w:rFonts w:ascii="Arial Narrow" w:hAnsi="Arial Narrow" w:cs="Arial"/>
          <w:sz w:val="16"/>
          <w:szCs w:val="16"/>
        </w:rPr>
        <w:t xml:space="preserve"> either cancellation charges will apply, or additional charges may apply if Avaya incurs additional costs in providing Services </w:t>
      </w:r>
      <w:proofErr w:type="gramStart"/>
      <w:r w:rsidRPr="00B457D9">
        <w:rPr>
          <w:rFonts w:ascii="Arial Narrow" w:hAnsi="Arial Narrow" w:cs="Arial"/>
          <w:sz w:val="16"/>
          <w:szCs w:val="16"/>
        </w:rPr>
        <w:t>as a result of</w:t>
      </w:r>
      <w:proofErr w:type="gramEnd"/>
      <w:r w:rsidRPr="00B457D9">
        <w:rPr>
          <w:rFonts w:ascii="Arial Narrow" w:hAnsi="Arial Narrow" w:cs="Arial"/>
          <w:sz w:val="16"/>
          <w:szCs w:val="16"/>
        </w:rPr>
        <w:t xml:space="preserve"> such moves.</w:t>
      </w:r>
      <w:bookmarkStart w:id="42" w:name="OLE_LINK3"/>
      <w:bookmarkStart w:id="43" w:name="OLE_LINK4"/>
      <w:bookmarkEnd w:id="42"/>
      <w:bookmarkEnd w:id="43"/>
    </w:p>
    <w:p w14:paraId="2B832D4C" w14:textId="4ABD3CF5" w:rsidR="0042146C" w:rsidRPr="00B457D9" w:rsidRDefault="0042146C" w:rsidP="005223C2">
      <w:pPr>
        <w:tabs>
          <w:tab w:val="left" w:pos="426"/>
        </w:tabs>
        <w:jc w:val="both"/>
        <w:rPr>
          <w:rFonts w:ascii="Arial Narrow" w:hAnsi="Arial Narrow" w:cs="Arial"/>
          <w:b/>
          <w:bCs/>
          <w:sz w:val="16"/>
          <w:szCs w:val="16"/>
        </w:rPr>
      </w:pPr>
      <w:r w:rsidRPr="00B457D9">
        <w:rPr>
          <w:rFonts w:ascii="Arial Narrow" w:hAnsi="Arial Narrow" w:cs="Arial"/>
          <w:b/>
          <w:bCs/>
          <w:snapToGrid w:val="0"/>
          <w:color w:val="000000"/>
          <w:kern w:val="28"/>
          <w:sz w:val="16"/>
          <w:szCs w:val="16"/>
        </w:rPr>
        <w:t>9.4</w:t>
      </w:r>
      <w:r w:rsidR="00B36282" w:rsidRPr="00B457D9">
        <w:rPr>
          <w:rFonts w:ascii="Arial Narrow" w:hAnsi="Arial Narrow" w:cs="Arial"/>
          <w:b/>
          <w:bCs/>
          <w:snapToGrid w:val="0"/>
          <w:color w:val="000000"/>
          <w:kern w:val="28"/>
          <w:sz w:val="16"/>
          <w:szCs w:val="16"/>
        </w:rPr>
        <w:tab/>
      </w:r>
      <w:r w:rsidRPr="00B457D9">
        <w:rPr>
          <w:rFonts w:ascii="Arial Narrow" w:hAnsi="Arial Narrow" w:cs="Arial"/>
          <w:b/>
          <w:snapToGrid w:val="0"/>
          <w:color w:val="000000"/>
          <w:kern w:val="28"/>
          <w:sz w:val="16"/>
          <w:szCs w:val="16"/>
        </w:rPr>
        <w:t>Vendor Management</w:t>
      </w:r>
      <w:r w:rsidRPr="00B457D9">
        <w:rPr>
          <w:rFonts w:ascii="Arial Narrow" w:hAnsi="Arial Narrow" w:cs="Arial"/>
          <w:b/>
          <w:bCs/>
          <w:snapToGrid w:val="0"/>
          <w:color w:val="000000"/>
          <w:kern w:val="28"/>
          <w:sz w:val="16"/>
          <w:szCs w:val="16"/>
        </w:rPr>
        <w:t xml:space="preserve">. </w:t>
      </w:r>
      <w:r w:rsidRPr="00B457D9">
        <w:rPr>
          <w:rFonts w:ascii="Arial Narrow" w:hAnsi="Arial Narrow" w:cs="Arial"/>
          <w:sz w:val="16"/>
          <w:szCs w:val="16"/>
        </w:rPr>
        <w:t xml:space="preserve">Where the applicable </w:t>
      </w:r>
      <w:r w:rsidR="00F5763C" w:rsidRPr="00B457D9">
        <w:rPr>
          <w:rFonts w:ascii="Arial Narrow" w:hAnsi="Arial Narrow" w:cs="Arial"/>
          <w:sz w:val="16"/>
          <w:szCs w:val="16"/>
        </w:rPr>
        <w:t xml:space="preserve">SD </w:t>
      </w:r>
      <w:r w:rsidRPr="00B457D9">
        <w:rPr>
          <w:rFonts w:ascii="Arial Narrow" w:hAnsi="Arial Narrow" w:cs="Arial"/>
          <w:sz w:val="16"/>
          <w:szCs w:val="16"/>
        </w:rPr>
        <w:t xml:space="preserve">states that Avaya provides </w:t>
      </w:r>
      <w:r w:rsidRPr="00B457D9">
        <w:rPr>
          <w:rFonts w:ascii="Arial Narrow" w:hAnsi="Arial Narrow" w:cs="Arial"/>
          <w:snapToGrid w:val="0"/>
          <w:color w:val="000000"/>
          <w:kern w:val="28"/>
          <w:sz w:val="16"/>
          <w:szCs w:val="16"/>
        </w:rPr>
        <w:t>vendor management for Customer</w:t>
      </w:r>
      <w:r w:rsidRPr="00B457D9">
        <w:rPr>
          <w:rFonts w:ascii="Arial Narrow" w:hAnsi="Arial Narrow" w:cs="Arial"/>
          <w:sz w:val="16"/>
          <w:szCs w:val="16"/>
        </w:rPr>
        <w:t xml:space="preserve">, Customer will provide Avaya, upon request, a letter of agency or similar document, permitting Avaya to perform </w:t>
      </w:r>
      <w:r w:rsidR="00F5763C" w:rsidRPr="00B457D9">
        <w:rPr>
          <w:rFonts w:ascii="Arial Narrow" w:hAnsi="Arial Narrow" w:cs="Arial"/>
          <w:sz w:val="16"/>
          <w:szCs w:val="16"/>
        </w:rPr>
        <w:t>v</w:t>
      </w:r>
      <w:r w:rsidRPr="00B457D9">
        <w:rPr>
          <w:rFonts w:ascii="Arial Narrow" w:hAnsi="Arial Narrow" w:cs="Arial"/>
          <w:sz w:val="16"/>
          <w:szCs w:val="16"/>
        </w:rPr>
        <w:t xml:space="preserve">endor </w:t>
      </w:r>
      <w:r w:rsidR="00F5763C" w:rsidRPr="00B457D9">
        <w:rPr>
          <w:rFonts w:ascii="Arial Narrow" w:hAnsi="Arial Narrow" w:cs="Arial"/>
          <w:sz w:val="16"/>
          <w:szCs w:val="16"/>
        </w:rPr>
        <w:t>m</w:t>
      </w:r>
      <w:r w:rsidR="00ED79E7" w:rsidRPr="00B457D9">
        <w:rPr>
          <w:rFonts w:ascii="Arial Narrow" w:hAnsi="Arial Narrow" w:cs="Arial"/>
          <w:sz w:val="16"/>
          <w:szCs w:val="16"/>
        </w:rPr>
        <w:t>a</w:t>
      </w:r>
      <w:r w:rsidRPr="00B457D9">
        <w:rPr>
          <w:rFonts w:ascii="Arial Narrow" w:hAnsi="Arial Narrow" w:cs="Arial"/>
          <w:sz w:val="16"/>
          <w:szCs w:val="16"/>
        </w:rPr>
        <w:t xml:space="preserve">nagement. Where the third-party vendor’s consent is required for Avaya to be able to perform </w:t>
      </w:r>
      <w:r w:rsidR="00F5763C" w:rsidRPr="00B457D9">
        <w:rPr>
          <w:rFonts w:ascii="Arial Narrow" w:hAnsi="Arial Narrow" w:cs="Arial"/>
          <w:sz w:val="16"/>
          <w:szCs w:val="16"/>
        </w:rPr>
        <w:t>v</w:t>
      </w:r>
      <w:r w:rsidRPr="00B457D9">
        <w:rPr>
          <w:rFonts w:ascii="Arial Narrow" w:hAnsi="Arial Narrow" w:cs="Arial"/>
          <w:sz w:val="16"/>
          <w:szCs w:val="16"/>
        </w:rPr>
        <w:t xml:space="preserve">endor </w:t>
      </w:r>
      <w:r w:rsidR="00F5763C" w:rsidRPr="00B457D9">
        <w:rPr>
          <w:rFonts w:ascii="Arial Narrow" w:hAnsi="Arial Narrow" w:cs="Arial"/>
          <w:sz w:val="16"/>
          <w:szCs w:val="16"/>
        </w:rPr>
        <w:t>m</w:t>
      </w:r>
      <w:r w:rsidRPr="00B457D9">
        <w:rPr>
          <w:rFonts w:ascii="Arial Narrow" w:hAnsi="Arial Narrow" w:cs="Arial"/>
          <w:sz w:val="16"/>
          <w:szCs w:val="16"/>
        </w:rPr>
        <w:t xml:space="preserve">anagement in a timely manner, Customer will obtain the written consent of the vendor and provide </w:t>
      </w:r>
      <w:proofErr w:type="gramStart"/>
      <w:r w:rsidRPr="00B457D9">
        <w:rPr>
          <w:rFonts w:ascii="Arial Narrow" w:hAnsi="Arial Narrow" w:cs="Arial"/>
          <w:sz w:val="16"/>
          <w:szCs w:val="16"/>
        </w:rPr>
        <w:t>Avaya</w:t>
      </w:r>
      <w:proofErr w:type="gramEnd"/>
      <w:r w:rsidRPr="00B457D9">
        <w:rPr>
          <w:rFonts w:ascii="Arial Narrow" w:hAnsi="Arial Narrow" w:cs="Arial"/>
          <w:sz w:val="16"/>
          <w:szCs w:val="16"/>
        </w:rPr>
        <w:t xml:space="preserve"> a copy of it upon request.</w:t>
      </w:r>
    </w:p>
    <w:p w14:paraId="1CD63DA1" w14:textId="464D6A08" w:rsidR="0042146C" w:rsidRPr="00B457D9" w:rsidRDefault="0042146C" w:rsidP="005223C2">
      <w:pPr>
        <w:tabs>
          <w:tab w:val="left" w:pos="426"/>
        </w:tabs>
        <w:jc w:val="both"/>
        <w:rPr>
          <w:rFonts w:ascii="Arial Narrow" w:hAnsi="Arial Narrow" w:cs="Arial"/>
          <w:sz w:val="16"/>
          <w:szCs w:val="16"/>
        </w:rPr>
      </w:pPr>
      <w:r w:rsidRPr="00B457D9">
        <w:rPr>
          <w:rFonts w:ascii="Arial Narrow" w:hAnsi="Arial Narrow" w:cs="Arial"/>
          <w:b/>
          <w:bCs/>
          <w:snapToGrid w:val="0"/>
          <w:color w:val="000000"/>
          <w:kern w:val="28"/>
          <w:sz w:val="16"/>
          <w:szCs w:val="16"/>
        </w:rPr>
        <w:t>9.5</w:t>
      </w:r>
      <w:r w:rsidR="00B36282" w:rsidRPr="00B457D9">
        <w:rPr>
          <w:rFonts w:ascii="Arial Narrow" w:hAnsi="Arial Narrow" w:cs="Arial"/>
          <w:b/>
          <w:bCs/>
          <w:snapToGrid w:val="0"/>
          <w:color w:val="000000"/>
          <w:kern w:val="28"/>
          <w:sz w:val="16"/>
          <w:szCs w:val="16"/>
        </w:rPr>
        <w:tab/>
      </w:r>
      <w:r w:rsidRPr="00B457D9">
        <w:rPr>
          <w:rFonts w:ascii="Arial Narrow" w:hAnsi="Arial Narrow" w:cs="Arial"/>
          <w:b/>
          <w:snapToGrid w:val="0"/>
          <w:color w:val="000000"/>
          <w:kern w:val="28"/>
          <w:sz w:val="16"/>
          <w:szCs w:val="16"/>
        </w:rPr>
        <w:t>Third-Party Hosting</w:t>
      </w:r>
      <w:r w:rsidRPr="00B457D9">
        <w:rPr>
          <w:rFonts w:ascii="Arial Narrow" w:hAnsi="Arial Narrow" w:cs="Arial"/>
          <w:b/>
          <w:bCs/>
          <w:sz w:val="16"/>
          <w:szCs w:val="16"/>
        </w:rPr>
        <w:t>.</w:t>
      </w:r>
      <w:r w:rsidRPr="00B457D9">
        <w:rPr>
          <w:rFonts w:ascii="Arial Narrow" w:hAnsi="Arial Narrow" w:cs="Arial"/>
          <w:sz w:val="16"/>
          <w:szCs w:val="16"/>
        </w:rPr>
        <w:t xml:space="preserve"> In the event one or more network addresses to be monitored by Avaya are associated with systems owned, managed, and/or hosted by a third-party service provider, Customer will: (</w:t>
      </w:r>
      <w:proofErr w:type="spellStart"/>
      <w:r w:rsidRPr="00B457D9">
        <w:rPr>
          <w:rFonts w:ascii="Arial Narrow" w:hAnsi="Arial Narrow" w:cs="Arial"/>
          <w:sz w:val="16"/>
          <w:szCs w:val="16"/>
        </w:rPr>
        <w:t>i</w:t>
      </w:r>
      <w:proofErr w:type="spellEnd"/>
      <w:r w:rsidRPr="00B457D9">
        <w:rPr>
          <w:rFonts w:ascii="Arial Narrow" w:hAnsi="Arial Narrow" w:cs="Arial"/>
          <w:sz w:val="16"/>
          <w:szCs w:val="16"/>
        </w:rPr>
        <w:t xml:space="preserve">) notify Avaya of the third-party service provider prior to commencement of the Services; (ii) obtain the third-party service provider’s advance written consent for Avaya to perform the Services on the third-party service provider’s computer systems and provide Avaya with a copy of the consent upon request; and (iii) facilitate necessary communications between Avaya and the third-party service provider in connection with the Services. </w:t>
      </w:r>
    </w:p>
    <w:p w14:paraId="62071696" w14:textId="77777777" w:rsidR="0042146C" w:rsidRPr="00B457D9" w:rsidRDefault="0042146C" w:rsidP="0090409A">
      <w:pPr>
        <w:tabs>
          <w:tab w:val="left" w:pos="360"/>
        </w:tabs>
        <w:jc w:val="both"/>
        <w:rPr>
          <w:rFonts w:ascii="Arial Narrow" w:hAnsi="Arial Narrow" w:cs="Arial"/>
          <w:sz w:val="16"/>
          <w:szCs w:val="16"/>
        </w:rPr>
      </w:pPr>
    </w:p>
    <w:p w14:paraId="44FA752C" w14:textId="5357E6EE" w:rsidR="0042146C" w:rsidRPr="00B457D9" w:rsidRDefault="0042146C" w:rsidP="008315E1">
      <w:p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rPr>
          <w:rFonts w:ascii="Arial Narrow" w:hAnsi="Arial Narrow" w:cs="Arial"/>
          <w:b/>
          <w:bCs/>
          <w:sz w:val="16"/>
          <w:szCs w:val="16"/>
        </w:rPr>
      </w:pPr>
      <w:r w:rsidRPr="00B457D9">
        <w:rPr>
          <w:rFonts w:ascii="Arial Narrow" w:hAnsi="Arial Narrow" w:cs="Arial"/>
          <w:b/>
          <w:bCs/>
          <w:sz w:val="16"/>
          <w:szCs w:val="16"/>
        </w:rPr>
        <w:t>10.</w:t>
      </w:r>
      <w:r w:rsidR="008315E1" w:rsidRPr="00B457D9">
        <w:rPr>
          <w:rFonts w:ascii="Arial Narrow" w:hAnsi="Arial Narrow" w:cs="Arial"/>
          <w:b/>
          <w:bCs/>
          <w:sz w:val="16"/>
          <w:szCs w:val="16"/>
        </w:rPr>
        <w:tab/>
      </w:r>
      <w:r w:rsidRPr="00B457D9">
        <w:rPr>
          <w:rFonts w:ascii="Arial Narrow" w:hAnsi="Arial Narrow" w:cs="Arial"/>
          <w:b/>
          <w:bCs/>
          <w:sz w:val="16"/>
          <w:szCs w:val="16"/>
        </w:rPr>
        <w:t>WARRANTY</w:t>
      </w:r>
    </w:p>
    <w:p w14:paraId="576DFC6A" w14:textId="24E977DA" w:rsidR="0042146C" w:rsidRPr="00B457D9" w:rsidRDefault="0042146C" w:rsidP="005223C2">
      <w:pPr>
        <w:tabs>
          <w:tab w:val="left" w:pos="426"/>
        </w:tabs>
        <w:jc w:val="both"/>
        <w:rPr>
          <w:rFonts w:ascii="Arial Narrow" w:hAnsi="Arial Narrow" w:cs="Arial"/>
          <w:b/>
          <w:bCs/>
          <w:color w:val="000000"/>
          <w:sz w:val="16"/>
          <w:szCs w:val="16"/>
        </w:rPr>
      </w:pPr>
      <w:r w:rsidRPr="00B457D9">
        <w:rPr>
          <w:rFonts w:ascii="Arial Narrow" w:hAnsi="Arial Narrow" w:cs="Arial"/>
          <w:b/>
          <w:bCs/>
          <w:color w:val="000000"/>
          <w:sz w:val="16"/>
          <w:szCs w:val="16"/>
        </w:rPr>
        <w:t>10.1</w:t>
      </w:r>
      <w:r w:rsidR="005223C2" w:rsidRPr="00B457D9">
        <w:rPr>
          <w:rFonts w:ascii="Arial Narrow" w:hAnsi="Arial Narrow" w:cs="Arial"/>
          <w:b/>
          <w:bCs/>
          <w:color w:val="000000"/>
          <w:sz w:val="16"/>
          <w:szCs w:val="16"/>
        </w:rPr>
        <w:tab/>
      </w:r>
      <w:r w:rsidRPr="00B457D9">
        <w:rPr>
          <w:rFonts w:ascii="Arial Narrow" w:hAnsi="Arial Narrow" w:cs="Arial"/>
          <w:b/>
          <w:sz w:val="16"/>
          <w:szCs w:val="16"/>
        </w:rPr>
        <w:t>Warranty Scope</w:t>
      </w:r>
      <w:r w:rsidRPr="00B457D9">
        <w:rPr>
          <w:rFonts w:ascii="Arial Narrow" w:hAnsi="Arial Narrow" w:cs="Arial"/>
          <w:sz w:val="16"/>
          <w:szCs w:val="16"/>
        </w:rPr>
        <w:t xml:space="preserve">. Avaya warrants to Customer that, during the applicable warranty period, Services will be carried out in a professional and workmanlike manner by qualified personnel.  </w:t>
      </w:r>
    </w:p>
    <w:p w14:paraId="317949C6" w14:textId="77777777" w:rsidR="0042146C" w:rsidRPr="00B457D9" w:rsidRDefault="0042146C" w:rsidP="005223C2">
      <w:pPr>
        <w:tabs>
          <w:tab w:val="left" w:pos="426"/>
        </w:tabs>
        <w:jc w:val="both"/>
        <w:rPr>
          <w:rFonts w:ascii="Arial Narrow" w:hAnsi="Arial Narrow" w:cs="Arial"/>
          <w:color w:val="000000"/>
          <w:sz w:val="16"/>
          <w:szCs w:val="16"/>
        </w:rPr>
      </w:pPr>
      <w:r w:rsidRPr="00B457D9">
        <w:rPr>
          <w:rFonts w:ascii="Arial Narrow" w:hAnsi="Arial Narrow" w:cs="Arial"/>
          <w:b/>
          <w:bCs/>
          <w:color w:val="000000"/>
          <w:sz w:val="16"/>
          <w:szCs w:val="16"/>
        </w:rPr>
        <w:t>10.2</w:t>
      </w:r>
      <w:r w:rsidRPr="00B457D9">
        <w:rPr>
          <w:rFonts w:ascii="Arial Narrow" w:hAnsi="Arial Narrow" w:cs="Arial"/>
          <w:b/>
          <w:bCs/>
          <w:color w:val="000000"/>
          <w:sz w:val="16"/>
          <w:szCs w:val="16"/>
        </w:rPr>
        <w:tab/>
        <w:t xml:space="preserve">Warranty Period. </w:t>
      </w:r>
      <w:r w:rsidRPr="00B457D9">
        <w:rPr>
          <w:rFonts w:ascii="Arial Narrow" w:hAnsi="Arial Narrow" w:cs="Arial"/>
          <w:color w:val="000000"/>
          <w:sz w:val="16"/>
          <w:szCs w:val="16"/>
        </w:rPr>
        <w:t>The warranty period is 30 days beginning on the day of performance of the Service.</w:t>
      </w:r>
    </w:p>
    <w:p w14:paraId="150FED8D" w14:textId="0CAD02E5" w:rsidR="0042146C" w:rsidRPr="00B457D9" w:rsidRDefault="0042146C" w:rsidP="005223C2">
      <w:pPr>
        <w:tabs>
          <w:tab w:val="left" w:pos="426"/>
        </w:tabs>
        <w:jc w:val="both"/>
        <w:rPr>
          <w:rFonts w:ascii="Arial Narrow" w:hAnsi="Arial Narrow" w:cs="Arial"/>
          <w:color w:val="000000"/>
          <w:sz w:val="16"/>
          <w:szCs w:val="16"/>
        </w:rPr>
      </w:pPr>
      <w:r w:rsidRPr="00B457D9">
        <w:rPr>
          <w:rFonts w:ascii="Arial Narrow" w:hAnsi="Arial Narrow" w:cs="Arial"/>
          <w:b/>
          <w:bCs/>
          <w:color w:val="000000" w:themeColor="text1"/>
          <w:sz w:val="16"/>
          <w:szCs w:val="16"/>
        </w:rPr>
        <w:t>10.3</w:t>
      </w:r>
      <w:r w:rsidR="005223C2" w:rsidRPr="00B457D9">
        <w:rPr>
          <w:rFonts w:ascii="Arial Narrow" w:hAnsi="Arial Narrow" w:cs="Arial"/>
          <w:b/>
          <w:bCs/>
          <w:color w:val="000000" w:themeColor="text1"/>
          <w:sz w:val="16"/>
          <w:szCs w:val="16"/>
        </w:rPr>
        <w:tab/>
      </w:r>
      <w:r w:rsidRPr="00B457D9">
        <w:rPr>
          <w:rFonts w:ascii="Arial Narrow" w:hAnsi="Arial Narrow" w:cs="Arial"/>
          <w:b/>
          <w:bCs/>
          <w:color w:val="000000" w:themeColor="text1"/>
          <w:sz w:val="16"/>
          <w:szCs w:val="16"/>
        </w:rPr>
        <w:t>Remedies</w:t>
      </w:r>
      <w:r w:rsidRPr="00B457D9">
        <w:rPr>
          <w:rFonts w:ascii="Arial Narrow" w:hAnsi="Arial Narrow" w:cs="Arial"/>
          <w:color w:val="000000" w:themeColor="text1"/>
          <w:sz w:val="16"/>
          <w:szCs w:val="16"/>
        </w:rPr>
        <w:t xml:space="preserve">. If the Service does not conform in any material respect to the warranty above and Avaya receives from Customer during the applicable warranty period a written notice describing in reasonable detail how the Service failed to be in conformance, Customer's sole and exclusive remedy will be for Avaya to re-perform non-conforming </w:t>
      </w:r>
      <w:r w:rsidR="00460B14" w:rsidRPr="00B457D9">
        <w:rPr>
          <w:rFonts w:ascii="Arial Narrow" w:hAnsi="Arial Narrow" w:cs="Arial"/>
          <w:color w:val="000000" w:themeColor="text1"/>
          <w:sz w:val="16"/>
          <w:szCs w:val="16"/>
        </w:rPr>
        <w:t xml:space="preserve">Support Services or Managed </w:t>
      </w:r>
      <w:r w:rsidRPr="00B457D9">
        <w:rPr>
          <w:rFonts w:ascii="Arial Narrow" w:hAnsi="Arial Narrow" w:cs="Arial"/>
          <w:color w:val="000000" w:themeColor="text1"/>
          <w:sz w:val="16"/>
          <w:szCs w:val="16"/>
        </w:rPr>
        <w:t>Services or, if Avaya is unable to re-perform the Services within a reasonable period of time such that they conform in all material respects with the applicable warranty, Avaya shall refund the fees paid for the non-conforming</w:t>
      </w:r>
      <w:r w:rsidR="00460B14" w:rsidRPr="00B457D9">
        <w:rPr>
          <w:rFonts w:ascii="Arial Narrow" w:hAnsi="Arial Narrow" w:cs="Arial"/>
          <w:color w:val="000000" w:themeColor="text1"/>
          <w:sz w:val="16"/>
          <w:szCs w:val="16"/>
        </w:rPr>
        <w:t xml:space="preserve"> Support Services or Managed</w:t>
      </w:r>
      <w:r w:rsidRPr="00B457D9">
        <w:rPr>
          <w:rFonts w:ascii="Arial Narrow" w:hAnsi="Arial Narrow" w:cs="Arial"/>
          <w:color w:val="000000" w:themeColor="text1"/>
          <w:sz w:val="16"/>
          <w:szCs w:val="16"/>
        </w:rPr>
        <w:t xml:space="preserve"> Services.</w:t>
      </w:r>
    </w:p>
    <w:p w14:paraId="1F18EBAD" w14:textId="111DD1E0" w:rsidR="0042146C" w:rsidRPr="00B457D9" w:rsidRDefault="0042146C" w:rsidP="005223C2">
      <w:pPr>
        <w:ind w:left="709" w:hanging="567"/>
        <w:jc w:val="both"/>
        <w:rPr>
          <w:rFonts w:ascii="Arial Narrow" w:hAnsi="Arial Narrow" w:cs="Arial"/>
          <w:color w:val="000000"/>
          <w:sz w:val="16"/>
          <w:szCs w:val="16"/>
        </w:rPr>
      </w:pPr>
      <w:r w:rsidRPr="00B457D9">
        <w:rPr>
          <w:rFonts w:ascii="Arial Narrow" w:hAnsi="Arial Narrow" w:cs="Arial"/>
          <w:b/>
          <w:bCs/>
          <w:color w:val="000000"/>
          <w:sz w:val="16"/>
          <w:szCs w:val="16"/>
        </w:rPr>
        <w:t>10.3.1</w:t>
      </w:r>
      <w:r w:rsidR="00FD0F9A" w:rsidRPr="00B457D9">
        <w:rPr>
          <w:rFonts w:ascii="Arial Narrow" w:hAnsi="Arial Narrow" w:cs="Arial"/>
          <w:b/>
          <w:bCs/>
          <w:color w:val="000000"/>
          <w:sz w:val="16"/>
          <w:szCs w:val="16"/>
        </w:rPr>
        <w:tab/>
      </w:r>
      <w:r w:rsidRPr="00B457D9">
        <w:rPr>
          <w:rFonts w:ascii="Arial Narrow" w:hAnsi="Arial Narrow" w:cs="Arial"/>
          <w:b/>
          <w:bCs/>
          <w:color w:val="000000"/>
          <w:sz w:val="16"/>
          <w:szCs w:val="16"/>
        </w:rPr>
        <w:t>Warranty Procedures</w:t>
      </w:r>
      <w:r w:rsidRPr="00B457D9">
        <w:rPr>
          <w:rFonts w:ascii="Arial Narrow" w:hAnsi="Arial Narrow" w:cs="Arial"/>
          <w:color w:val="000000"/>
          <w:sz w:val="16"/>
          <w:szCs w:val="16"/>
        </w:rPr>
        <w:t xml:space="preserve">. Customer must provide written notice to Avaya during the applicable warranty period describing in reasonable detail how the </w:t>
      </w:r>
      <w:r w:rsidR="00214CB0" w:rsidRPr="00B457D9">
        <w:rPr>
          <w:rFonts w:ascii="Arial Narrow" w:hAnsi="Arial Narrow" w:cs="Arial"/>
          <w:color w:val="000000"/>
          <w:sz w:val="16"/>
          <w:szCs w:val="16"/>
        </w:rPr>
        <w:t xml:space="preserve">Support Services or Managed </w:t>
      </w:r>
      <w:r w:rsidRPr="00B457D9">
        <w:rPr>
          <w:rFonts w:ascii="Arial Narrow" w:hAnsi="Arial Narrow" w:cs="Arial"/>
          <w:color w:val="000000"/>
          <w:sz w:val="16"/>
          <w:szCs w:val="16"/>
        </w:rPr>
        <w:t>Services failed to be in conformance with the applicable warranty.</w:t>
      </w:r>
    </w:p>
    <w:p w14:paraId="6B076D1E" w14:textId="77777777" w:rsidR="00B56180" w:rsidRPr="00B457D9" w:rsidRDefault="00B56180" w:rsidP="0090409A">
      <w:pPr>
        <w:tabs>
          <w:tab w:val="left" w:pos="360"/>
        </w:tabs>
        <w:jc w:val="both"/>
        <w:rPr>
          <w:rFonts w:ascii="Arial Narrow" w:hAnsi="Arial Narrow" w:cs="Arial"/>
          <w:b/>
          <w:bCs/>
          <w:color w:val="000000"/>
          <w:sz w:val="16"/>
          <w:szCs w:val="16"/>
        </w:rPr>
      </w:pPr>
    </w:p>
    <w:p w14:paraId="5E042A5E" w14:textId="7507C721" w:rsidR="0042146C" w:rsidRPr="00B457D9" w:rsidRDefault="0042146C" w:rsidP="008315E1">
      <w:p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rPr>
          <w:rFonts w:ascii="Arial Narrow" w:hAnsi="Arial Narrow" w:cs="Arial"/>
          <w:b/>
          <w:bCs/>
          <w:sz w:val="16"/>
          <w:szCs w:val="16"/>
        </w:rPr>
      </w:pPr>
      <w:r w:rsidRPr="00B457D9">
        <w:rPr>
          <w:rFonts w:ascii="Arial Narrow" w:hAnsi="Arial Narrow" w:cs="Arial"/>
          <w:b/>
          <w:bCs/>
          <w:sz w:val="16"/>
          <w:szCs w:val="16"/>
        </w:rPr>
        <w:t>11.</w:t>
      </w:r>
      <w:r w:rsidR="00B25A82" w:rsidRPr="00B457D9">
        <w:rPr>
          <w:rFonts w:ascii="Arial Narrow" w:hAnsi="Arial Narrow" w:cs="Arial"/>
          <w:b/>
          <w:bCs/>
          <w:sz w:val="16"/>
          <w:szCs w:val="16"/>
        </w:rPr>
        <w:tab/>
      </w:r>
      <w:r w:rsidRPr="00B457D9">
        <w:rPr>
          <w:rFonts w:ascii="Arial Narrow" w:hAnsi="Arial Narrow" w:cs="Arial"/>
          <w:b/>
          <w:bCs/>
          <w:sz w:val="16"/>
          <w:szCs w:val="16"/>
        </w:rPr>
        <w:t>TERM</w:t>
      </w:r>
    </w:p>
    <w:p w14:paraId="60DA429F" w14:textId="004072B4" w:rsidR="0042146C" w:rsidRPr="00B457D9" w:rsidRDefault="0042146C" w:rsidP="005223C2">
      <w:pPr>
        <w:tabs>
          <w:tab w:val="left" w:pos="426"/>
        </w:tabs>
        <w:jc w:val="both"/>
        <w:rPr>
          <w:rFonts w:ascii="Arial Narrow" w:hAnsi="Arial Narrow" w:cs="Arial"/>
          <w:b/>
          <w:bCs/>
          <w:sz w:val="16"/>
          <w:szCs w:val="16"/>
        </w:rPr>
      </w:pPr>
      <w:r w:rsidRPr="00B457D9">
        <w:rPr>
          <w:rFonts w:ascii="Arial Narrow" w:hAnsi="Arial Narrow" w:cs="Arial"/>
          <w:b/>
          <w:bCs/>
          <w:sz w:val="16"/>
          <w:szCs w:val="16"/>
        </w:rPr>
        <w:t>11.1</w:t>
      </w:r>
      <w:r w:rsidR="008315E1" w:rsidRPr="00B457D9">
        <w:rPr>
          <w:rFonts w:ascii="Arial Narrow" w:hAnsi="Arial Narrow" w:cs="Arial"/>
          <w:sz w:val="16"/>
          <w:szCs w:val="16"/>
        </w:rPr>
        <w:tab/>
      </w:r>
      <w:r w:rsidRPr="00B457D9">
        <w:rPr>
          <w:rFonts w:ascii="Arial Narrow" w:hAnsi="Arial Narrow" w:cs="Arial"/>
          <w:b/>
          <w:sz w:val="16"/>
          <w:szCs w:val="16"/>
        </w:rPr>
        <w:t>Support Service Term</w:t>
      </w:r>
      <w:r w:rsidRPr="00B457D9">
        <w:rPr>
          <w:rFonts w:ascii="Arial Narrow" w:hAnsi="Arial Narrow" w:cs="Arial"/>
          <w:b/>
          <w:bCs/>
          <w:sz w:val="16"/>
          <w:szCs w:val="16"/>
        </w:rPr>
        <w:t xml:space="preserve">. </w:t>
      </w:r>
      <w:r w:rsidRPr="00B457D9">
        <w:rPr>
          <w:rFonts w:ascii="Arial Narrow" w:hAnsi="Arial Narrow" w:cs="Arial"/>
          <w:sz w:val="16"/>
          <w:szCs w:val="16"/>
        </w:rPr>
        <w:t xml:space="preserve">Unless a different term is </w:t>
      </w:r>
      <w:r w:rsidR="00D838F2" w:rsidRPr="00B457D9">
        <w:rPr>
          <w:rFonts w:ascii="Arial Narrow" w:hAnsi="Arial Narrow" w:cs="Arial"/>
          <w:sz w:val="16"/>
          <w:szCs w:val="16"/>
        </w:rPr>
        <w:t xml:space="preserve">specified </w:t>
      </w:r>
      <w:r w:rsidRPr="00B457D9">
        <w:rPr>
          <w:rFonts w:ascii="Arial Narrow" w:hAnsi="Arial Narrow" w:cs="Arial"/>
          <w:sz w:val="16"/>
          <w:szCs w:val="16"/>
        </w:rPr>
        <w:t xml:space="preserve">in the applicable Service Description, Avaya will provide </w:t>
      </w:r>
      <w:r w:rsidR="00172BE0" w:rsidRPr="00B457D9">
        <w:rPr>
          <w:rFonts w:ascii="Arial Narrow" w:hAnsi="Arial Narrow" w:cs="Arial"/>
          <w:sz w:val="16"/>
          <w:szCs w:val="16"/>
        </w:rPr>
        <w:t xml:space="preserve">Support </w:t>
      </w:r>
      <w:r w:rsidRPr="00B457D9">
        <w:rPr>
          <w:rFonts w:ascii="Arial Narrow" w:hAnsi="Arial Narrow" w:cs="Arial"/>
          <w:sz w:val="16"/>
          <w:szCs w:val="16"/>
        </w:rPr>
        <w:t xml:space="preserve">Services for an initial term of 1 year. </w:t>
      </w:r>
      <w:r w:rsidR="00B82AC9" w:rsidRPr="00B457D9">
        <w:rPr>
          <w:rFonts w:ascii="Arial Narrow" w:hAnsi="Arial Narrow" w:cs="Arial"/>
          <w:sz w:val="16"/>
          <w:szCs w:val="16"/>
        </w:rPr>
        <w:t>The Order</w:t>
      </w:r>
      <w:r w:rsidRPr="00B457D9">
        <w:rPr>
          <w:rFonts w:ascii="Arial Narrow" w:hAnsi="Arial Narrow" w:cs="Arial"/>
          <w:sz w:val="16"/>
          <w:szCs w:val="16"/>
        </w:rPr>
        <w:t xml:space="preserve"> will be renewed automatically for successive 1-year terms (unless a longer renewal period is </w:t>
      </w:r>
      <w:r w:rsidR="00D838F2" w:rsidRPr="00B457D9">
        <w:rPr>
          <w:rFonts w:ascii="Arial Narrow" w:hAnsi="Arial Narrow" w:cs="Arial"/>
          <w:sz w:val="16"/>
          <w:szCs w:val="16"/>
        </w:rPr>
        <w:t xml:space="preserve">specified </w:t>
      </w:r>
      <w:r w:rsidRPr="00B457D9">
        <w:rPr>
          <w:rFonts w:ascii="Arial Narrow" w:hAnsi="Arial Narrow" w:cs="Arial"/>
          <w:sz w:val="16"/>
          <w:szCs w:val="16"/>
        </w:rPr>
        <w:t xml:space="preserve">in the applicable Service Description) applying the most similar generally available support offer and then current rates, unless either party gives </w:t>
      </w:r>
      <w:r w:rsidRPr="00B457D9">
        <w:rPr>
          <w:rFonts w:ascii="Arial Narrow" w:hAnsi="Arial Narrow" w:cs="Arial"/>
          <w:sz w:val="16"/>
          <w:szCs w:val="16"/>
        </w:rPr>
        <w:lastRenderedPageBreak/>
        <w:t xml:space="preserve">the other written notice of its intent not to renew at least 30 days prior to the expiration of the applicable initial or renewal term. </w:t>
      </w:r>
    </w:p>
    <w:p w14:paraId="303AABDF" w14:textId="16AF9944" w:rsidR="0042146C" w:rsidRPr="00B457D9" w:rsidRDefault="0042146C" w:rsidP="005223C2">
      <w:pPr>
        <w:tabs>
          <w:tab w:val="left" w:pos="426"/>
        </w:tabs>
        <w:jc w:val="both"/>
        <w:rPr>
          <w:rFonts w:ascii="Arial Narrow" w:hAnsi="Arial Narrow" w:cs="Arial"/>
          <w:sz w:val="16"/>
          <w:szCs w:val="16"/>
        </w:rPr>
      </w:pPr>
      <w:r w:rsidRPr="00B457D9">
        <w:rPr>
          <w:rFonts w:ascii="Arial Narrow" w:hAnsi="Arial Narrow" w:cs="Arial"/>
          <w:b/>
          <w:bCs/>
          <w:sz w:val="16"/>
          <w:szCs w:val="16"/>
        </w:rPr>
        <w:t>11.2</w:t>
      </w:r>
      <w:r w:rsidR="008315E1" w:rsidRPr="00B457D9">
        <w:rPr>
          <w:rFonts w:ascii="Arial Narrow" w:hAnsi="Arial Narrow" w:cs="Arial"/>
          <w:b/>
          <w:sz w:val="16"/>
          <w:szCs w:val="16"/>
        </w:rPr>
        <w:tab/>
      </w:r>
      <w:r w:rsidRPr="00B457D9">
        <w:rPr>
          <w:rFonts w:ascii="Arial Narrow" w:hAnsi="Arial Narrow" w:cs="Arial"/>
          <w:b/>
          <w:sz w:val="16"/>
          <w:szCs w:val="16"/>
        </w:rPr>
        <w:t>Managed Services</w:t>
      </w:r>
      <w:r w:rsidRPr="00B457D9">
        <w:rPr>
          <w:rFonts w:ascii="Arial Narrow" w:hAnsi="Arial Narrow" w:cs="Arial"/>
          <w:b/>
          <w:bCs/>
          <w:sz w:val="16"/>
          <w:szCs w:val="16"/>
        </w:rPr>
        <w:t>.</w:t>
      </w:r>
      <w:r w:rsidRPr="00B457D9">
        <w:rPr>
          <w:rFonts w:ascii="Arial Narrow" w:hAnsi="Arial Narrow" w:cs="Arial"/>
          <w:sz w:val="16"/>
          <w:szCs w:val="16"/>
        </w:rPr>
        <w:t xml:space="preserve"> Unless a longer initial term or different renewal terms are defined in the Order</w:t>
      </w:r>
      <w:r w:rsidR="00214CB0" w:rsidRPr="00B457D9">
        <w:rPr>
          <w:rFonts w:ascii="Arial Narrow" w:hAnsi="Arial Narrow" w:cs="Arial"/>
          <w:sz w:val="16"/>
          <w:szCs w:val="16"/>
        </w:rPr>
        <w:t>, SOW</w:t>
      </w:r>
      <w:r w:rsidRPr="00B457D9">
        <w:rPr>
          <w:rFonts w:ascii="Arial Narrow" w:hAnsi="Arial Narrow" w:cs="Arial"/>
          <w:sz w:val="16"/>
          <w:szCs w:val="16"/>
        </w:rPr>
        <w:t xml:space="preserve"> or </w:t>
      </w:r>
      <w:r w:rsidR="00172BE0" w:rsidRPr="00B457D9">
        <w:rPr>
          <w:rFonts w:ascii="Arial Narrow" w:hAnsi="Arial Narrow" w:cs="Arial"/>
          <w:sz w:val="16"/>
          <w:szCs w:val="16"/>
        </w:rPr>
        <w:t>SD</w:t>
      </w:r>
      <w:r w:rsidRPr="00B457D9">
        <w:rPr>
          <w:rFonts w:ascii="Arial Narrow" w:hAnsi="Arial Narrow" w:cs="Arial"/>
          <w:sz w:val="16"/>
          <w:szCs w:val="16"/>
        </w:rPr>
        <w:t xml:space="preserve">, Avaya will provide Managed Services for an initial term of 3 years and such initial term will be renewed automatically for subsequent 1 year periods, </w:t>
      </w:r>
      <w:r w:rsidRPr="00B457D9">
        <w:rPr>
          <w:rFonts w:ascii="Arial Narrow" w:hAnsi="Arial Narrow" w:cs="Arial"/>
          <w:iCs/>
          <w:sz w:val="16"/>
          <w:szCs w:val="16"/>
        </w:rPr>
        <w:t>applying the then-current rates,</w:t>
      </w:r>
      <w:r w:rsidRPr="00B457D9">
        <w:rPr>
          <w:rFonts w:ascii="Arial Narrow" w:hAnsi="Arial Narrow" w:cs="Arial"/>
          <w:sz w:val="16"/>
          <w:szCs w:val="16"/>
        </w:rPr>
        <w:t xml:space="preserve"> unless either party gives the other party written notice of its intent not to renew at least 90 days prior to the expiration of the applicable initial or renewal term.</w:t>
      </w:r>
    </w:p>
    <w:p w14:paraId="766EF789" w14:textId="77777777" w:rsidR="007878A2" w:rsidRPr="00B457D9" w:rsidRDefault="007878A2" w:rsidP="0090409A">
      <w:pPr>
        <w:tabs>
          <w:tab w:val="left" w:pos="360"/>
        </w:tabs>
        <w:jc w:val="both"/>
        <w:rPr>
          <w:rFonts w:ascii="Arial Narrow" w:hAnsi="Arial Narrow" w:cs="Arial"/>
          <w:bCs/>
          <w:sz w:val="16"/>
          <w:szCs w:val="16"/>
        </w:rPr>
      </w:pPr>
    </w:p>
    <w:p w14:paraId="1D326A8F" w14:textId="3A99E62D" w:rsidR="0042146C" w:rsidRPr="00B457D9" w:rsidRDefault="0042146C" w:rsidP="008315E1">
      <w:p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rPr>
          <w:rFonts w:ascii="Arial Narrow" w:hAnsi="Arial Narrow" w:cs="Arial"/>
          <w:b/>
          <w:bCs/>
          <w:sz w:val="16"/>
          <w:szCs w:val="16"/>
        </w:rPr>
      </w:pPr>
      <w:r w:rsidRPr="00B457D9">
        <w:rPr>
          <w:rFonts w:ascii="Arial Narrow" w:hAnsi="Arial Narrow" w:cs="Arial"/>
          <w:b/>
          <w:bCs/>
          <w:sz w:val="16"/>
          <w:szCs w:val="16"/>
        </w:rPr>
        <w:t>12.</w:t>
      </w:r>
      <w:r w:rsidR="00B25A82" w:rsidRPr="00B457D9">
        <w:rPr>
          <w:rFonts w:ascii="Arial Narrow" w:hAnsi="Arial Narrow" w:cs="Arial"/>
          <w:b/>
          <w:bCs/>
          <w:sz w:val="16"/>
          <w:szCs w:val="16"/>
        </w:rPr>
        <w:tab/>
      </w:r>
      <w:r w:rsidRPr="00B457D9">
        <w:rPr>
          <w:rFonts w:ascii="Arial Narrow" w:hAnsi="Arial Narrow" w:cs="Arial"/>
          <w:b/>
          <w:bCs/>
          <w:sz w:val="16"/>
          <w:szCs w:val="16"/>
        </w:rPr>
        <w:t>DEFINITIONS</w:t>
      </w:r>
    </w:p>
    <w:p w14:paraId="322EAD2B" w14:textId="77777777"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“Managed Services”</w:t>
      </w:r>
      <w:r w:rsidRPr="00B457D9">
        <w:rPr>
          <w:rFonts w:ascii="Arial Narrow" w:hAnsi="Arial Narrow" w:cs="Arial"/>
          <w:sz w:val="16"/>
          <w:szCs w:val="16"/>
        </w:rPr>
        <w:t xml:space="preserve"> means the management of Supported Products, including (where applicable) automated client notifications, configuration management, incident and problem management, service desk, and monitoring.</w:t>
      </w:r>
    </w:p>
    <w:p w14:paraId="43B60D75" w14:textId="77777777"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 xml:space="preserve">“SAS” </w:t>
      </w:r>
      <w:r w:rsidRPr="00B457D9">
        <w:rPr>
          <w:rFonts w:ascii="Arial Narrow" w:hAnsi="Arial Narrow" w:cs="Arial"/>
          <w:sz w:val="16"/>
          <w:szCs w:val="16"/>
        </w:rPr>
        <w:t>or “</w:t>
      </w:r>
      <w:r w:rsidRPr="00B457D9">
        <w:rPr>
          <w:rFonts w:ascii="Arial Narrow" w:hAnsi="Arial Narrow" w:cs="Arial"/>
          <w:b/>
          <w:bCs/>
          <w:sz w:val="16"/>
          <w:szCs w:val="16"/>
        </w:rPr>
        <w:t>Service Agreement Supplement”</w:t>
      </w:r>
      <w:r w:rsidRPr="00B457D9">
        <w:rPr>
          <w:rFonts w:ascii="Arial Narrow" w:hAnsi="Arial Narrow" w:cs="Arial"/>
          <w:sz w:val="16"/>
          <w:szCs w:val="16"/>
        </w:rPr>
        <w:t xml:space="preserve"> means a document that describes the features, terms and conditions of an Avaya Support Services offer</w:t>
      </w:r>
      <w:r w:rsidRPr="00B457D9">
        <w:rPr>
          <w:rFonts w:ascii="Arial Narrow" w:hAnsi="Arial Narrow" w:cs="Arial"/>
          <w:b/>
          <w:bCs/>
          <w:sz w:val="16"/>
          <w:szCs w:val="16"/>
        </w:rPr>
        <w:t>.</w:t>
      </w:r>
    </w:p>
    <w:p w14:paraId="3C5B4F17" w14:textId="77777777"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“Support Services”</w:t>
      </w:r>
      <w:r w:rsidRPr="00B457D9">
        <w:rPr>
          <w:rFonts w:ascii="Arial Narrow" w:hAnsi="Arial Narrow" w:cs="Arial"/>
          <w:sz w:val="16"/>
          <w:szCs w:val="16"/>
        </w:rPr>
        <w:t xml:space="preserve"> means the maintenance and support of Products in accordance with the SD.</w:t>
      </w:r>
    </w:p>
    <w:p w14:paraId="15F5F3A9" w14:textId="5F648258" w:rsidR="0042146C" w:rsidRPr="00B457D9" w:rsidRDefault="0042146C" w:rsidP="0090409A">
      <w:pPr>
        <w:tabs>
          <w:tab w:val="left" w:pos="360"/>
        </w:tabs>
        <w:jc w:val="both"/>
        <w:rPr>
          <w:rFonts w:ascii="Arial Narrow" w:hAnsi="Arial Narrow" w:cs="Arial"/>
          <w:b/>
          <w:bCs/>
          <w:sz w:val="16"/>
          <w:szCs w:val="16"/>
        </w:rPr>
      </w:pPr>
      <w:r w:rsidRPr="00B457D9">
        <w:rPr>
          <w:rFonts w:ascii="Arial Narrow" w:hAnsi="Arial Narrow" w:cs="Arial"/>
          <w:b/>
          <w:bCs/>
          <w:sz w:val="16"/>
          <w:szCs w:val="16"/>
        </w:rPr>
        <w:t>“Supported Products”</w:t>
      </w:r>
      <w:r w:rsidRPr="00B457D9">
        <w:rPr>
          <w:rFonts w:ascii="Arial Narrow" w:hAnsi="Arial Narrow" w:cs="Arial"/>
          <w:sz w:val="16"/>
          <w:szCs w:val="16"/>
        </w:rPr>
        <w:t xml:space="preserve"> means the Products for which the Services are to be provided, as identified in the applicable Order or SOW, together with any added Products, which may include Products made available for Customer’s use as part of Subscription </w:t>
      </w:r>
      <w:r w:rsidRPr="00B457D9">
        <w:rPr>
          <w:rFonts w:ascii="Arial Narrow" w:hAnsi="Arial Narrow" w:cs="Arial"/>
          <w:sz w:val="16"/>
          <w:szCs w:val="16"/>
        </w:rPr>
        <w:t xml:space="preserve">Services and </w:t>
      </w:r>
      <w:r w:rsidR="0055382D" w:rsidRPr="00B457D9">
        <w:rPr>
          <w:rFonts w:ascii="Arial Narrow" w:hAnsi="Arial Narrow" w:cs="Arial"/>
          <w:sz w:val="16"/>
          <w:szCs w:val="16"/>
        </w:rPr>
        <w:t>Third Party</w:t>
      </w:r>
      <w:r w:rsidRPr="00B457D9">
        <w:rPr>
          <w:rFonts w:ascii="Arial Narrow" w:hAnsi="Arial Narrow" w:cs="Arial"/>
          <w:sz w:val="16"/>
          <w:szCs w:val="16"/>
        </w:rPr>
        <w:t xml:space="preserve"> Products to the extent they are specified in the relevant Order</w:t>
      </w:r>
      <w:r w:rsidR="00397576" w:rsidRPr="00B457D9">
        <w:rPr>
          <w:rFonts w:ascii="Arial Narrow" w:hAnsi="Arial Narrow" w:cs="Arial"/>
          <w:sz w:val="16"/>
          <w:szCs w:val="16"/>
        </w:rPr>
        <w:t>, SOW</w:t>
      </w:r>
      <w:r w:rsidR="004826B0" w:rsidRPr="00B457D9">
        <w:rPr>
          <w:rFonts w:ascii="Arial Narrow" w:hAnsi="Arial Narrow" w:cs="Arial"/>
          <w:sz w:val="16"/>
          <w:szCs w:val="16"/>
        </w:rPr>
        <w:t>,</w:t>
      </w:r>
      <w:r w:rsidRPr="00B457D9">
        <w:rPr>
          <w:rFonts w:ascii="Arial Narrow" w:hAnsi="Arial Narrow" w:cs="Arial"/>
          <w:sz w:val="16"/>
          <w:szCs w:val="16"/>
        </w:rPr>
        <w:t xml:space="preserve"> or Service Description.</w:t>
      </w:r>
    </w:p>
    <w:p w14:paraId="4F15B3E1" w14:textId="77777777" w:rsidR="005223C2"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b/>
          <w:bCs/>
          <w:sz w:val="16"/>
          <w:szCs w:val="16"/>
        </w:rPr>
        <w:t xml:space="preserve">“Supported Sites” </w:t>
      </w:r>
      <w:r w:rsidRPr="00B457D9">
        <w:rPr>
          <w:rFonts w:ascii="Arial Narrow" w:hAnsi="Arial Narrow" w:cs="Arial"/>
          <w:sz w:val="16"/>
          <w:szCs w:val="16"/>
        </w:rPr>
        <w:t xml:space="preserve">means </w:t>
      </w:r>
      <w:r w:rsidR="0055382D" w:rsidRPr="00B457D9">
        <w:rPr>
          <w:rFonts w:ascii="Arial Narrow" w:hAnsi="Arial Narrow" w:cs="Arial"/>
          <w:sz w:val="16"/>
          <w:szCs w:val="16"/>
        </w:rPr>
        <w:t xml:space="preserve">the </w:t>
      </w:r>
      <w:r w:rsidRPr="00B457D9">
        <w:rPr>
          <w:rFonts w:ascii="Arial Narrow" w:hAnsi="Arial Narrow" w:cs="Arial"/>
          <w:sz w:val="16"/>
          <w:szCs w:val="16"/>
        </w:rPr>
        <w:t>location(s) to which Services are to be provided, as set out in the applicable Order or SOW.</w:t>
      </w:r>
    </w:p>
    <w:p w14:paraId="1070842C" w14:textId="77777777" w:rsidR="005223C2" w:rsidRPr="00B457D9" w:rsidRDefault="005223C2" w:rsidP="0090409A">
      <w:pPr>
        <w:tabs>
          <w:tab w:val="left" w:pos="360"/>
        </w:tabs>
        <w:jc w:val="both"/>
        <w:rPr>
          <w:rFonts w:ascii="Arial Narrow" w:hAnsi="Arial Narrow" w:cs="Arial"/>
          <w:sz w:val="16"/>
          <w:szCs w:val="16"/>
        </w:rPr>
      </w:pPr>
    </w:p>
    <w:p w14:paraId="43F484B4" w14:textId="77777777" w:rsidR="005223C2" w:rsidRPr="00B457D9" w:rsidRDefault="005223C2" w:rsidP="0090409A">
      <w:pPr>
        <w:tabs>
          <w:tab w:val="left" w:pos="360"/>
        </w:tabs>
        <w:jc w:val="both"/>
        <w:rPr>
          <w:rFonts w:ascii="Arial Narrow" w:hAnsi="Arial Narrow" w:cs="Arial"/>
          <w:sz w:val="16"/>
          <w:szCs w:val="16"/>
        </w:rPr>
      </w:pPr>
    </w:p>
    <w:p w14:paraId="3E0CD715" w14:textId="77777777" w:rsidR="005223C2" w:rsidRPr="00B457D9" w:rsidRDefault="005223C2" w:rsidP="0090409A">
      <w:pPr>
        <w:tabs>
          <w:tab w:val="left" w:pos="360"/>
        </w:tabs>
        <w:jc w:val="both"/>
        <w:rPr>
          <w:rFonts w:ascii="Arial Narrow" w:hAnsi="Arial Narrow" w:cs="Arial"/>
          <w:sz w:val="16"/>
          <w:szCs w:val="16"/>
        </w:rPr>
      </w:pPr>
    </w:p>
    <w:p w14:paraId="687C0316" w14:textId="77777777" w:rsidR="005223C2" w:rsidRPr="00B457D9" w:rsidRDefault="005223C2" w:rsidP="0090409A">
      <w:pPr>
        <w:tabs>
          <w:tab w:val="left" w:pos="360"/>
        </w:tabs>
        <w:jc w:val="both"/>
        <w:rPr>
          <w:rFonts w:ascii="Arial Narrow" w:hAnsi="Arial Narrow" w:cs="Arial"/>
          <w:sz w:val="16"/>
          <w:szCs w:val="16"/>
        </w:rPr>
      </w:pPr>
    </w:p>
    <w:p w14:paraId="2E64B7C7" w14:textId="77777777" w:rsidR="005223C2" w:rsidRPr="00B457D9" w:rsidRDefault="005223C2" w:rsidP="0090409A">
      <w:pPr>
        <w:tabs>
          <w:tab w:val="left" w:pos="360"/>
        </w:tabs>
        <w:jc w:val="both"/>
        <w:rPr>
          <w:rFonts w:ascii="Arial Narrow" w:hAnsi="Arial Narrow" w:cs="Arial"/>
          <w:sz w:val="16"/>
          <w:szCs w:val="16"/>
        </w:rPr>
      </w:pPr>
    </w:p>
    <w:p w14:paraId="20A510E3" w14:textId="77777777" w:rsidR="005223C2" w:rsidRPr="00B457D9" w:rsidRDefault="005223C2" w:rsidP="0090409A">
      <w:pPr>
        <w:tabs>
          <w:tab w:val="left" w:pos="360"/>
        </w:tabs>
        <w:jc w:val="both"/>
        <w:rPr>
          <w:rFonts w:ascii="Arial Narrow" w:hAnsi="Arial Narrow" w:cs="Arial"/>
          <w:sz w:val="16"/>
          <w:szCs w:val="16"/>
        </w:rPr>
      </w:pPr>
    </w:p>
    <w:p w14:paraId="5BE795C0" w14:textId="77777777" w:rsidR="005223C2" w:rsidRPr="00B457D9" w:rsidRDefault="005223C2" w:rsidP="0090409A">
      <w:pPr>
        <w:tabs>
          <w:tab w:val="left" w:pos="360"/>
        </w:tabs>
        <w:jc w:val="both"/>
        <w:rPr>
          <w:rFonts w:ascii="Arial Narrow" w:hAnsi="Arial Narrow" w:cs="Arial"/>
          <w:sz w:val="16"/>
          <w:szCs w:val="16"/>
        </w:rPr>
      </w:pPr>
    </w:p>
    <w:p w14:paraId="77B0847C" w14:textId="77777777" w:rsidR="005223C2" w:rsidRPr="00B457D9" w:rsidRDefault="005223C2" w:rsidP="0090409A">
      <w:pPr>
        <w:tabs>
          <w:tab w:val="left" w:pos="360"/>
        </w:tabs>
        <w:jc w:val="both"/>
        <w:rPr>
          <w:rFonts w:ascii="Arial Narrow" w:hAnsi="Arial Narrow" w:cs="Arial"/>
          <w:sz w:val="16"/>
          <w:szCs w:val="16"/>
        </w:rPr>
      </w:pPr>
    </w:p>
    <w:p w14:paraId="6B437ECF" w14:textId="77777777" w:rsidR="005223C2" w:rsidRPr="00B457D9" w:rsidRDefault="005223C2" w:rsidP="0090409A">
      <w:pPr>
        <w:tabs>
          <w:tab w:val="left" w:pos="360"/>
        </w:tabs>
        <w:jc w:val="both"/>
        <w:rPr>
          <w:rFonts w:ascii="Arial Narrow" w:hAnsi="Arial Narrow" w:cs="Arial"/>
          <w:sz w:val="16"/>
          <w:szCs w:val="16"/>
        </w:rPr>
      </w:pPr>
    </w:p>
    <w:p w14:paraId="0BE29962" w14:textId="77777777" w:rsidR="005223C2" w:rsidRPr="00B457D9" w:rsidRDefault="005223C2" w:rsidP="0090409A">
      <w:pPr>
        <w:tabs>
          <w:tab w:val="left" w:pos="360"/>
        </w:tabs>
        <w:jc w:val="both"/>
        <w:rPr>
          <w:rFonts w:ascii="Arial Narrow" w:hAnsi="Arial Narrow" w:cs="Arial"/>
          <w:sz w:val="16"/>
          <w:szCs w:val="16"/>
        </w:rPr>
      </w:pPr>
    </w:p>
    <w:p w14:paraId="4EE3E2C9" w14:textId="77777777" w:rsidR="005223C2" w:rsidRPr="00B457D9" w:rsidRDefault="005223C2" w:rsidP="0090409A">
      <w:pPr>
        <w:tabs>
          <w:tab w:val="left" w:pos="360"/>
        </w:tabs>
        <w:jc w:val="both"/>
        <w:rPr>
          <w:rFonts w:ascii="Arial Narrow" w:hAnsi="Arial Narrow" w:cs="Arial"/>
          <w:sz w:val="16"/>
          <w:szCs w:val="16"/>
        </w:rPr>
      </w:pPr>
    </w:p>
    <w:p w14:paraId="29181FCF" w14:textId="77777777" w:rsidR="005223C2" w:rsidRPr="00B457D9" w:rsidRDefault="005223C2" w:rsidP="0090409A">
      <w:pPr>
        <w:tabs>
          <w:tab w:val="left" w:pos="360"/>
        </w:tabs>
        <w:jc w:val="both"/>
        <w:rPr>
          <w:rFonts w:ascii="Arial Narrow" w:hAnsi="Arial Narrow" w:cs="Arial"/>
          <w:sz w:val="16"/>
          <w:szCs w:val="16"/>
        </w:rPr>
      </w:pPr>
    </w:p>
    <w:p w14:paraId="2D96FBA8" w14:textId="77777777" w:rsidR="008315E1" w:rsidRPr="00B457D9" w:rsidRDefault="008315E1" w:rsidP="0090409A">
      <w:pPr>
        <w:tabs>
          <w:tab w:val="left" w:pos="360"/>
        </w:tabs>
        <w:jc w:val="both"/>
        <w:rPr>
          <w:rFonts w:ascii="Arial Narrow" w:hAnsi="Arial Narrow" w:cs="Arial"/>
          <w:sz w:val="16"/>
          <w:szCs w:val="16"/>
        </w:rPr>
      </w:pPr>
    </w:p>
    <w:p w14:paraId="235DCD77" w14:textId="77777777" w:rsidR="008315E1" w:rsidRPr="00B457D9" w:rsidRDefault="008315E1" w:rsidP="0090409A">
      <w:pPr>
        <w:tabs>
          <w:tab w:val="left" w:pos="360"/>
        </w:tabs>
        <w:jc w:val="both"/>
        <w:rPr>
          <w:rFonts w:ascii="Arial Narrow" w:hAnsi="Arial Narrow" w:cs="Arial"/>
          <w:sz w:val="16"/>
          <w:szCs w:val="16"/>
        </w:rPr>
      </w:pPr>
    </w:p>
    <w:p w14:paraId="75F84837" w14:textId="77777777" w:rsidR="008315E1" w:rsidRPr="00B457D9" w:rsidRDefault="008315E1" w:rsidP="0090409A">
      <w:pPr>
        <w:tabs>
          <w:tab w:val="left" w:pos="360"/>
        </w:tabs>
        <w:jc w:val="both"/>
        <w:rPr>
          <w:rFonts w:ascii="Arial Narrow" w:hAnsi="Arial Narrow" w:cs="Arial"/>
          <w:sz w:val="16"/>
          <w:szCs w:val="16"/>
        </w:rPr>
      </w:pPr>
    </w:p>
    <w:p w14:paraId="2E5968EC" w14:textId="77777777" w:rsidR="005223C2" w:rsidRPr="00B457D9" w:rsidRDefault="005223C2" w:rsidP="0090409A">
      <w:pPr>
        <w:tabs>
          <w:tab w:val="left" w:pos="360"/>
        </w:tabs>
        <w:jc w:val="both"/>
        <w:rPr>
          <w:rFonts w:ascii="Arial Narrow" w:hAnsi="Arial Narrow" w:cs="Arial"/>
          <w:sz w:val="16"/>
          <w:szCs w:val="16"/>
        </w:rPr>
      </w:pPr>
    </w:p>
    <w:p w14:paraId="1F6CF75D" w14:textId="77777777" w:rsidR="005223C2" w:rsidRPr="00B457D9" w:rsidRDefault="005223C2" w:rsidP="0090409A">
      <w:pPr>
        <w:tabs>
          <w:tab w:val="left" w:pos="360"/>
        </w:tabs>
        <w:jc w:val="both"/>
        <w:rPr>
          <w:rFonts w:ascii="Arial Narrow" w:hAnsi="Arial Narrow" w:cs="Arial"/>
          <w:sz w:val="16"/>
          <w:szCs w:val="16"/>
        </w:rPr>
      </w:pPr>
    </w:p>
    <w:p w14:paraId="179146C1" w14:textId="371AEFC4" w:rsidR="0042146C" w:rsidRPr="00B457D9" w:rsidRDefault="0042146C" w:rsidP="0090409A">
      <w:pPr>
        <w:tabs>
          <w:tab w:val="left" w:pos="360"/>
        </w:tabs>
        <w:jc w:val="both"/>
        <w:rPr>
          <w:rFonts w:ascii="Arial Narrow" w:hAnsi="Arial Narrow" w:cs="Arial"/>
          <w:sz w:val="16"/>
          <w:szCs w:val="16"/>
        </w:rPr>
      </w:pPr>
      <w:r w:rsidRPr="00B457D9">
        <w:rPr>
          <w:rFonts w:ascii="Arial Narrow" w:hAnsi="Arial Narrow" w:cs="Arial"/>
          <w:sz w:val="16"/>
          <w:szCs w:val="16"/>
        </w:rPr>
        <w:t xml:space="preserve"> </w:t>
      </w:r>
    </w:p>
    <w:p w14:paraId="5954AF79" w14:textId="77777777" w:rsidR="0042146C" w:rsidRPr="00B457D9" w:rsidRDefault="0042146C" w:rsidP="0042146C">
      <w:pPr>
        <w:jc w:val="both"/>
        <w:rPr>
          <w:rFonts w:ascii="Arial Narrow" w:hAnsi="Arial Narrow" w:cs="Arial"/>
          <w:bCs/>
          <w:sz w:val="16"/>
          <w:szCs w:val="16"/>
        </w:rPr>
        <w:sectPr w:rsidR="0042146C" w:rsidRPr="00B457D9" w:rsidSect="0029463C">
          <w:footerReference w:type="default" r:id="rId36"/>
          <w:type w:val="continuous"/>
          <w:pgSz w:w="12240" w:h="15840" w:code="1"/>
          <w:pgMar w:top="720" w:right="720" w:bottom="720" w:left="720" w:header="454" w:footer="567" w:gutter="0"/>
          <w:pgNumType w:start="7"/>
          <w:cols w:num="2" w:space="720"/>
          <w:docGrid w:linePitch="360"/>
        </w:sectPr>
      </w:pPr>
    </w:p>
    <w:p w14:paraId="3B5421F8" w14:textId="0393D4BB" w:rsidR="0042146C" w:rsidRPr="00B457D9" w:rsidRDefault="0042146C" w:rsidP="0042146C">
      <w:pPr>
        <w:jc w:val="both"/>
        <w:rPr>
          <w:rFonts w:ascii="Arial Narrow" w:hAnsi="Arial Narrow" w:cs="Arial"/>
          <w:bCs/>
          <w:sz w:val="16"/>
          <w:szCs w:val="16"/>
        </w:rPr>
      </w:pPr>
    </w:p>
    <w:p w14:paraId="74F5FC18" w14:textId="00E607B1" w:rsidR="0042146C" w:rsidRPr="00B457D9" w:rsidRDefault="0042146C">
      <w:pPr>
        <w:rPr>
          <w:rFonts w:ascii="Arial Narrow" w:hAnsi="Arial Narrow" w:cs="Arial"/>
          <w:sz w:val="17"/>
          <w:szCs w:val="17"/>
        </w:rPr>
      </w:pPr>
      <w:r w:rsidRPr="00B457D9">
        <w:rPr>
          <w:rFonts w:ascii="Arial Narrow" w:hAnsi="Arial Narrow" w:cs="Arial"/>
          <w:sz w:val="17"/>
          <w:szCs w:val="17"/>
        </w:rPr>
        <w:br w:type="page"/>
      </w:r>
    </w:p>
    <w:p w14:paraId="6F8044D6" w14:textId="61E8FD22" w:rsidR="009454EA" w:rsidRPr="00B457D9" w:rsidRDefault="009454EA" w:rsidP="00665AC0">
      <w:pPr>
        <w:pBdr>
          <w:top w:val="single" w:sz="4" w:space="1" w:color="auto"/>
          <w:left w:val="single" w:sz="4" w:space="4" w:color="auto"/>
          <w:bottom w:val="single" w:sz="4" w:space="1" w:color="auto"/>
          <w:right w:val="single" w:sz="4" w:space="4" w:color="auto"/>
        </w:pBdr>
        <w:shd w:val="clear" w:color="auto" w:fill="FF0000"/>
        <w:ind w:left="-142" w:right="54"/>
        <w:outlineLvl w:val="1"/>
        <w:rPr>
          <w:rFonts w:ascii="Arial Narrow" w:hAnsi="Arial Narrow" w:cs="Arial"/>
          <w:b/>
          <w:bCs/>
          <w:snapToGrid w:val="0"/>
          <w:color w:val="FFFFFF" w:themeColor="background1"/>
          <w:kern w:val="28"/>
          <w:sz w:val="20"/>
        </w:rPr>
      </w:pPr>
      <w:r w:rsidRPr="00B457D9">
        <w:rPr>
          <w:rFonts w:ascii="Arial Narrow" w:hAnsi="Arial Narrow" w:cs="Arial"/>
          <w:b/>
          <w:bCs/>
          <w:snapToGrid w:val="0"/>
          <w:color w:val="FFFFFF" w:themeColor="background1"/>
          <w:kern w:val="28"/>
          <w:sz w:val="20"/>
          <w:highlight w:val="red"/>
          <w:shd w:val="clear" w:color="auto" w:fill="C00000"/>
        </w:rPr>
        <w:lastRenderedPageBreak/>
        <w:t>Order Specific Terms</w:t>
      </w:r>
      <w:proofErr w:type="gramStart"/>
      <w:r w:rsidRPr="00B457D9">
        <w:rPr>
          <w:rFonts w:ascii="Arial Narrow" w:hAnsi="Arial Narrow" w:cs="Arial"/>
          <w:b/>
          <w:bCs/>
          <w:snapToGrid w:val="0"/>
          <w:color w:val="FFFFFF" w:themeColor="background1"/>
          <w:kern w:val="28"/>
          <w:sz w:val="20"/>
          <w:highlight w:val="red"/>
          <w:shd w:val="clear" w:color="auto" w:fill="C00000"/>
        </w:rPr>
        <w:t>:  Cloud</w:t>
      </w:r>
      <w:proofErr w:type="gramEnd"/>
      <w:r w:rsidRPr="00B457D9">
        <w:rPr>
          <w:rFonts w:ascii="Arial Narrow" w:hAnsi="Arial Narrow" w:cs="Arial"/>
          <w:b/>
          <w:bCs/>
          <w:snapToGrid w:val="0"/>
          <w:color w:val="FFFFFF" w:themeColor="background1"/>
          <w:kern w:val="28"/>
          <w:sz w:val="20"/>
          <w:highlight w:val="red"/>
          <w:shd w:val="clear" w:color="auto" w:fill="C00000"/>
        </w:rPr>
        <w:t xml:space="preserve"> </w:t>
      </w:r>
      <w:r w:rsidR="00887982" w:rsidRPr="00B457D9">
        <w:rPr>
          <w:rFonts w:ascii="Arial Narrow" w:hAnsi="Arial Narrow" w:cs="Arial"/>
          <w:b/>
          <w:bCs/>
          <w:snapToGrid w:val="0"/>
          <w:color w:val="FFFFFF" w:themeColor="background1"/>
          <w:kern w:val="28"/>
          <w:sz w:val="20"/>
          <w:shd w:val="clear" w:color="auto" w:fill="FF0000"/>
        </w:rPr>
        <w:t>Services</w:t>
      </w:r>
    </w:p>
    <w:p w14:paraId="26DDB2B1" w14:textId="77777777" w:rsidR="009454EA" w:rsidRPr="00B457D9" w:rsidRDefault="009454EA" w:rsidP="00665AC0">
      <w:pPr>
        <w:ind w:left="-284"/>
        <w:jc w:val="both"/>
        <w:rPr>
          <w:rFonts w:ascii="Arial Narrow" w:hAnsi="Arial Narrow" w:cs="Arial"/>
          <w:caps/>
          <w:snapToGrid w:val="0"/>
          <w:sz w:val="8"/>
          <w:szCs w:val="8"/>
        </w:rPr>
      </w:pPr>
    </w:p>
    <w:p w14:paraId="668D78FF" w14:textId="4E55CF9F" w:rsidR="009454EA" w:rsidRPr="00B457D9" w:rsidRDefault="009454EA" w:rsidP="0DE1C115">
      <w:pPr>
        <w:ind w:left="-284" w:right="-88"/>
        <w:rPr>
          <w:rFonts w:ascii="Arial Narrow" w:hAnsi="Arial Narrow"/>
          <w:b/>
          <w:bCs/>
          <w:sz w:val="16"/>
          <w:szCs w:val="16"/>
        </w:rPr>
      </w:pPr>
      <w:r w:rsidRPr="00B457D9">
        <w:rPr>
          <w:rFonts w:ascii="Arial Narrow" w:hAnsi="Arial Narrow" w:cs="Arial"/>
          <w:sz w:val="16"/>
          <w:szCs w:val="16"/>
        </w:rPr>
        <w:t>These Order Specific Terms and the Supplemental Terms apply to</w:t>
      </w:r>
      <w:r w:rsidR="00AA7FFD" w:rsidRPr="00B457D9">
        <w:rPr>
          <w:rFonts w:ascii="Arial Narrow" w:hAnsi="Arial Narrow" w:cs="Arial"/>
          <w:sz w:val="16"/>
          <w:szCs w:val="16"/>
        </w:rPr>
        <w:t xml:space="preserve"> the </w:t>
      </w:r>
      <w:r w:rsidR="009835C5" w:rsidRPr="00B457D9">
        <w:rPr>
          <w:rFonts w:ascii="Arial Narrow" w:hAnsi="Arial Narrow" w:cs="Arial"/>
          <w:sz w:val="16"/>
          <w:szCs w:val="16"/>
        </w:rPr>
        <w:t xml:space="preserve">extent Customer purchases </w:t>
      </w:r>
      <w:r w:rsidR="00AA7FFD" w:rsidRPr="00B457D9">
        <w:rPr>
          <w:rFonts w:ascii="Arial Narrow" w:hAnsi="Arial Narrow" w:cs="Arial"/>
          <w:snapToGrid w:val="0"/>
          <w:sz w:val="16"/>
          <w:szCs w:val="16"/>
        </w:rPr>
        <w:t>S</w:t>
      </w:r>
      <w:r w:rsidRPr="00B457D9">
        <w:rPr>
          <w:rFonts w:ascii="Arial Narrow" w:hAnsi="Arial Narrow" w:cs="Arial"/>
          <w:snapToGrid w:val="0"/>
          <w:sz w:val="16"/>
          <w:szCs w:val="16"/>
        </w:rPr>
        <w:t>ervices delivered from the ‘cloud’</w:t>
      </w:r>
      <w:r w:rsidR="00B82AC9" w:rsidRPr="00B457D9">
        <w:rPr>
          <w:rFonts w:ascii="Arial Narrow" w:hAnsi="Arial Narrow" w:cs="Arial"/>
          <w:snapToGrid w:val="0"/>
          <w:sz w:val="16"/>
          <w:szCs w:val="16"/>
        </w:rPr>
        <w:t xml:space="preserve"> under the Order</w:t>
      </w:r>
      <w:r w:rsidRPr="00B457D9">
        <w:rPr>
          <w:rFonts w:ascii="Arial Narrow" w:hAnsi="Arial Narrow" w:cs="Arial"/>
          <w:sz w:val="16"/>
          <w:szCs w:val="16"/>
        </w:rPr>
        <w:t>, all as listed in the Matrix</w:t>
      </w:r>
      <w:r w:rsidR="00ED1309" w:rsidRPr="00B457D9">
        <w:rPr>
          <w:rFonts w:ascii="Arial Narrow" w:hAnsi="Arial Narrow" w:cs="Arial"/>
          <w:sz w:val="16"/>
          <w:szCs w:val="16"/>
        </w:rPr>
        <w:t xml:space="preserve"> </w:t>
      </w:r>
      <w:r w:rsidRPr="00B457D9">
        <w:rPr>
          <w:rFonts w:ascii="Arial Narrow" w:hAnsi="Arial Narrow" w:cs="Arial"/>
          <w:sz w:val="16"/>
          <w:szCs w:val="16"/>
        </w:rPr>
        <w:t>(“Cloud Service”)</w:t>
      </w:r>
      <w:proofErr w:type="gramStart"/>
      <w:r w:rsidRPr="00B457D9">
        <w:rPr>
          <w:rFonts w:ascii="Arial Narrow" w:hAnsi="Arial Narrow" w:cs="Arial"/>
          <w:sz w:val="16"/>
          <w:szCs w:val="16"/>
        </w:rPr>
        <w:t xml:space="preserve">. </w:t>
      </w:r>
      <w:r w:rsidRPr="00B457D9">
        <w:rPr>
          <w:rFonts w:ascii="Arial Narrow" w:hAnsi="Arial Narrow"/>
          <w:sz w:val="16"/>
          <w:szCs w:val="16"/>
        </w:rPr>
        <w:t>.</w:t>
      </w:r>
      <w:proofErr w:type="gramEnd"/>
    </w:p>
    <w:p w14:paraId="3BC272D9" w14:textId="77777777" w:rsidR="00750D9B" w:rsidRPr="00B457D9" w:rsidRDefault="00750D9B" w:rsidP="009454EA">
      <w:pPr>
        <w:pStyle w:val="ListParagraph"/>
        <w:ind w:left="0"/>
        <w:rPr>
          <w:rFonts w:ascii="Arial Narrow" w:hAnsi="Arial Narrow"/>
          <w:bCs/>
          <w:sz w:val="4"/>
          <w:szCs w:val="4"/>
          <w:lang w:val="en-US"/>
        </w:rPr>
      </w:pPr>
    </w:p>
    <w:p w14:paraId="66E6E557" w14:textId="03F6EB0D" w:rsidR="006A39B9" w:rsidRPr="00B457D9" w:rsidRDefault="006A39B9" w:rsidP="00665AC0">
      <w:pPr>
        <w:pStyle w:val="ListParagraph"/>
        <w:ind w:left="-284"/>
        <w:rPr>
          <w:rFonts w:ascii="Arial Narrow" w:hAnsi="Arial Narrow"/>
          <w:bCs/>
          <w:sz w:val="8"/>
          <w:szCs w:val="8"/>
          <w:lang w:val="en-US"/>
        </w:rPr>
      </w:pPr>
    </w:p>
    <w:p w14:paraId="3D1D843F" w14:textId="104D63B6" w:rsidR="00F73392" w:rsidRPr="00B457D9" w:rsidRDefault="00F73392" w:rsidP="009454EA">
      <w:pPr>
        <w:pStyle w:val="ListParagraph"/>
        <w:ind w:left="0"/>
        <w:rPr>
          <w:rFonts w:ascii="Arial Narrow" w:hAnsi="Arial Narrow"/>
          <w:bCs/>
          <w:sz w:val="8"/>
          <w:szCs w:val="8"/>
          <w:lang w:val="en-US"/>
        </w:rPr>
        <w:sectPr w:rsidR="00F73392" w:rsidRPr="00B457D9" w:rsidSect="0029463C">
          <w:headerReference w:type="default" r:id="rId37"/>
          <w:footerReference w:type="default" r:id="rId38"/>
          <w:headerReference w:type="first" r:id="rId39"/>
          <w:footerReference w:type="first" r:id="rId40"/>
          <w:type w:val="continuous"/>
          <w:pgSz w:w="12240" w:h="15840"/>
          <w:pgMar w:top="1065" w:right="758" w:bottom="1008" w:left="900" w:header="454" w:footer="567" w:gutter="0"/>
          <w:cols w:space="720"/>
          <w:titlePg/>
          <w:docGrid w:linePitch="360"/>
        </w:sectPr>
      </w:pPr>
    </w:p>
    <w:p w14:paraId="111E71D4" w14:textId="382EF563" w:rsidR="009B78DB" w:rsidRPr="00B457D9" w:rsidRDefault="009B78DB" w:rsidP="00040CDF">
      <w:pPr>
        <w:pStyle w:val="ListParagraph"/>
        <w:spacing w:after="0"/>
        <w:ind w:left="0"/>
        <w:rPr>
          <w:rFonts w:ascii="Arial Narrow" w:hAnsi="Arial Narrow"/>
          <w:bCs/>
          <w:sz w:val="4"/>
          <w:szCs w:val="4"/>
          <w:lang w:val="en-US"/>
        </w:rPr>
        <w:sectPr w:rsidR="009B78DB" w:rsidRPr="00B457D9" w:rsidSect="00F13CA2">
          <w:type w:val="continuous"/>
          <w:pgSz w:w="12240" w:h="15840"/>
          <w:pgMar w:top="1065" w:right="1080" w:bottom="1008" w:left="1080" w:header="270" w:footer="720" w:gutter="0"/>
          <w:cols w:num="2" w:space="720"/>
          <w:titlePg/>
          <w:docGrid w:linePitch="360"/>
        </w:sectPr>
      </w:pPr>
    </w:p>
    <w:p w14:paraId="58019AFF" w14:textId="22139A6D" w:rsidR="009454EA" w:rsidRPr="00B457D9" w:rsidRDefault="009454EA" w:rsidP="008315E1">
      <w:pPr>
        <w:pStyle w:val="ListParagraph"/>
        <w:numPr>
          <w:ilvl w:val="0"/>
          <w:numId w:val="35"/>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spacing w:after="0"/>
        <w:ind w:left="426" w:hanging="426"/>
        <w:jc w:val="both"/>
        <w:outlineLvl w:val="0"/>
        <w:rPr>
          <w:rFonts w:ascii="Arial Narrow" w:hAnsi="Arial Narrow" w:cs="Arial"/>
          <w:b/>
          <w:bCs/>
          <w:color w:val="000000"/>
          <w:sz w:val="16"/>
          <w:szCs w:val="16"/>
          <w:lang w:val="en-US"/>
        </w:rPr>
      </w:pPr>
      <w:r w:rsidRPr="00B457D9">
        <w:rPr>
          <w:rFonts w:ascii="Arial Narrow" w:hAnsi="Arial Narrow" w:cs="Arial"/>
          <w:b/>
          <w:bCs/>
          <w:color w:val="000000" w:themeColor="text1"/>
          <w:sz w:val="16"/>
          <w:szCs w:val="16"/>
          <w:lang w:val="en-US"/>
        </w:rPr>
        <w:t xml:space="preserve">TERMS OF SERVICE </w:t>
      </w:r>
    </w:p>
    <w:p w14:paraId="50A3FF54" w14:textId="36AA765C" w:rsidR="009454EA" w:rsidRPr="00B457D9" w:rsidRDefault="009454EA" w:rsidP="00F73392">
      <w:pPr>
        <w:numPr>
          <w:ilvl w:val="1"/>
          <w:numId w:val="28"/>
        </w:numPr>
        <w:tabs>
          <w:tab w:val="left" w:pos="426"/>
        </w:tabs>
        <w:ind w:left="0" w:firstLine="0"/>
        <w:jc w:val="both"/>
        <w:outlineLvl w:val="0"/>
        <w:rPr>
          <w:rFonts w:ascii="Arial Narrow" w:hAnsi="Arial Narrow" w:cs="Arial"/>
          <w:b/>
          <w:bCs/>
          <w:color w:val="000000"/>
          <w:sz w:val="16"/>
          <w:szCs w:val="16"/>
        </w:rPr>
      </w:pPr>
      <w:r w:rsidRPr="00B457D9">
        <w:rPr>
          <w:rFonts w:ascii="Arial Narrow" w:hAnsi="Arial Narrow" w:cs="Arial"/>
          <w:b/>
          <w:bCs/>
          <w:kern w:val="28"/>
          <w:sz w:val="16"/>
          <w:szCs w:val="16"/>
        </w:rPr>
        <w:t>Terms of Service.</w:t>
      </w:r>
      <w:r w:rsidRPr="00B457D9">
        <w:rPr>
          <w:rFonts w:ascii="Arial Narrow" w:hAnsi="Arial Narrow" w:cs="Arial"/>
          <w:kern w:val="28"/>
          <w:sz w:val="16"/>
          <w:szCs w:val="16"/>
        </w:rPr>
        <w:t xml:space="preserve"> Upon acceptance of an </w:t>
      </w:r>
      <w:r w:rsidR="009A419D" w:rsidRPr="00B457D9">
        <w:rPr>
          <w:rFonts w:ascii="Arial Narrow" w:hAnsi="Arial Narrow" w:cs="Arial"/>
          <w:kern w:val="28"/>
          <w:sz w:val="16"/>
          <w:szCs w:val="16"/>
        </w:rPr>
        <w:t>O</w:t>
      </w:r>
      <w:r w:rsidRPr="00B457D9">
        <w:rPr>
          <w:rFonts w:ascii="Arial Narrow" w:hAnsi="Arial Narrow" w:cs="Arial"/>
          <w:kern w:val="28"/>
          <w:sz w:val="16"/>
          <w:szCs w:val="16"/>
        </w:rPr>
        <w:t xml:space="preserve">rder, Avaya will make the Cloud Services available to Customer for the Initial Term.  The Initial Term will renew for consecutive Renewal Terms where auto renew is available, unless either party gives the other 30 days (or longer period if expressly stated in the applicable </w:t>
      </w:r>
      <w:r w:rsidR="00EB7D10" w:rsidRPr="00B457D9">
        <w:rPr>
          <w:rFonts w:ascii="Arial Narrow" w:hAnsi="Arial Narrow" w:cs="Arial"/>
          <w:kern w:val="28"/>
          <w:sz w:val="16"/>
          <w:szCs w:val="16"/>
        </w:rPr>
        <w:t>Service Description</w:t>
      </w:r>
      <w:r w:rsidR="00771896" w:rsidRPr="00B457D9">
        <w:rPr>
          <w:rFonts w:ascii="Arial Narrow" w:hAnsi="Arial Narrow" w:cs="Arial"/>
          <w:kern w:val="28"/>
          <w:sz w:val="16"/>
          <w:szCs w:val="16"/>
        </w:rPr>
        <w:t xml:space="preserve"> or SOW</w:t>
      </w:r>
      <w:r w:rsidRPr="00B457D9">
        <w:rPr>
          <w:rFonts w:ascii="Arial Narrow" w:hAnsi="Arial Narrow" w:cs="Arial"/>
          <w:kern w:val="28"/>
          <w:sz w:val="16"/>
          <w:szCs w:val="16"/>
        </w:rPr>
        <w:t xml:space="preserve">) advance written notice before the end of the Initial Term or current Renewal Term of their intent not to renew.  </w:t>
      </w:r>
    </w:p>
    <w:p w14:paraId="5FE73141" w14:textId="2D37AFF9" w:rsidR="009454EA" w:rsidRPr="00B457D9" w:rsidRDefault="009454EA" w:rsidP="00F73392">
      <w:pPr>
        <w:numPr>
          <w:ilvl w:val="1"/>
          <w:numId w:val="28"/>
        </w:numPr>
        <w:tabs>
          <w:tab w:val="left" w:pos="426"/>
        </w:tabs>
        <w:ind w:left="0" w:firstLine="0"/>
        <w:jc w:val="both"/>
        <w:outlineLvl w:val="0"/>
        <w:rPr>
          <w:rFonts w:ascii="Arial Narrow" w:eastAsiaTheme="minorEastAsia" w:hAnsi="Arial Narrow" w:cstheme="minorBidi"/>
          <w:caps/>
          <w:kern w:val="28"/>
          <w:sz w:val="16"/>
          <w:szCs w:val="16"/>
        </w:rPr>
      </w:pPr>
      <w:r w:rsidRPr="00B457D9">
        <w:rPr>
          <w:rFonts w:ascii="Arial Narrow" w:hAnsi="Arial Narrow" w:cs="Arial"/>
          <w:b/>
          <w:bCs/>
          <w:kern w:val="28"/>
          <w:sz w:val="16"/>
          <w:szCs w:val="16"/>
        </w:rPr>
        <w:t xml:space="preserve">Changes to, and Discontinuation of, the </w:t>
      </w:r>
      <w:r w:rsidR="00150B4D" w:rsidRPr="00B457D9">
        <w:rPr>
          <w:rFonts w:ascii="Arial Narrow" w:hAnsi="Arial Narrow" w:cs="Arial"/>
          <w:b/>
          <w:bCs/>
          <w:kern w:val="28"/>
          <w:sz w:val="16"/>
          <w:szCs w:val="16"/>
        </w:rPr>
        <w:t xml:space="preserve">Cloud </w:t>
      </w:r>
      <w:r w:rsidRPr="00B457D9">
        <w:rPr>
          <w:rFonts w:ascii="Arial Narrow" w:hAnsi="Arial Narrow" w:cs="Arial"/>
          <w:b/>
          <w:bCs/>
          <w:kern w:val="28"/>
          <w:sz w:val="16"/>
          <w:szCs w:val="16"/>
        </w:rPr>
        <w:t xml:space="preserve">Service. </w:t>
      </w:r>
      <w:r w:rsidRPr="00B457D9">
        <w:rPr>
          <w:rFonts w:ascii="Arial Narrow" w:hAnsi="Arial Narrow" w:cs="Arial"/>
          <w:kern w:val="28"/>
          <w:sz w:val="16"/>
          <w:szCs w:val="16"/>
        </w:rPr>
        <w:t xml:space="preserve">From time to time Avaya may update or modify the </w:t>
      </w:r>
      <w:r w:rsidR="00150B4D" w:rsidRPr="00B457D9">
        <w:rPr>
          <w:rFonts w:ascii="Arial Narrow" w:hAnsi="Arial Narrow" w:cs="Arial"/>
          <w:kern w:val="28"/>
          <w:sz w:val="16"/>
          <w:szCs w:val="16"/>
        </w:rPr>
        <w:t>Cloud</w:t>
      </w:r>
      <w:r w:rsidRPr="00B457D9">
        <w:rPr>
          <w:rFonts w:ascii="Arial Narrow" w:hAnsi="Arial Narrow" w:cs="Arial"/>
          <w:kern w:val="28"/>
          <w:sz w:val="16"/>
          <w:szCs w:val="16"/>
        </w:rPr>
        <w:t xml:space="preserve"> Service</w:t>
      </w:r>
      <w:r w:rsidR="00F36ED8" w:rsidRPr="00B457D9">
        <w:rPr>
          <w:rFonts w:ascii="Arial Narrow" w:hAnsi="Arial Narrow" w:cs="Arial"/>
          <w:kern w:val="28"/>
          <w:sz w:val="16"/>
          <w:szCs w:val="16"/>
        </w:rPr>
        <w:t xml:space="preserve"> or</w:t>
      </w:r>
      <w:r w:rsidR="005C7DAE" w:rsidRPr="00B457D9">
        <w:rPr>
          <w:rFonts w:ascii="Arial Narrow" w:hAnsi="Arial Narrow" w:cs="Arial"/>
          <w:kern w:val="28"/>
          <w:sz w:val="16"/>
          <w:szCs w:val="16"/>
        </w:rPr>
        <w:t xml:space="preserve"> the related</w:t>
      </w:r>
      <w:r w:rsidRPr="00B457D9">
        <w:rPr>
          <w:rFonts w:ascii="Arial Narrow" w:hAnsi="Arial Narrow" w:cs="Arial"/>
          <w:kern w:val="28"/>
          <w:sz w:val="16"/>
          <w:szCs w:val="16"/>
        </w:rPr>
        <w:t xml:space="preserve"> Supplemental Terms, provided that:</w:t>
      </w:r>
      <w:r w:rsidRPr="00B457D9">
        <w:rPr>
          <w:rFonts w:ascii="Arial Narrow" w:hAnsi="Arial Narrow"/>
          <w:kern w:val="28"/>
          <w:sz w:val="16"/>
        </w:rPr>
        <w:t xml:space="preserve"> </w:t>
      </w:r>
      <w:r w:rsidRPr="00B457D9">
        <w:rPr>
          <w:rFonts w:ascii="Arial Narrow" w:hAnsi="Arial Narrow" w:cs="Arial"/>
          <w:sz w:val="16"/>
          <w:szCs w:val="16"/>
        </w:rPr>
        <w:t xml:space="preserve">one-month prior notice is provided to Customer for any material changes to the </w:t>
      </w:r>
      <w:r w:rsidR="006E4152" w:rsidRPr="00B457D9">
        <w:rPr>
          <w:rFonts w:ascii="Arial Narrow" w:hAnsi="Arial Narrow" w:cs="Arial"/>
          <w:sz w:val="16"/>
          <w:szCs w:val="16"/>
        </w:rPr>
        <w:t>Cloud</w:t>
      </w:r>
      <w:r w:rsidRPr="00B457D9">
        <w:rPr>
          <w:rFonts w:ascii="Arial Narrow" w:hAnsi="Arial Narrow" w:cs="Arial"/>
          <w:sz w:val="16"/>
          <w:szCs w:val="16"/>
        </w:rPr>
        <w:t xml:space="preserve"> Service or the Supplemental Terms and in such case, Customer has the right to terminate the respective Order without penalty </w:t>
      </w:r>
      <w:r w:rsidR="001560B0" w:rsidRPr="00B457D9">
        <w:rPr>
          <w:rFonts w:ascii="Arial Narrow" w:hAnsi="Arial Narrow" w:cs="Arial"/>
          <w:sz w:val="16"/>
          <w:szCs w:val="16"/>
        </w:rPr>
        <w:t xml:space="preserve">and stop using the Cloud Service </w:t>
      </w:r>
      <w:r w:rsidR="008377BE" w:rsidRPr="00B457D9">
        <w:rPr>
          <w:rFonts w:ascii="Arial Narrow" w:hAnsi="Arial Narrow" w:cs="Arial"/>
          <w:sz w:val="16"/>
          <w:szCs w:val="16"/>
        </w:rPr>
        <w:t>if</w:t>
      </w:r>
      <w:r w:rsidRPr="00B457D9">
        <w:rPr>
          <w:rFonts w:ascii="Arial Narrow" w:hAnsi="Arial Narrow" w:cs="Arial"/>
          <w:sz w:val="16"/>
          <w:szCs w:val="16"/>
        </w:rPr>
        <w:t xml:space="preserve"> any change to the </w:t>
      </w:r>
      <w:r w:rsidR="002420BE" w:rsidRPr="00B457D9">
        <w:rPr>
          <w:rFonts w:ascii="Arial Narrow" w:hAnsi="Arial Narrow" w:cs="Arial"/>
          <w:sz w:val="16"/>
          <w:szCs w:val="16"/>
        </w:rPr>
        <w:t xml:space="preserve">Cloud </w:t>
      </w:r>
      <w:r w:rsidRPr="00B457D9">
        <w:rPr>
          <w:rFonts w:ascii="Arial Narrow" w:hAnsi="Arial Narrow" w:cs="Arial"/>
          <w:sz w:val="16"/>
          <w:szCs w:val="16"/>
        </w:rPr>
        <w:t>Service or Supplemental Terms is of material detriment to Customer, by written notice within 60 days after Avaya notifies Customer of the change.</w:t>
      </w:r>
    </w:p>
    <w:p w14:paraId="43596F78" w14:textId="4C669EBA" w:rsidR="009454EA" w:rsidRPr="00B457D9" w:rsidRDefault="009454EA" w:rsidP="00F73392">
      <w:pPr>
        <w:numPr>
          <w:ilvl w:val="2"/>
          <w:numId w:val="28"/>
        </w:numPr>
        <w:ind w:left="567" w:hanging="425"/>
        <w:jc w:val="both"/>
        <w:outlineLvl w:val="0"/>
        <w:rPr>
          <w:rFonts w:ascii="Arial Narrow" w:hAnsi="Arial Narrow" w:cs="Arial"/>
          <w:caps/>
          <w:kern w:val="28"/>
          <w:sz w:val="16"/>
          <w:szCs w:val="16"/>
        </w:rPr>
      </w:pPr>
      <w:r w:rsidRPr="00B457D9">
        <w:rPr>
          <w:rFonts w:ascii="Arial Narrow" w:hAnsi="Arial Narrow" w:cs="Arial"/>
          <w:sz w:val="16"/>
          <w:szCs w:val="16"/>
        </w:rPr>
        <w:t xml:space="preserve">Avaya will use commercially reasonable efforts to provide 60 days’ notice prior to </w:t>
      </w:r>
      <w:r w:rsidR="00E37E91" w:rsidRPr="00B457D9">
        <w:rPr>
          <w:rFonts w:ascii="Arial Narrow" w:hAnsi="Arial Narrow" w:cs="Arial"/>
          <w:sz w:val="16"/>
          <w:szCs w:val="16"/>
        </w:rPr>
        <w:t>discontinuing</w:t>
      </w:r>
      <w:r w:rsidRPr="00B457D9">
        <w:rPr>
          <w:rFonts w:ascii="Arial Narrow" w:hAnsi="Arial Narrow" w:cs="Arial"/>
          <w:sz w:val="16"/>
          <w:szCs w:val="16"/>
        </w:rPr>
        <w:t xml:space="preserve"> a </w:t>
      </w:r>
      <w:r w:rsidR="002420BE" w:rsidRPr="00B457D9">
        <w:rPr>
          <w:rFonts w:ascii="Arial Narrow" w:hAnsi="Arial Narrow" w:cs="Arial"/>
          <w:sz w:val="16"/>
          <w:szCs w:val="16"/>
        </w:rPr>
        <w:t xml:space="preserve">Cloud </w:t>
      </w:r>
      <w:r w:rsidRPr="00B457D9">
        <w:rPr>
          <w:rFonts w:ascii="Arial Narrow" w:hAnsi="Arial Narrow" w:cs="Arial"/>
          <w:sz w:val="16"/>
          <w:szCs w:val="16"/>
        </w:rPr>
        <w:t xml:space="preserve">Service, at which time the </w:t>
      </w:r>
      <w:r w:rsidR="002420BE" w:rsidRPr="00B457D9">
        <w:rPr>
          <w:rFonts w:ascii="Arial Narrow" w:hAnsi="Arial Narrow" w:cs="Arial"/>
          <w:sz w:val="16"/>
          <w:szCs w:val="16"/>
        </w:rPr>
        <w:t xml:space="preserve">Cloud </w:t>
      </w:r>
      <w:r w:rsidRPr="00B457D9">
        <w:rPr>
          <w:rFonts w:ascii="Arial Narrow" w:hAnsi="Arial Narrow" w:cs="Arial"/>
          <w:sz w:val="16"/>
          <w:szCs w:val="16"/>
        </w:rPr>
        <w:t xml:space="preserve">Service will no longer be available. </w:t>
      </w:r>
    </w:p>
    <w:p w14:paraId="591614CD" w14:textId="77777777" w:rsidR="009454EA" w:rsidRPr="00B457D9" w:rsidRDefault="009454EA" w:rsidP="00F73392">
      <w:pPr>
        <w:numPr>
          <w:ilvl w:val="1"/>
          <w:numId w:val="28"/>
        </w:numPr>
        <w:tabs>
          <w:tab w:val="left" w:pos="426"/>
        </w:tabs>
        <w:ind w:left="0" w:firstLine="0"/>
        <w:jc w:val="both"/>
        <w:outlineLvl w:val="0"/>
        <w:rPr>
          <w:rFonts w:ascii="Arial Narrow" w:hAnsi="Arial Narrow" w:cs="Arial"/>
          <w:b/>
          <w:color w:val="000000"/>
          <w:sz w:val="16"/>
          <w:szCs w:val="16"/>
        </w:rPr>
      </w:pPr>
      <w:r w:rsidRPr="00B457D9">
        <w:rPr>
          <w:rFonts w:ascii="Arial Narrow" w:hAnsi="Arial Narrow" w:cs="Arial"/>
          <w:b/>
          <w:bCs/>
          <w:sz w:val="16"/>
          <w:szCs w:val="16"/>
        </w:rPr>
        <w:t xml:space="preserve">System Requirements.  </w:t>
      </w:r>
      <w:r w:rsidRPr="00B457D9">
        <w:rPr>
          <w:rFonts w:ascii="Arial Narrow" w:hAnsi="Arial Narrow" w:cs="Arial"/>
          <w:color w:val="000000" w:themeColor="text1"/>
          <w:sz w:val="16"/>
          <w:szCs w:val="16"/>
        </w:rPr>
        <w:t>Cloud Services are dependent upon Customer's maintenance of internet access, network access and power. Customer is responsible for maintaining all telecommunications (including mobile service and devices), broadband and computer equipment and services needed to access and use the Cloud Services, and for paying all charges associated with these services.</w:t>
      </w:r>
    </w:p>
    <w:p w14:paraId="3F28DDE1" w14:textId="77777777" w:rsidR="009454EA" w:rsidRPr="00B457D9" w:rsidRDefault="009454EA" w:rsidP="00F73392">
      <w:pPr>
        <w:numPr>
          <w:ilvl w:val="1"/>
          <w:numId w:val="28"/>
        </w:numPr>
        <w:tabs>
          <w:tab w:val="left" w:pos="426"/>
        </w:tabs>
        <w:ind w:left="0" w:firstLine="0"/>
        <w:jc w:val="both"/>
        <w:outlineLvl w:val="0"/>
        <w:rPr>
          <w:rFonts w:ascii="Arial Narrow" w:hAnsi="Arial Narrow" w:cs="Arial"/>
          <w:color w:val="000000"/>
          <w:sz w:val="16"/>
          <w:szCs w:val="16"/>
        </w:rPr>
      </w:pPr>
      <w:r w:rsidRPr="00B457D9">
        <w:rPr>
          <w:rFonts w:ascii="Arial Narrow" w:hAnsi="Arial Narrow" w:cs="Arial"/>
          <w:b/>
          <w:color w:val="000000" w:themeColor="text1"/>
          <w:sz w:val="16"/>
          <w:szCs w:val="16"/>
        </w:rPr>
        <w:t xml:space="preserve">Registration. </w:t>
      </w:r>
      <w:proofErr w:type="gramStart"/>
      <w:r w:rsidRPr="00B457D9">
        <w:rPr>
          <w:rFonts w:ascii="Arial Narrow" w:hAnsi="Arial Narrow" w:cs="Arial"/>
          <w:color w:val="000000" w:themeColor="text1"/>
          <w:sz w:val="16"/>
          <w:szCs w:val="16"/>
        </w:rPr>
        <w:t>Customer</w:t>
      </w:r>
      <w:proofErr w:type="gramEnd"/>
      <w:r w:rsidRPr="00B457D9">
        <w:rPr>
          <w:rFonts w:ascii="Arial Narrow" w:hAnsi="Arial Narrow" w:cs="Arial"/>
          <w:color w:val="000000" w:themeColor="text1"/>
          <w:sz w:val="16"/>
          <w:szCs w:val="16"/>
        </w:rPr>
        <w:t xml:space="preserve"> may be required to register to use the Cloud Services. Registration may include providing information (e.g., email or physical addresses, etc.) and Customer agrees to keep such information updated.   </w:t>
      </w:r>
    </w:p>
    <w:p w14:paraId="1DD4DFAD" w14:textId="2A6086D2" w:rsidR="009454EA" w:rsidRPr="00B457D9" w:rsidRDefault="009454EA" w:rsidP="00F73392">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hAnsi="Arial Narrow" w:cs="Arial"/>
          <w:b/>
          <w:bCs/>
          <w:sz w:val="16"/>
          <w:szCs w:val="16"/>
        </w:rPr>
        <w:t xml:space="preserve">Use Policies. </w:t>
      </w:r>
      <w:r w:rsidRPr="00B457D9">
        <w:rPr>
          <w:rFonts w:ascii="Arial Narrow" w:hAnsi="Arial Narrow" w:cs="Arial"/>
          <w:sz w:val="16"/>
          <w:szCs w:val="16"/>
        </w:rPr>
        <w:t xml:space="preserve">When Customer accesses and uses a </w:t>
      </w:r>
      <w:r w:rsidR="002E4007" w:rsidRPr="00B457D9">
        <w:rPr>
          <w:rFonts w:ascii="Arial Narrow" w:hAnsi="Arial Narrow" w:cs="Arial"/>
          <w:sz w:val="16"/>
          <w:szCs w:val="16"/>
        </w:rPr>
        <w:t>Cloud</w:t>
      </w:r>
      <w:r w:rsidRPr="00B457D9">
        <w:rPr>
          <w:rFonts w:ascii="Arial Narrow" w:hAnsi="Arial Narrow" w:cs="Arial"/>
          <w:sz w:val="16"/>
          <w:szCs w:val="16"/>
        </w:rPr>
        <w:t xml:space="preserve"> Service, Customer is responsible for complying with</w:t>
      </w:r>
      <w:r w:rsidR="009B369F" w:rsidRPr="00B457D9">
        <w:rPr>
          <w:rFonts w:ascii="Arial Narrow" w:hAnsi="Arial Narrow" w:cs="Arial"/>
          <w:sz w:val="16"/>
          <w:szCs w:val="16"/>
        </w:rPr>
        <w:t xml:space="preserve"> </w:t>
      </w:r>
      <w:r w:rsidR="004D1F1C" w:rsidRPr="00B457D9">
        <w:rPr>
          <w:rFonts w:ascii="Arial Narrow" w:hAnsi="Arial Narrow" w:cs="Arial"/>
          <w:sz w:val="16"/>
          <w:szCs w:val="16"/>
        </w:rPr>
        <w:t>the SLSA</w:t>
      </w:r>
      <w:r w:rsidRPr="00B457D9">
        <w:rPr>
          <w:rFonts w:ascii="Arial Narrow" w:hAnsi="Arial Narrow" w:cs="Arial"/>
          <w:sz w:val="16"/>
          <w:szCs w:val="16"/>
        </w:rPr>
        <w:t xml:space="preserve">, applicable laws and the Use Policies referenced in the Matrix. The Use Policies are posted on this website: </w:t>
      </w:r>
      <w:bookmarkStart w:id="44" w:name="_Hlk55308320"/>
      <w:r w:rsidRPr="00B457D9">
        <w:rPr>
          <w:rFonts w:ascii="Calibri" w:eastAsia="Calibri" w:hAnsi="Calibri"/>
          <w:szCs w:val="22"/>
        </w:rPr>
        <w:fldChar w:fldCharType="begin"/>
      </w:r>
      <w:r w:rsidRPr="00B457D9">
        <w:rPr>
          <w:rFonts w:ascii="Arial Narrow" w:hAnsi="Arial Narrow"/>
          <w:sz w:val="16"/>
          <w:szCs w:val="16"/>
        </w:rPr>
        <w:instrText xml:space="preserve"> HYPERLINK "http://support.avaya.com/TermsOfSale" </w:instrText>
      </w:r>
      <w:r w:rsidRPr="00B457D9">
        <w:rPr>
          <w:rFonts w:ascii="Calibri" w:eastAsia="Calibri" w:hAnsi="Calibri"/>
          <w:szCs w:val="22"/>
        </w:rPr>
      </w:r>
      <w:r w:rsidRPr="00B457D9">
        <w:rPr>
          <w:rFonts w:ascii="Calibri" w:eastAsia="Calibri" w:hAnsi="Calibri"/>
          <w:szCs w:val="22"/>
        </w:rPr>
        <w:fldChar w:fldCharType="separate"/>
      </w:r>
      <w:r w:rsidRPr="00B457D9">
        <w:rPr>
          <w:rStyle w:val="Hyperlink"/>
          <w:rFonts w:ascii="Arial Narrow" w:hAnsi="Arial Narrow" w:cs="Arial"/>
          <w:sz w:val="16"/>
          <w:szCs w:val="16"/>
        </w:rPr>
        <w:t>http://support.avaya.com/TermsOfSale</w:t>
      </w:r>
      <w:r w:rsidRPr="00B457D9">
        <w:rPr>
          <w:rStyle w:val="Hyperlink"/>
          <w:rFonts w:ascii="Arial Narrow" w:hAnsi="Arial Narrow" w:cs="Arial"/>
          <w:sz w:val="16"/>
          <w:szCs w:val="16"/>
        </w:rPr>
        <w:fldChar w:fldCharType="end"/>
      </w:r>
      <w:r w:rsidRPr="00B457D9">
        <w:rPr>
          <w:rFonts w:ascii="Arial Narrow" w:hAnsi="Arial Narrow" w:cs="Arial"/>
          <w:sz w:val="16"/>
          <w:szCs w:val="16"/>
        </w:rPr>
        <w:t xml:space="preserve"> </w:t>
      </w:r>
      <w:r w:rsidRPr="00B457D9">
        <w:rPr>
          <w:rFonts w:ascii="Arial Narrow" w:hAnsi="Arial Narrow" w:cs="Arial"/>
          <w:snapToGrid w:val="0"/>
          <w:sz w:val="16"/>
          <w:szCs w:val="16"/>
        </w:rPr>
        <w:t xml:space="preserve"> </w:t>
      </w:r>
      <w:bookmarkEnd w:id="44"/>
      <w:r w:rsidRPr="00B457D9">
        <w:rPr>
          <w:rFonts w:ascii="Arial Narrow" w:hAnsi="Arial Narrow" w:cs="Arial"/>
          <w:snapToGrid w:val="0"/>
          <w:sz w:val="16"/>
          <w:szCs w:val="16"/>
        </w:rPr>
        <w:t xml:space="preserve">(or such successor site) </w:t>
      </w:r>
      <w:r w:rsidRPr="00B457D9">
        <w:rPr>
          <w:rFonts w:ascii="Arial Narrow" w:hAnsi="Arial Narrow" w:cs="Arial"/>
          <w:sz w:val="16"/>
          <w:szCs w:val="16"/>
        </w:rPr>
        <w:t xml:space="preserve">and are incorporated into and form part of this </w:t>
      </w:r>
      <w:r w:rsidR="00E13E57" w:rsidRPr="00B457D9">
        <w:rPr>
          <w:rFonts w:ascii="Arial Narrow" w:hAnsi="Arial Narrow" w:cs="Arial"/>
          <w:sz w:val="16"/>
          <w:szCs w:val="16"/>
        </w:rPr>
        <w:t>SLSA</w:t>
      </w:r>
      <w:r w:rsidRPr="00B457D9">
        <w:rPr>
          <w:rFonts w:ascii="Arial Narrow" w:hAnsi="Arial Narrow" w:cs="Arial"/>
          <w:sz w:val="16"/>
          <w:szCs w:val="16"/>
        </w:rPr>
        <w:t>. Avaya may update the Use Policies from time to time and will post the updated version. Such updates will become effective on the next calendar month in which Avaya posts the updated version. Customer is responsible for reviewing the Matrix to determine which Use Policy applies to each Service.</w:t>
      </w:r>
    </w:p>
    <w:p w14:paraId="0A95A8A6" w14:textId="77777777" w:rsidR="009454EA" w:rsidRPr="00B457D9" w:rsidRDefault="009454EA" w:rsidP="0090409A">
      <w:pPr>
        <w:tabs>
          <w:tab w:val="left" w:pos="270"/>
        </w:tabs>
        <w:jc w:val="both"/>
        <w:outlineLvl w:val="0"/>
        <w:rPr>
          <w:rFonts w:ascii="Arial Narrow" w:hAnsi="Arial Narrow" w:cs="Arial"/>
          <w:bCs/>
          <w:sz w:val="16"/>
          <w:szCs w:val="16"/>
        </w:rPr>
      </w:pPr>
    </w:p>
    <w:p w14:paraId="2A738FA5" w14:textId="378383D0" w:rsidR="009454EA" w:rsidRPr="00B457D9" w:rsidRDefault="009454EA" w:rsidP="008315E1">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426" w:hanging="426"/>
        <w:jc w:val="both"/>
        <w:outlineLvl w:val="0"/>
        <w:rPr>
          <w:rFonts w:ascii="Arial Narrow" w:hAnsi="Arial Narrow" w:cs="Arial"/>
          <w:sz w:val="16"/>
          <w:szCs w:val="16"/>
        </w:rPr>
      </w:pPr>
      <w:r w:rsidRPr="00B457D9">
        <w:rPr>
          <w:rFonts w:ascii="Arial Narrow" w:hAnsi="Arial Narrow" w:cs="Arial"/>
          <w:b/>
          <w:color w:val="000000"/>
          <w:sz w:val="16"/>
          <w:szCs w:val="16"/>
        </w:rPr>
        <w:t>PAYMENT, INVOICING, FEES and TAXES</w:t>
      </w:r>
    </w:p>
    <w:p w14:paraId="2E5A6E48" w14:textId="26EE4E8B" w:rsidR="009454EA" w:rsidRPr="00B457D9" w:rsidRDefault="009454EA" w:rsidP="007D7D21">
      <w:pPr>
        <w:numPr>
          <w:ilvl w:val="1"/>
          <w:numId w:val="28"/>
        </w:numPr>
        <w:tabs>
          <w:tab w:val="left" w:pos="426"/>
        </w:tabs>
        <w:ind w:left="0" w:firstLine="0"/>
        <w:jc w:val="both"/>
        <w:outlineLvl w:val="0"/>
        <w:rPr>
          <w:rFonts w:ascii="Arial Narrow" w:hAnsi="Arial Narrow"/>
          <w:sz w:val="16"/>
          <w:szCs w:val="16"/>
        </w:rPr>
      </w:pPr>
      <w:r w:rsidRPr="00B457D9">
        <w:rPr>
          <w:rFonts w:ascii="Arial Narrow" w:hAnsi="Arial Narrow"/>
          <w:b/>
          <w:bCs/>
          <w:kern w:val="28"/>
          <w:sz w:val="16"/>
          <w:szCs w:val="16"/>
        </w:rPr>
        <w:t xml:space="preserve">Charges. </w:t>
      </w:r>
      <w:r w:rsidRPr="00B457D9">
        <w:rPr>
          <w:rFonts w:ascii="Arial Narrow" w:hAnsi="Arial Narrow"/>
          <w:kern w:val="28"/>
          <w:sz w:val="16"/>
          <w:szCs w:val="16"/>
        </w:rPr>
        <w:t xml:space="preserve">Unless otherwise stated in the Supplemental Terms or </w:t>
      </w:r>
      <w:r w:rsidR="007E5B20" w:rsidRPr="00B457D9">
        <w:rPr>
          <w:rFonts w:ascii="Arial Narrow" w:hAnsi="Arial Narrow"/>
          <w:kern w:val="28"/>
          <w:sz w:val="16"/>
          <w:szCs w:val="16"/>
        </w:rPr>
        <w:t>O</w:t>
      </w:r>
      <w:r w:rsidRPr="00B457D9">
        <w:rPr>
          <w:rFonts w:ascii="Arial Narrow" w:hAnsi="Arial Narrow"/>
          <w:kern w:val="28"/>
          <w:sz w:val="16"/>
          <w:szCs w:val="16"/>
        </w:rPr>
        <w:t xml:space="preserve">rder, prices are quoted on a consumption and/or subscription basis. </w:t>
      </w:r>
      <w:r w:rsidRPr="00B457D9">
        <w:rPr>
          <w:rFonts w:ascii="Arial Narrow" w:hAnsi="Arial Narrow"/>
          <w:sz w:val="16"/>
          <w:szCs w:val="16"/>
        </w:rPr>
        <w:t xml:space="preserve">Pricing herein does not include charges for taxes, fees, and government-imposed surcharges, which may be included in the invoices.  All fees due to Avaya under this </w:t>
      </w:r>
      <w:r w:rsidR="007E5B20" w:rsidRPr="00B457D9">
        <w:rPr>
          <w:rFonts w:ascii="Arial Narrow" w:hAnsi="Arial Narrow"/>
          <w:sz w:val="16"/>
          <w:szCs w:val="16"/>
        </w:rPr>
        <w:t xml:space="preserve">SLSA </w:t>
      </w:r>
      <w:r w:rsidRPr="00B457D9">
        <w:rPr>
          <w:rFonts w:ascii="Arial Narrow" w:hAnsi="Arial Narrow"/>
          <w:sz w:val="16"/>
          <w:szCs w:val="16"/>
        </w:rPr>
        <w:t xml:space="preserve">are non-cancellable and the sums paid are non-refundable, except as otherwise expressly provided in this </w:t>
      </w:r>
      <w:r w:rsidR="000C7E55" w:rsidRPr="00B457D9">
        <w:rPr>
          <w:rFonts w:ascii="Arial Narrow" w:hAnsi="Arial Narrow"/>
          <w:sz w:val="16"/>
          <w:szCs w:val="16"/>
        </w:rPr>
        <w:t>SLSA</w:t>
      </w:r>
      <w:r w:rsidRPr="00B457D9">
        <w:rPr>
          <w:rFonts w:ascii="Arial Narrow" w:hAnsi="Arial Narrow"/>
          <w:sz w:val="16"/>
          <w:szCs w:val="16"/>
        </w:rPr>
        <w:t xml:space="preserve">. </w:t>
      </w:r>
    </w:p>
    <w:p w14:paraId="5E45829E" w14:textId="77777777" w:rsidR="009454EA" w:rsidRPr="00B457D9" w:rsidRDefault="009454EA" w:rsidP="007D7D21">
      <w:pPr>
        <w:numPr>
          <w:ilvl w:val="1"/>
          <w:numId w:val="28"/>
        </w:numPr>
        <w:tabs>
          <w:tab w:val="left" w:pos="426"/>
        </w:tabs>
        <w:ind w:left="0" w:firstLine="0"/>
        <w:jc w:val="both"/>
        <w:outlineLvl w:val="0"/>
        <w:rPr>
          <w:rFonts w:ascii="Arial Narrow" w:hAnsi="Arial Narrow"/>
          <w:sz w:val="16"/>
          <w:szCs w:val="16"/>
        </w:rPr>
      </w:pPr>
      <w:r w:rsidRPr="00B457D9">
        <w:rPr>
          <w:rFonts w:ascii="Arial Narrow" w:hAnsi="Arial Narrow"/>
          <w:bCs/>
          <w:kern w:val="28"/>
          <w:sz w:val="16"/>
          <w:szCs w:val="16"/>
        </w:rPr>
        <w:t xml:space="preserve">If Customer adds or removes users or numbers, during a month, the applicable Subscription fees will be pro-rated for the month.  </w:t>
      </w:r>
    </w:p>
    <w:p w14:paraId="2BB0C5A9" w14:textId="77777777" w:rsidR="009454EA" w:rsidRPr="00B457D9" w:rsidRDefault="009454EA" w:rsidP="007D7D21">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hAnsi="Arial Narrow" w:cs="Arial"/>
          <w:b/>
          <w:bCs/>
          <w:sz w:val="16"/>
          <w:szCs w:val="16"/>
        </w:rPr>
        <w:t xml:space="preserve">Price Changes. </w:t>
      </w:r>
      <w:r w:rsidRPr="00B457D9">
        <w:rPr>
          <w:rFonts w:ascii="Arial Narrow" w:hAnsi="Arial Narrow"/>
          <w:sz w:val="16"/>
          <w:szCs w:val="16"/>
        </w:rPr>
        <w:t xml:space="preserve">Avaya may change the fees associated with any Cloud </w:t>
      </w:r>
      <w:proofErr w:type="gramStart"/>
      <w:r w:rsidRPr="00B457D9">
        <w:rPr>
          <w:rFonts w:ascii="Arial Narrow" w:hAnsi="Arial Narrow"/>
          <w:sz w:val="16"/>
          <w:szCs w:val="16"/>
        </w:rPr>
        <w:t>Services upon</w:t>
      </w:r>
      <w:proofErr w:type="gramEnd"/>
      <w:r w:rsidRPr="00B457D9">
        <w:rPr>
          <w:rFonts w:ascii="Arial Narrow" w:hAnsi="Arial Narrow"/>
          <w:sz w:val="16"/>
          <w:szCs w:val="16"/>
        </w:rPr>
        <w:t xml:space="preserve"> 30 days advance written notice. Customer’s continued use of the Service after any price change becomes effective constitutes Customer acceptance of the modified fees, and such amounts shall apply as of the first day of the next month after the fee change was posted or communicated to Custome</w:t>
      </w:r>
      <w:r w:rsidRPr="00B457D9">
        <w:rPr>
          <w:rFonts w:ascii="Arial Narrow" w:hAnsi="Arial Narrow" w:cs="Arial"/>
          <w:sz w:val="16"/>
          <w:szCs w:val="16"/>
        </w:rPr>
        <w:t xml:space="preserve">r. </w:t>
      </w:r>
    </w:p>
    <w:p w14:paraId="379BAB34" w14:textId="35872F32" w:rsidR="009454EA" w:rsidRPr="00B457D9" w:rsidRDefault="009454EA" w:rsidP="007D7D21">
      <w:pPr>
        <w:numPr>
          <w:ilvl w:val="1"/>
          <w:numId w:val="28"/>
        </w:numPr>
        <w:tabs>
          <w:tab w:val="left" w:pos="426"/>
        </w:tabs>
        <w:ind w:left="0" w:firstLine="0"/>
        <w:jc w:val="both"/>
        <w:outlineLvl w:val="0"/>
        <w:rPr>
          <w:rFonts w:ascii="Arial Narrow" w:eastAsiaTheme="minorEastAsia" w:hAnsi="Arial Narrow"/>
          <w:color w:val="000000"/>
          <w:sz w:val="16"/>
          <w:szCs w:val="16"/>
        </w:rPr>
      </w:pPr>
      <w:r w:rsidRPr="00B457D9">
        <w:rPr>
          <w:rFonts w:ascii="Arial Narrow" w:hAnsi="Arial Narrow" w:cs="Arial"/>
          <w:b/>
          <w:bCs/>
          <w:color w:val="000000"/>
          <w:kern w:val="28"/>
          <w:sz w:val="16"/>
          <w:szCs w:val="16"/>
        </w:rPr>
        <w:t xml:space="preserve">Regulatory Fees. </w:t>
      </w:r>
      <w:r w:rsidRPr="00B457D9">
        <w:rPr>
          <w:rFonts w:ascii="Arial Narrow" w:hAnsi="Arial Narrow"/>
          <w:color w:val="000000"/>
          <w:sz w:val="16"/>
          <w:szCs w:val="16"/>
        </w:rPr>
        <w:t xml:space="preserve">Customer will be responsible for all governmental assessments, surcharges and regulatory fees pertaining to Customer’s use of the Service, that are imposed on Avaya or any </w:t>
      </w:r>
      <w:r w:rsidR="00DC0473" w:rsidRPr="00B457D9">
        <w:rPr>
          <w:rFonts w:ascii="Arial Narrow" w:hAnsi="Arial Narrow"/>
          <w:color w:val="000000"/>
          <w:sz w:val="16"/>
          <w:szCs w:val="16"/>
        </w:rPr>
        <w:t xml:space="preserve">Avaya </w:t>
      </w:r>
      <w:proofErr w:type="gramStart"/>
      <w:r w:rsidRPr="00B457D9">
        <w:rPr>
          <w:rFonts w:ascii="Arial Narrow" w:hAnsi="Arial Narrow"/>
          <w:color w:val="000000"/>
          <w:sz w:val="16"/>
          <w:szCs w:val="16"/>
        </w:rPr>
        <w:t>Affiliate  incident</w:t>
      </w:r>
      <w:proofErr w:type="gramEnd"/>
      <w:r w:rsidRPr="00B457D9">
        <w:rPr>
          <w:rFonts w:ascii="Arial Narrow" w:hAnsi="Arial Narrow"/>
          <w:color w:val="000000"/>
          <w:sz w:val="16"/>
          <w:szCs w:val="16"/>
        </w:rPr>
        <w:t xml:space="preserve"> to the provision or sale of the Service</w:t>
      </w:r>
      <w:r w:rsidR="00A349E6" w:rsidRPr="00B457D9">
        <w:rPr>
          <w:rFonts w:ascii="Arial Narrow" w:hAnsi="Arial Narrow"/>
          <w:color w:val="000000"/>
          <w:sz w:val="16"/>
          <w:szCs w:val="16"/>
        </w:rPr>
        <w:t>.</w:t>
      </w:r>
      <w:r w:rsidRPr="00B457D9">
        <w:rPr>
          <w:rFonts w:ascii="Arial Narrow" w:hAnsi="Arial Narrow"/>
          <w:color w:val="000000" w:themeColor="text1"/>
          <w:sz w:val="16"/>
          <w:szCs w:val="16"/>
        </w:rPr>
        <w:t xml:space="preserve"> </w:t>
      </w:r>
    </w:p>
    <w:p w14:paraId="6A03B651" w14:textId="77777777" w:rsidR="009454EA" w:rsidRPr="00B457D9" w:rsidRDefault="009454EA" w:rsidP="0090409A">
      <w:pPr>
        <w:tabs>
          <w:tab w:val="left" w:pos="270"/>
        </w:tabs>
        <w:jc w:val="both"/>
        <w:outlineLvl w:val="0"/>
        <w:rPr>
          <w:rFonts w:ascii="Arial Narrow" w:hAnsi="Arial Narrow" w:cs="Arial"/>
          <w:color w:val="000000"/>
          <w:kern w:val="28"/>
          <w:sz w:val="16"/>
          <w:szCs w:val="16"/>
        </w:rPr>
      </w:pPr>
    </w:p>
    <w:p w14:paraId="2B7625C2" w14:textId="1E2A629D" w:rsidR="009454EA" w:rsidRPr="00B457D9" w:rsidRDefault="009454EA" w:rsidP="008315E1">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426" w:hanging="426"/>
        <w:jc w:val="both"/>
        <w:outlineLvl w:val="0"/>
        <w:rPr>
          <w:rFonts w:ascii="Arial Narrow" w:hAnsi="Arial Narrow" w:cs="Arial"/>
          <w:b/>
          <w:color w:val="000000"/>
          <w:sz w:val="16"/>
          <w:szCs w:val="16"/>
        </w:rPr>
      </w:pPr>
      <w:r w:rsidRPr="00B457D9">
        <w:rPr>
          <w:rFonts w:ascii="Arial Narrow" w:hAnsi="Arial Narrow" w:cs="Arial"/>
          <w:b/>
          <w:color w:val="000000"/>
          <w:sz w:val="16"/>
          <w:szCs w:val="16"/>
        </w:rPr>
        <w:t>USE OF THE SERVICE</w:t>
      </w:r>
    </w:p>
    <w:p w14:paraId="6B90C063" w14:textId="28C667AE" w:rsidR="009454EA" w:rsidRPr="00B457D9" w:rsidRDefault="009454EA" w:rsidP="007D7D21">
      <w:pPr>
        <w:numPr>
          <w:ilvl w:val="1"/>
          <w:numId w:val="28"/>
        </w:numPr>
        <w:tabs>
          <w:tab w:val="left" w:pos="426"/>
        </w:tabs>
        <w:ind w:left="0" w:firstLine="0"/>
        <w:jc w:val="both"/>
        <w:outlineLvl w:val="0"/>
        <w:rPr>
          <w:rFonts w:ascii="Arial Narrow" w:hAnsi="Arial Narrow" w:cs="Arial"/>
          <w:color w:val="000000"/>
          <w:kern w:val="28"/>
          <w:sz w:val="16"/>
          <w:szCs w:val="16"/>
        </w:rPr>
      </w:pPr>
      <w:proofErr w:type="gramStart"/>
      <w:r w:rsidRPr="00B457D9">
        <w:rPr>
          <w:rFonts w:ascii="Arial Narrow" w:hAnsi="Arial Narrow" w:cs="Arial"/>
          <w:b/>
          <w:bCs/>
          <w:color w:val="000000" w:themeColor="text1"/>
          <w:sz w:val="16"/>
          <w:szCs w:val="16"/>
        </w:rPr>
        <w:t>Customer’s</w:t>
      </w:r>
      <w:proofErr w:type="gramEnd"/>
      <w:r w:rsidRPr="00B457D9">
        <w:rPr>
          <w:rFonts w:ascii="Arial Narrow" w:hAnsi="Arial Narrow" w:cs="Arial"/>
          <w:b/>
          <w:bCs/>
          <w:color w:val="000000" w:themeColor="text1"/>
          <w:sz w:val="16"/>
          <w:szCs w:val="16"/>
        </w:rPr>
        <w:t xml:space="preserve"> Use of Service.</w:t>
      </w:r>
      <w:r w:rsidRPr="00B457D9">
        <w:rPr>
          <w:rFonts w:ascii="Arial Narrow" w:hAnsi="Arial Narrow" w:cs="Arial"/>
          <w:color w:val="000000" w:themeColor="text1"/>
          <w:sz w:val="16"/>
          <w:szCs w:val="16"/>
        </w:rPr>
        <w:t xml:space="preserve">  </w:t>
      </w:r>
      <w:r w:rsidR="00D31F4E" w:rsidRPr="00B457D9">
        <w:rPr>
          <w:rFonts w:ascii="Arial Narrow" w:hAnsi="Arial Narrow" w:cs="Arial"/>
          <w:color w:val="000000" w:themeColor="text1"/>
          <w:sz w:val="16"/>
          <w:szCs w:val="16"/>
        </w:rPr>
        <w:t xml:space="preserve">Customer represents and warrants that Customer has the legal right and authority to install and use the Cloud Services. </w:t>
      </w:r>
      <w:r w:rsidRPr="00B457D9">
        <w:rPr>
          <w:rFonts w:ascii="Arial Narrow" w:hAnsi="Arial Narrow" w:cs="Arial"/>
          <w:color w:val="000000" w:themeColor="text1"/>
          <w:sz w:val="16"/>
          <w:szCs w:val="16"/>
        </w:rPr>
        <w:t xml:space="preserve">Customer may use the Service solely for Customer’s internal business use in accordance with and in the countries designated in the applicable Supplemental Terms, this </w:t>
      </w:r>
      <w:r w:rsidR="000C7E55" w:rsidRPr="00B457D9">
        <w:rPr>
          <w:rFonts w:ascii="Arial Narrow" w:hAnsi="Arial Narrow" w:cs="Arial"/>
          <w:color w:val="000000" w:themeColor="text1"/>
          <w:sz w:val="16"/>
          <w:szCs w:val="16"/>
        </w:rPr>
        <w:t>SLSA</w:t>
      </w:r>
      <w:r w:rsidRPr="00B457D9">
        <w:rPr>
          <w:rFonts w:ascii="Arial Narrow" w:hAnsi="Arial Narrow" w:cs="Arial"/>
          <w:color w:val="000000" w:themeColor="text1"/>
          <w:sz w:val="16"/>
          <w:szCs w:val="16"/>
        </w:rPr>
        <w:t xml:space="preserve"> and the Order, </w:t>
      </w:r>
      <w:r w:rsidR="00FE7ABF" w:rsidRPr="00B457D9">
        <w:rPr>
          <w:rFonts w:ascii="Arial Narrow" w:hAnsi="Arial Narrow" w:cs="Arial"/>
          <w:color w:val="000000" w:themeColor="text1"/>
          <w:sz w:val="16"/>
          <w:szCs w:val="16"/>
        </w:rPr>
        <w:t xml:space="preserve">are </w:t>
      </w:r>
      <w:r w:rsidRPr="00B457D9">
        <w:rPr>
          <w:rFonts w:ascii="Arial Narrow" w:hAnsi="Arial Narrow" w:cs="Arial"/>
          <w:color w:val="000000" w:themeColor="text1"/>
          <w:sz w:val="16"/>
          <w:szCs w:val="16"/>
        </w:rPr>
        <w:t xml:space="preserve">not for further sublicense or resale. Customer shall be solely responsible for all activities that occur under Customer’s account.  </w:t>
      </w:r>
      <w:r w:rsidRPr="00B457D9">
        <w:rPr>
          <w:rFonts w:ascii="Arial Narrow" w:hAnsi="Arial Narrow" w:cs="Arial"/>
          <w:color w:val="000000"/>
          <w:kern w:val="28"/>
          <w:sz w:val="16"/>
          <w:szCs w:val="16"/>
        </w:rPr>
        <w:t>Upon request, Customer will provide Avaya with signed confirmation of its compliance with this provision.</w:t>
      </w:r>
    </w:p>
    <w:p w14:paraId="2B3194BF" w14:textId="77777777" w:rsidR="009454EA" w:rsidRPr="00B457D9" w:rsidRDefault="009454EA" w:rsidP="007D7D21">
      <w:pPr>
        <w:numPr>
          <w:ilvl w:val="1"/>
          <w:numId w:val="28"/>
        </w:numPr>
        <w:tabs>
          <w:tab w:val="left" w:pos="426"/>
        </w:tabs>
        <w:ind w:left="0" w:firstLine="0"/>
        <w:jc w:val="both"/>
        <w:outlineLvl w:val="0"/>
        <w:rPr>
          <w:rFonts w:ascii="Arial Narrow" w:hAnsi="Arial Narrow" w:cs="Arial"/>
          <w:color w:val="000000"/>
          <w:kern w:val="28"/>
          <w:sz w:val="16"/>
          <w:szCs w:val="16"/>
        </w:rPr>
      </w:pPr>
      <w:r w:rsidRPr="00B457D9">
        <w:rPr>
          <w:rFonts w:ascii="Arial Narrow" w:hAnsi="Arial Narrow" w:cs="Arial"/>
          <w:b/>
          <w:color w:val="000000" w:themeColor="text1"/>
          <w:sz w:val="16"/>
          <w:szCs w:val="16"/>
        </w:rPr>
        <w:t>Co-operation with Law Enforcement Authorities</w:t>
      </w:r>
      <w:r w:rsidRPr="00B457D9">
        <w:rPr>
          <w:rFonts w:ascii="Arial Narrow" w:hAnsi="Arial Narrow" w:cs="Arial"/>
          <w:color w:val="000000" w:themeColor="text1"/>
          <w:sz w:val="16"/>
          <w:szCs w:val="16"/>
        </w:rPr>
        <w:t>.</w:t>
      </w:r>
      <w:r w:rsidRPr="00B457D9">
        <w:rPr>
          <w:rFonts w:ascii="Arial Narrow" w:hAnsi="Arial Narrow" w:cs="Arial"/>
          <w:color w:val="000000"/>
          <w:kern w:val="28"/>
          <w:sz w:val="16"/>
          <w:szCs w:val="16"/>
        </w:rPr>
        <w:t xml:space="preserve"> </w:t>
      </w:r>
      <w:r w:rsidRPr="00B457D9">
        <w:rPr>
          <w:rFonts w:ascii="Arial Narrow" w:hAnsi="Arial Narrow" w:cs="Arial"/>
          <w:color w:val="000000" w:themeColor="text1"/>
          <w:sz w:val="16"/>
          <w:szCs w:val="16"/>
        </w:rPr>
        <w:t>Avaya may charge Customer an administrative fee to recover Avaya’s costs that arise from requests from law enforcement authorities, regulatory authorities, or court orders resulting from Customer’s use of the Cloud Service.</w:t>
      </w:r>
      <w:r w:rsidRPr="00B457D9">
        <w:rPr>
          <w:rFonts w:ascii="Arial Narrow" w:hAnsi="Arial Narrow" w:cs="Arial"/>
          <w:color w:val="000000"/>
          <w:kern w:val="28"/>
          <w:sz w:val="16"/>
          <w:szCs w:val="16"/>
        </w:rPr>
        <w:t xml:space="preserve">  </w:t>
      </w:r>
    </w:p>
    <w:p w14:paraId="1D6D4C76" w14:textId="0D4A094F" w:rsidR="00815797" w:rsidRPr="00B457D9" w:rsidRDefault="006244E8" w:rsidP="007D7D21">
      <w:pPr>
        <w:numPr>
          <w:ilvl w:val="1"/>
          <w:numId w:val="28"/>
        </w:numPr>
        <w:tabs>
          <w:tab w:val="left" w:pos="426"/>
        </w:tabs>
        <w:ind w:left="0" w:firstLine="0"/>
        <w:jc w:val="both"/>
        <w:outlineLvl w:val="0"/>
        <w:rPr>
          <w:rFonts w:ascii="Arial Narrow" w:hAnsi="Arial Narrow" w:cs="Arial"/>
          <w:color w:val="000000"/>
          <w:kern w:val="28"/>
          <w:sz w:val="16"/>
          <w:szCs w:val="16"/>
        </w:rPr>
      </w:pPr>
      <w:r w:rsidRPr="00B457D9">
        <w:rPr>
          <w:rFonts w:ascii="Arial Narrow" w:hAnsi="Arial Narrow" w:cs="Arial"/>
          <w:b/>
          <w:color w:val="000000" w:themeColor="text1"/>
          <w:sz w:val="16"/>
          <w:szCs w:val="16"/>
        </w:rPr>
        <w:t xml:space="preserve">Cloud Service </w:t>
      </w:r>
      <w:r w:rsidR="00A315A1" w:rsidRPr="00B457D9">
        <w:rPr>
          <w:rFonts w:ascii="Arial Narrow" w:hAnsi="Arial Narrow" w:cs="Arial"/>
          <w:b/>
          <w:color w:val="000000" w:themeColor="text1"/>
          <w:sz w:val="16"/>
          <w:szCs w:val="16"/>
        </w:rPr>
        <w:t>Evaluation.</w:t>
      </w:r>
      <w:r w:rsidR="00FC2663" w:rsidRPr="00B457D9">
        <w:rPr>
          <w:rFonts w:ascii="Arial Narrow" w:hAnsi="Arial Narrow" w:cs="Arial"/>
          <w:b/>
          <w:color w:val="000000" w:themeColor="text1"/>
          <w:sz w:val="16"/>
          <w:szCs w:val="16"/>
        </w:rPr>
        <w:t xml:space="preserve"> </w:t>
      </w:r>
      <w:r w:rsidR="009D28E4" w:rsidRPr="00B457D9">
        <w:rPr>
          <w:rFonts w:ascii="Arial Narrow" w:hAnsi="Arial Narrow" w:cs="Arial"/>
          <w:bCs/>
          <w:color w:val="000000" w:themeColor="text1"/>
          <w:sz w:val="16"/>
          <w:szCs w:val="16"/>
        </w:rPr>
        <w:t xml:space="preserve">Avaya may </w:t>
      </w:r>
      <w:r w:rsidR="00FC2663" w:rsidRPr="00B457D9">
        <w:rPr>
          <w:rFonts w:ascii="Arial Narrow" w:hAnsi="Arial Narrow" w:cs="Arial"/>
          <w:bCs/>
          <w:color w:val="000000" w:themeColor="text1"/>
          <w:sz w:val="16"/>
          <w:szCs w:val="16"/>
        </w:rPr>
        <w:t>provid</w:t>
      </w:r>
      <w:r w:rsidR="009D28E4" w:rsidRPr="00B457D9">
        <w:rPr>
          <w:rFonts w:ascii="Arial Narrow" w:hAnsi="Arial Narrow" w:cs="Arial"/>
          <w:bCs/>
          <w:color w:val="000000" w:themeColor="text1"/>
          <w:sz w:val="16"/>
          <w:szCs w:val="16"/>
        </w:rPr>
        <w:t>e Customer</w:t>
      </w:r>
      <w:r w:rsidR="00FC2663" w:rsidRPr="00B457D9">
        <w:rPr>
          <w:rFonts w:ascii="Arial Narrow" w:hAnsi="Arial Narrow" w:cs="Arial"/>
          <w:bCs/>
          <w:color w:val="000000" w:themeColor="text1"/>
          <w:sz w:val="16"/>
          <w:szCs w:val="16"/>
        </w:rPr>
        <w:t xml:space="preserve"> access to a </w:t>
      </w:r>
      <w:r w:rsidR="007D3FC1" w:rsidRPr="00B457D9">
        <w:rPr>
          <w:rFonts w:ascii="Arial Narrow" w:hAnsi="Arial Narrow" w:cs="Arial"/>
          <w:bCs/>
          <w:color w:val="000000" w:themeColor="text1"/>
          <w:sz w:val="16"/>
          <w:szCs w:val="16"/>
        </w:rPr>
        <w:t>Cloud Service</w:t>
      </w:r>
      <w:r w:rsidR="00FC2663" w:rsidRPr="00B457D9">
        <w:rPr>
          <w:rFonts w:ascii="Arial Narrow" w:hAnsi="Arial Narrow" w:cs="Arial"/>
          <w:bCs/>
          <w:color w:val="000000" w:themeColor="text1"/>
          <w:sz w:val="16"/>
          <w:szCs w:val="16"/>
        </w:rPr>
        <w:t xml:space="preserve"> or to features or functionality of </w:t>
      </w:r>
      <w:r w:rsidR="00D170C4" w:rsidRPr="00B457D9">
        <w:rPr>
          <w:rFonts w:ascii="Arial Narrow" w:hAnsi="Arial Narrow" w:cs="Arial"/>
          <w:bCs/>
          <w:color w:val="000000" w:themeColor="text1"/>
          <w:sz w:val="16"/>
          <w:szCs w:val="16"/>
        </w:rPr>
        <w:t xml:space="preserve">a </w:t>
      </w:r>
      <w:r w:rsidR="00931E94" w:rsidRPr="00B457D9">
        <w:rPr>
          <w:rFonts w:ascii="Arial Narrow" w:hAnsi="Arial Narrow" w:cs="Arial"/>
          <w:bCs/>
          <w:color w:val="000000" w:themeColor="text1"/>
          <w:sz w:val="16"/>
          <w:szCs w:val="16"/>
        </w:rPr>
        <w:t>Cloud Service</w:t>
      </w:r>
      <w:r w:rsidR="00FC2663" w:rsidRPr="00B457D9">
        <w:rPr>
          <w:rFonts w:ascii="Arial Narrow" w:hAnsi="Arial Narrow" w:cs="Arial"/>
          <w:bCs/>
          <w:color w:val="000000" w:themeColor="text1"/>
          <w:sz w:val="16"/>
          <w:szCs w:val="16"/>
        </w:rPr>
        <w:t xml:space="preserve"> for evaluation, trial, proof of concept, or similar purposes (an “Evaluation Service”)</w:t>
      </w:r>
      <w:r w:rsidRPr="00B457D9">
        <w:rPr>
          <w:rFonts w:ascii="Arial Narrow" w:hAnsi="Arial Narrow" w:cs="Arial"/>
          <w:bCs/>
          <w:color w:val="000000" w:themeColor="text1"/>
          <w:sz w:val="16"/>
          <w:szCs w:val="16"/>
        </w:rPr>
        <w:t xml:space="preserve">. </w:t>
      </w:r>
      <w:r w:rsidR="000B5B17" w:rsidRPr="00B457D9">
        <w:rPr>
          <w:rFonts w:ascii="Arial Narrow" w:hAnsi="Arial Narrow" w:cs="Arial"/>
          <w:bCs/>
          <w:color w:val="000000" w:themeColor="text1"/>
          <w:sz w:val="16"/>
          <w:szCs w:val="16"/>
        </w:rPr>
        <w:t>The Customer</w:t>
      </w:r>
      <w:r w:rsidR="00FC2663" w:rsidRPr="00B457D9">
        <w:rPr>
          <w:rFonts w:ascii="Arial Narrow" w:hAnsi="Arial Narrow" w:cs="Arial"/>
          <w:bCs/>
          <w:color w:val="000000" w:themeColor="text1"/>
          <w:sz w:val="16"/>
          <w:szCs w:val="16"/>
        </w:rPr>
        <w:t xml:space="preserve"> must use the </w:t>
      </w:r>
      <w:r w:rsidR="00FC2663" w:rsidRPr="00B457D9">
        <w:rPr>
          <w:rFonts w:ascii="Arial Narrow" w:hAnsi="Arial Narrow" w:cs="Arial"/>
          <w:bCs/>
          <w:color w:val="000000" w:themeColor="text1"/>
          <w:sz w:val="16"/>
          <w:szCs w:val="16"/>
        </w:rPr>
        <w:t xml:space="preserve">Evaluation Service </w:t>
      </w:r>
      <w:r w:rsidR="00282E77" w:rsidRPr="00B457D9">
        <w:rPr>
          <w:rFonts w:ascii="Arial Narrow" w:hAnsi="Arial Narrow" w:cs="Arial"/>
          <w:bCs/>
          <w:color w:val="000000" w:themeColor="text1"/>
          <w:sz w:val="16"/>
          <w:szCs w:val="16"/>
        </w:rPr>
        <w:t xml:space="preserve">in compliance </w:t>
      </w:r>
      <w:r w:rsidR="001C4E09" w:rsidRPr="00B457D9">
        <w:rPr>
          <w:rFonts w:ascii="Arial Narrow" w:hAnsi="Arial Narrow" w:cs="Arial"/>
          <w:bCs/>
          <w:color w:val="000000" w:themeColor="text1"/>
          <w:sz w:val="16"/>
          <w:szCs w:val="16"/>
        </w:rPr>
        <w:t xml:space="preserve">with </w:t>
      </w:r>
      <w:r w:rsidR="0089682A" w:rsidRPr="00B457D9">
        <w:rPr>
          <w:rFonts w:ascii="Arial Narrow" w:hAnsi="Arial Narrow" w:cs="Arial"/>
          <w:bCs/>
          <w:color w:val="000000" w:themeColor="text1"/>
          <w:sz w:val="16"/>
          <w:szCs w:val="16"/>
        </w:rPr>
        <w:t>Supplement</w:t>
      </w:r>
      <w:r w:rsidR="005865C6" w:rsidRPr="00B457D9">
        <w:rPr>
          <w:rFonts w:ascii="Arial Narrow" w:hAnsi="Arial Narrow" w:cs="Arial"/>
          <w:bCs/>
          <w:color w:val="000000" w:themeColor="text1"/>
          <w:sz w:val="16"/>
          <w:szCs w:val="16"/>
        </w:rPr>
        <w:t>al Term</w:t>
      </w:r>
      <w:r w:rsidR="00862B0F" w:rsidRPr="00B457D9">
        <w:rPr>
          <w:rFonts w:ascii="Arial Narrow" w:hAnsi="Arial Narrow" w:cs="Arial"/>
          <w:bCs/>
          <w:color w:val="000000" w:themeColor="text1"/>
          <w:sz w:val="16"/>
          <w:szCs w:val="16"/>
        </w:rPr>
        <w:t xml:space="preserve">s, including </w:t>
      </w:r>
      <w:r w:rsidR="00080AF6" w:rsidRPr="00B457D9">
        <w:rPr>
          <w:rFonts w:ascii="Arial Narrow" w:hAnsi="Arial Narrow" w:cs="Arial"/>
          <w:bCs/>
          <w:color w:val="000000" w:themeColor="text1"/>
          <w:sz w:val="16"/>
          <w:szCs w:val="16"/>
        </w:rPr>
        <w:t>the AUP</w:t>
      </w:r>
      <w:r w:rsidR="00FC2663" w:rsidRPr="00B457D9">
        <w:rPr>
          <w:rFonts w:ascii="Arial Narrow" w:hAnsi="Arial Narrow" w:cs="Arial"/>
          <w:bCs/>
          <w:color w:val="000000" w:themeColor="text1"/>
          <w:sz w:val="16"/>
          <w:szCs w:val="16"/>
        </w:rPr>
        <w:t xml:space="preserve">. Your use of the Evaluation Service is only permitted for 30 days. Use of the Evaluation Service with production data is at your own risk. </w:t>
      </w:r>
      <w:r w:rsidR="002149CA" w:rsidRPr="00B457D9">
        <w:rPr>
          <w:rFonts w:ascii="Arial Narrow" w:hAnsi="Arial Narrow" w:cs="Arial"/>
          <w:bCs/>
          <w:color w:val="000000" w:themeColor="text1"/>
          <w:sz w:val="16"/>
          <w:szCs w:val="16"/>
        </w:rPr>
        <w:t>Customer</w:t>
      </w:r>
      <w:r w:rsidR="00FC2663" w:rsidRPr="00B457D9">
        <w:rPr>
          <w:rFonts w:ascii="Arial Narrow" w:hAnsi="Arial Narrow" w:cs="Arial"/>
          <w:bCs/>
          <w:color w:val="000000" w:themeColor="text1"/>
          <w:sz w:val="16"/>
          <w:szCs w:val="16"/>
        </w:rPr>
        <w:t xml:space="preserve"> will not have access to the Evaluation Service or to any data in the Evaluation Service after </w:t>
      </w:r>
      <w:r w:rsidR="007E5DBF" w:rsidRPr="00B457D9">
        <w:rPr>
          <w:rFonts w:ascii="Arial Narrow" w:hAnsi="Arial Narrow" w:cs="Arial"/>
          <w:bCs/>
          <w:color w:val="000000" w:themeColor="text1"/>
          <w:sz w:val="16"/>
          <w:szCs w:val="16"/>
        </w:rPr>
        <w:t>Customer’s</w:t>
      </w:r>
      <w:r w:rsidR="00FC2663" w:rsidRPr="00B457D9">
        <w:rPr>
          <w:rFonts w:ascii="Arial Narrow" w:hAnsi="Arial Narrow" w:cs="Arial"/>
          <w:bCs/>
          <w:color w:val="000000" w:themeColor="text1"/>
          <w:sz w:val="16"/>
          <w:szCs w:val="16"/>
        </w:rPr>
        <w:t xml:space="preserve"> authorized use period ends. The Evaluation Service is provided “AS IS” without indemnification, support, service level commitment, or warranty of any kind, express or implied. </w:t>
      </w:r>
      <w:r w:rsidR="00007BF3" w:rsidRPr="00B457D9">
        <w:rPr>
          <w:rFonts w:ascii="Arial Narrow" w:hAnsi="Arial Narrow" w:cs="Arial"/>
          <w:bCs/>
          <w:color w:val="000000" w:themeColor="text1"/>
          <w:sz w:val="16"/>
          <w:szCs w:val="16"/>
        </w:rPr>
        <w:t xml:space="preserve">Avaya’s </w:t>
      </w:r>
      <w:r w:rsidR="00FC2663" w:rsidRPr="00B457D9">
        <w:rPr>
          <w:rFonts w:ascii="Arial Narrow" w:hAnsi="Arial Narrow" w:cs="Arial"/>
          <w:bCs/>
          <w:color w:val="000000" w:themeColor="text1"/>
          <w:sz w:val="16"/>
          <w:szCs w:val="16"/>
        </w:rPr>
        <w:t xml:space="preserve">aggregate liability (excluding indirect damages, for which </w:t>
      </w:r>
      <w:r w:rsidR="00B52450" w:rsidRPr="00B457D9">
        <w:rPr>
          <w:rFonts w:ascii="Arial Narrow" w:hAnsi="Arial Narrow" w:cs="Arial"/>
          <w:bCs/>
          <w:color w:val="000000" w:themeColor="text1"/>
          <w:sz w:val="16"/>
          <w:szCs w:val="16"/>
        </w:rPr>
        <w:t xml:space="preserve">Avaya </w:t>
      </w:r>
      <w:r w:rsidR="00FC2663" w:rsidRPr="00B457D9">
        <w:rPr>
          <w:rFonts w:ascii="Arial Narrow" w:hAnsi="Arial Narrow" w:cs="Arial"/>
          <w:bCs/>
          <w:color w:val="000000" w:themeColor="text1"/>
          <w:sz w:val="16"/>
          <w:szCs w:val="16"/>
        </w:rPr>
        <w:t>expressly disclaim</w:t>
      </w:r>
      <w:r w:rsidR="00B52450" w:rsidRPr="00B457D9">
        <w:rPr>
          <w:rFonts w:ascii="Arial Narrow" w:hAnsi="Arial Narrow" w:cs="Arial"/>
          <w:bCs/>
          <w:color w:val="000000" w:themeColor="text1"/>
          <w:sz w:val="16"/>
          <w:szCs w:val="16"/>
        </w:rPr>
        <w:t>s</w:t>
      </w:r>
      <w:r w:rsidR="00FC2663" w:rsidRPr="00B457D9">
        <w:rPr>
          <w:rFonts w:ascii="Arial Narrow" w:hAnsi="Arial Narrow" w:cs="Arial"/>
          <w:bCs/>
          <w:color w:val="000000" w:themeColor="text1"/>
          <w:sz w:val="16"/>
          <w:szCs w:val="16"/>
        </w:rPr>
        <w:t xml:space="preserve"> all liability) for any claim arising from </w:t>
      </w:r>
      <w:r w:rsidR="009C6CF1" w:rsidRPr="00B457D9">
        <w:rPr>
          <w:rFonts w:ascii="Arial Narrow" w:hAnsi="Arial Narrow" w:cs="Arial"/>
          <w:bCs/>
          <w:color w:val="000000" w:themeColor="text1"/>
          <w:sz w:val="16"/>
          <w:szCs w:val="16"/>
        </w:rPr>
        <w:t>Customer’s</w:t>
      </w:r>
      <w:r w:rsidR="00FC2663" w:rsidRPr="00B457D9">
        <w:rPr>
          <w:rFonts w:ascii="Arial Narrow" w:hAnsi="Arial Narrow" w:cs="Arial"/>
          <w:bCs/>
          <w:color w:val="000000" w:themeColor="text1"/>
          <w:sz w:val="16"/>
          <w:szCs w:val="16"/>
        </w:rPr>
        <w:t xml:space="preserve"> use of the Evaluation Service will not exceed </w:t>
      </w:r>
      <w:r w:rsidR="00C77081" w:rsidRPr="00B457D9">
        <w:rPr>
          <w:rFonts w:ascii="Arial Narrow" w:hAnsi="Arial Narrow" w:cs="Arial"/>
          <w:bCs/>
          <w:color w:val="000000" w:themeColor="text1"/>
          <w:sz w:val="16"/>
          <w:szCs w:val="16"/>
        </w:rPr>
        <w:t xml:space="preserve">the lesser of </w:t>
      </w:r>
      <w:r w:rsidR="00FC2663" w:rsidRPr="00B457D9">
        <w:rPr>
          <w:rFonts w:ascii="Arial Narrow" w:hAnsi="Arial Narrow" w:cs="Arial"/>
          <w:bCs/>
          <w:color w:val="000000" w:themeColor="text1"/>
          <w:sz w:val="16"/>
          <w:szCs w:val="16"/>
        </w:rPr>
        <w:t xml:space="preserve">$5,000 USD or the </w:t>
      </w:r>
      <w:r w:rsidR="00413260" w:rsidRPr="00B457D9">
        <w:rPr>
          <w:rFonts w:ascii="Arial Narrow" w:hAnsi="Arial Narrow" w:cs="Arial"/>
          <w:bCs/>
          <w:color w:val="000000" w:themeColor="text1"/>
          <w:sz w:val="16"/>
          <w:szCs w:val="16"/>
        </w:rPr>
        <w:t xml:space="preserve">amount paid to Avaya </w:t>
      </w:r>
      <w:r w:rsidR="008353BA" w:rsidRPr="00B457D9">
        <w:rPr>
          <w:rFonts w:ascii="Arial Narrow" w:hAnsi="Arial Narrow" w:cs="Arial"/>
          <w:bCs/>
          <w:color w:val="000000" w:themeColor="text1"/>
          <w:sz w:val="16"/>
          <w:szCs w:val="16"/>
        </w:rPr>
        <w:t xml:space="preserve">by Customer </w:t>
      </w:r>
      <w:r w:rsidR="00413833" w:rsidRPr="00B457D9">
        <w:rPr>
          <w:rFonts w:ascii="Arial Narrow" w:hAnsi="Arial Narrow" w:cs="Arial"/>
          <w:bCs/>
          <w:color w:val="000000" w:themeColor="text1"/>
          <w:sz w:val="16"/>
          <w:szCs w:val="16"/>
        </w:rPr>
        <w:t>for</w:t>
      </w:r>
      <w:r w:rsidR="003C53DF" w:rsidRPr="00B457D9">
        <w:rPr>
          <w:rFonts w:ascii="Arial Narrow" w:hAnsi="Arial Narrow" w:cs="Arial"/>
          <w:bCs/>
          <w:color w:val="000000" w:themeColor="text1"/>
          <w:sz w:val="16"/>
          <w:szCs w:val="16"/>
        </w:rPr>
        <w:t xml:space="preserve"> access and use of the </w:t>
      </w:r>
      <w:r w:rsidR="00E25D96" w:rsidRPr="00B457D9">
        <w:rPr>
          <w:rFonts w:ascii="Arial Narrow" w:hAnsi="Arial Narrow" w:cs="Arial"/>
          <w:bCs/>
          <w:color w:val="000000" w:themeColor="text1"/>
          <w:sz w:val="16"/>
          <w:szCs w:val="16"/>
        </w:rPr>
        <w:t>Evaluation Service</w:t>
      </w:r>
      <w:r w:rsidR="00FC2663" w:rsidRPr="00B457D9">
        <w:rPr>
          <w:rFonts w:ascii="Arial Narrow" w:hAnsi="Arial Narrow" w:cs="Arial"/>
          <w:bCs/>
          <w:color w:val="000000" w:themeColor="text1"/>
          <w:sz w:val="16"/>
          <w:szCs w:val="16"/>
        </w:rPr>
        <w:t>.</w:t>
      </w:r>
    </w:p>
    <w:p w14:paraId="282423C0" w14:textId="77777777" w:rsidR="009454EA" w:rsidRPr="00B457D9" w:rsidRDefault="009454EA" w:rsidP="0090409A">
      <w:pPr>
        <w:tabs>
          <w:tab w:val="left" w:pos="270"/>
        </w:tabs>
        <w:jc w:val="both"/>
        <w:outlineLvl w:val="0"/>
        <w:rPr>
          <w:rFonts w:ascii="Arial Narrow" w:hAnsi="Arial Narrow" w:cs="Arial"/>
          <w:color w:val="000000"/>
          <w:kern w:val="28"/>
          <w:sz w:val="16"/>
          <w:szCs w:val="16"/>
        </w:rPr>
      </w:pPr>
    </w:p>
    <w:p w14:paraId="0D7C57B7" w14:textId="258B2F11" w:rsidR="009454EA" w:rsidRPr="00DE0CE1" w:rsidRDefault="009454EA" w:rsidP="00DE0CE1">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90" w:hanging="156"/>
        <w:jc w:val="both"/>
        <w:outlineLvl w:val="0"/>
        <w:rPr>
          <w:rFonts w:ascii="Arial Narrow" w:hAnsi="Arial Narrow" w:cs="Arial"/>
          <w:b/>
          <w:color w:val="000000"/>
          <w:sz w:val="16"/>
          <w:szCs w:val="16"/>
        </w:rPr>
      </w:pPr>
      <w:r w:rsidRPr="00DE0CE1">
        <w:rPr>
          <w:rFonts w:ascii="Arial Narrow" w:hAnsi="Arial Narrow" w:cs="Arial"/>
          <w:b/>
          <w:color w:val="000000"/>
          <w:sz w:val="16"/>
          <w:szCs w:val="16"/>
        </w:rPr>
        <w:t>TERM; TERMINATION; DOWNTIME AND SERVICE SUSPENSION; SURVIVAL</w:t>
      </w:r>
    </w:p>
    <w:p w14:paraId="763DCE96" w14:textId="10D4073A" w:rsidR="009454EA" w:rsidRPr="00B457D9" w:rsidRDefault="009454EA" w:rsidP="007D7D21">
      <w:pPr>
        <w:numPr>
          <w:ilvl w:val="1"/>
          <w:numId w:val="28"/>
        </w:numPr>
        <w:tabs>
          <w:tab w:val="left" w:pos="426"/>
        </w:tabs>
        <w:ind w:left="0" w:firstLine="0"/>
        <w:jc w:val="both"/>
        <w:outlineLvl w:val="0"/>
        <w:rPr>
          <w:rFonts w:ascii="Arial Narrow" w:hAnsi="Arial Narrow" w:cs="Arial"/>
          <w:color w:val="000000"/>
          <w:sz w:val="16"/>
          <w:szCs w:val="16"/>
        </w:rPr>
      </w:pPr>
      <w:r w:rsidRPr="00B457D9">
        <w:rPr>
          <w:rFonts w:ascii="Arial Narrow" w:hAnsi="Arial Narrow" w:cs="Arial"/>
          <w:b/>
          <w:bCs/>
          <w:kern w:val="28"/>
          <w:sz w:val="16"/>
          <w:szCs w:val="16"/>
        </w:rPr>
        <w:t>Termination.</w:t>
      </w:r>
      <w:bookmarkStart w:id="45" w:name="_Hlk87436327"/>
      <w:r w:rsidRPr="00B457D9">
        <w:rPr>
          <w:rFonts w:ascii="Arial Narrow" w:hAnsi="Arial Narrow" w:cs="Arial"/>
          <w:kern w:val="28"/>
          <w:sz w:val="16"/>
          <w:szCs w:val="16"/>
        </w:rPr>
        <w:t xml:space="preserve"> </w:t>
      </w:r>
      <w:bookmarkStart w:id="46" w:name="_Hlk87437640"/>
      <w:r w:rsidR="00C321EE" w:rsidRPr="00B457D9">
        <w:rPr>
          <w:rFonts w:ascii="Arial Narrow" w:hAnsi="Arial Narrow" w:cs="Arial"/>
          <w:kern w:val="28"/>
          <w:sz w:val="16"/>
          <w:szCs w:val="16"/>
        </w:rPr>
        <w:t xml:space="preserve">Avaya’s termination due to Customer’s uncured breach does not excuse Customer from its obligation to pay fees for the remainder of the </w:t>
      </w:r>
      <w:r w:rsidR="00C321EE" w:rsidRPr="00B457D9">
        <w:rPr>
          <w:rFonts w:ascii="Arial Narrow" w:hAnsi="Arial Narrow" w:cs="Arial"/>
          <w:sz w:val="16"/>
          <w:szCs w:val="16"/>
        </w:rPr>
        <w:t>Service Period</w:t>
      </w:r>
      <w:bookmarkEnd w:id="46"/>
      <w:r w:rsidR="00C321EE" w:rsidRPr="00B457D9">
        <w:rPr>
          <w:rFonts w:ascii="Arial Narrow" w:hAnsi="Arial Narrow" w:cs="Arial"/>
          <w:kern w:val="28"/>
          <w:sz w:val="16"/>
          <w:szCs w:val="16"/>
        </w:rPr>
        <w:t>.</w:t>
      </w:r>
      <w:r w:rsidRPr="00B457D9">
        <w:rPr>
          <w:rFonts w:ascii="Arial Narrow" w:hAnsi="Arial Narrow" w:cs="Arial"/>
          <w:kern w:val="28"/>
          <w:sz w:val="16"/>
          <w:szCs w:val="16"/>
        </w:rPr>
        <w:t xml:space="preserve"> </w:t>
      </w:r>
      <w:bookmarkEnd w:id="45"/>
    </w:p>
    <w:p w14:paraId="3C2B38CB" w14:textId="3E8A935D" w:rsidR="009454EA" w:rsidRPr="00B457D9" w:rsidRDefault="009454EA" w:rsidP="007D7D21">
      <w:pPr>
        <w:numPr>
          <w:ilvl w:val="1"/>
          <w:numId w:val="28"/>
        </w:numPr>
        <w:tabs>
          <w:tab w:val="left" w:pos="426"/>
          <w:tab w:val="left" w:pos="709"/>
        </w:tabs>
        <w:ind w:left="0" w:firstLine="0"/>
        <w:jc w:val="both"/>
        <w:outlineLvl w:val="0"/>
        <w:rPr>
          <w:rFonts w:ascii="Arial Narrow" w:hAnsi="Arial Narrow" w:cs="Arial"/>
          <w:color w:val="000000"/>
          <w:sz w:val="16"/>
          <w:szCs w:val="16"/>
        </w:rPr>
      </w:pPr>
      <w:r w:rsidRPr="00B457D9">
        <w:rPr>
          <w:rFonts w:ascii="Arial Narrow" w:hAnsi="Arial Narrow" w:cs="Arial"/>
          <w:b/>
          <w:bCs/>
          <w:color w:val="000000" w:themeColor="text1"/>
          <w:sz w:val="16"/>
          <w:szCs w:val="16"/>
        </w:rPr>
        <w:t xml:space="preserve">Expiration/Termination. </w:t>
      </w:r>
      <w:r w:rsidRPr="00B457D9">
        <w:rPr>
          <w:rFonts w:ascii="Arial Narrow" w:hAnsi="Arial Narrow" w:cs="Arial"/>
          <w:color w:val="000000" w:themeColor="text1"/>
          <w:sz w:val="16"/>
          <w:szCs w:val="16"/>
        </w:rPr>
        <w:t xml:space="preserve">Upon expiration of the Service Period or termination pursuant to Section </w:t>
      </w:r>
      <w:r w:rsidR="00C321EE" w:rsidRPr="00B457D9">
        <w:rPr>
          <w:rFonts w:ascii="Arial Narrow" w:hAnsi="Arial Narrow" w:cs="Arial"/>
          <w:color w:val="000000" w:themeColor="text1"/>
          <w:sz w:val="16"/>
          <w:szCs w:val="16"/>
        </w:rPr>
        <w:t>7 of the General Terms</w:t>
      </w:r>
      <w:r w:rsidR="00474043" w:rsidRPr="00B457D9">
        <w:rPr>
          <w:rFonts w:ascii="Arial Narrow" w:hAnsi="Arial Narrow" w:cs="Arial"/>
          <w:color w:val="000000" w:themeColor="text1"/>
          <w:sz w:val="16"/>
          <w:szCs w:val="16"/>
        </w:rPr>
        <w:t>,</w:t>
      </w:r>
      <w:r w:rsidRPr="00B457D9">
        <w:rPr>
          <w:rFonts w:ascii="Arial Narrow" w:hAnsi="Arial Narrow" w:cs="Arial"/>
          <w:color w:val="000000" w:themeColor="text1"/>
          <w:sz w:val="16"/>
          <w:szCs w:val="16"/>
        </w:rPr>
        <w:t xml:space="preserve"> Customer shall immediately cease use of the Service</w:t>
      </w:r>
      <w:r w:rsidR="001560B0" w:rsidRPr="00B457D9">
        <w:rPr>
          <w:rFonts w:ascii="Arial Narrow" w:hAnsi="Arial Narrow" w:cs="Arial"/>
          <w:color w:val="000000" w:themeColor="text1"/>
          <w:sz w:val="16"/>
          <w:szCs w:val="16"/>
        </w:rPr>
        <w:t>.</w:t>
      </w:r>
      <w:r w:rsidRPr="00B457D9">
        <w:rPr>
          <w:rFonts w:ascii="Arial Narrow" w:hAnsi="Arial Narrow" w:cs="Arial"/>
          <w:color w:val="000000" w:themeColor="text1"/>
          <w:sz w:val="16"/>
          <w:szCs w:val="16"/>
        </w:rPr>
        <w:t xml:space="preserve"> </w:t>
      </w:r>
    </w:p>
    <w:p w14:paraId="612E9797" w14:textId="60E05192" w:rsidR="009454EA" w:rsidRPr="00B457D9" w:rsidRDefault="009454EA" w:rsidP="007D7D21">
      <w:pPr>
        <w:numPr>
          <w:ilvl w:val="1"/>
          <w:numId w:val="28"/>
        </w:numPr>
        <w:tabs>
          <w:tab w:val="left" w:pos="426"/>
        </w:tabs>
        <w:ind w:left="0" w:firstLine="0"/>
        <w:jc w:val="both"/>
        <w:outlineLvl w:val="0"/>
        <w:rPr>
          <w:rFonts w:ascii="Arial Narrow" w:hAnsi="Arial Narrow" w:cs="Arial"/>
          <w:caps/>
          <w:sz w:val="16"/>
          <w:szCs w:val="16"/>
        </w:rPr>
      </w:pPr>
      <w:r w:rsidRPr="00B457D9">
        <w:rPr>
          <w:rFonts w:ascii="Arial Narrow" w:hAnsi="Arial Narrow" w:cs="Arial"/>
          <w:b/>
          <w:bCs/>
          <w:sz w:val="16"/>
          <w:szCs w:val="16"/>
        </w:rPr>
        <w:t xml:space="preserve">Service Availability. </w:t>
      </w:r>
      <w:r w:rsidRPr="00B457D9">
        <w:rPr>
          <w:rFonts w:ascii="Arial Narrow" w:hAnsi="Arial Narrow" w:cs="Arial"/>
          <w:sz w:val="16"/>
          <w:szCs w:val="16"/>
        </w:rPr>
        <w:t>Cloud Services (or part) may be unavailable for use by Customer (a) for scheduled downtime to permit Avaya to conduct maintenance, or to modify, upgrade or update the Service, and Avaya will use reasonable efforts to notify Customer of such scheduled downtime in advance in accordance with the Supplemental Terms, (b) without notice in the event that Avaya reasonably believes there may be a denial of service attack or other security risk to the Service, Customer (or its users)  or Avaya’s other customers, or (c) without notice in the event that Avaya determines that it is necessary or prudent to do so</w:t>
      </w:r>
      <w:r w:rsidR="00474043" w:rsidRPr="00B457D9">
        <w:rPr>
          <w:rFonts w:ascii="Arial Narrow" w:hAnsi="Arial Narrow" w:cs="Arial"/>
          <w:sz w:val="16"/>
          <w:szCs w:val="16"/>
        </w:rPr>
        <w:t xml:space="preserve"> due</w:t>
      </w:r>
      <w:r w:rsidRPr="00B457D9">
        <w:rPr>
          <w:rFonts w:ascii="Arial Narrow" w:hAnsi="Arial Narrow" w:cs="Arial"/>
          <w:sz w:val="16"/>
          <w:szCs w:val="16"/>
        </w:rPr>
        <w:t xml:space="preserve"> to</w:t>
      </w:r>
      <w:r w:rsidR="001747FE" w:rsidRPr="00B457D9">
        <w:rPr>
          <w:rFonts w:ascii="Arial Narrow" w:hAnsi="Arial Narrow" w:cs="Arial"/>
          <w:sz w:val="16"/>
          <w:szCs w:val="16"/>
        </w:rPr>
        <w:t xml:space="preserve"> or for</w:t>
      </w:r>
      <w:r w:rsidRPr="00B457D9">
        <w:rPr>
          <w:rFonts w:ascii="Arial Narrow" w:hAnsi="Arial Narrow" w:cs="Arial"/>
          <w:sz w:val="16"/>
          <w:szCs w:val="16"/>
        </w:rPr>
        <w:t xml:space="preserve"> legal or regulatory reasons (collectively, "Service Suspensions"). Avaya shall not be liable to Customer for Service Suspensions.</w:t>
      </w:r>
    </w:p>
    <w:p w14:paraId="537A5F82" w14:textId="77777777" w:rsidR="009454EA" w:rsidRPr="00B457D9" w:rsidRDefault="009454EA" w:rsidP="0090409A">
      <w:pPr>
        <w:tabs>
          <w:tab w:val="left" w:pos="270"/>
          <w:tab w:val="left" w:pos="709"/>
        </w:tabs>
        <w:jc w:val="both"/>
        <w:outlineLvl w:val="0"/>
        <w:rPr>
          <w:rFonts w:ascii="Arial Narrow" w:hAnsi="Arial Narrow" w:cs="Arial"/>
          <w:color w:val="000000"/>
          <w:sz w:val="16"/>
          <w:szCs w:val="16"/>
        </w:rPr>
      </w:pPr>
    </w:p>
    <w:p w14:paraId="18AEEE66" w14:textId="0307EEFA" w:rsidR="009454EA" w:rsidRPr="00B457D9" w:rsidRDefault="009454EA" w:rsidP="00DE0CE1">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180" w:hanging="180"/>
        <w:jc w:val="both"/>
        <w:outlineLvl w:val="0"/>
        <w:rPr>
          <w:rFonts w:ascii="Arial Narrow" w:hAnsi="Arial Narrow" w:cs="Arial"/>
          <w:b/>
          <w:color w:val="000000"/>
          <w:sz w:val="16"/>
          <w:szCs w:val="16"/>
        </w:rPr>
      </w:pPr>
      <w:r w:rsidRPr="00B457D9">
        <w:rPr>
          <w:rFonts w:ascii="Arial Narrow" w:hAnsi="Arial Narrow" w:cs="Arial"/>
          <w:b/>
          <w:color w:val="000000" w:themeColor="text1"/>
          <w:sz w:val="16"/>
          <w:szCs w:val="16"/>
        </w:rPr>
        <w:t>CUSTOMER CONTENT</w:t>
      </w:r>
      <w:r w:rsidR="00B65D78" w:rsidRPr="00B457D9">
        <w:rPr>
          <w:rFonts w:ascii="Arial Narrow" w:hAnsi="Arial Narrow" w:cs="Arial"/>
          <w:b/>
          <w:color w:val="000000" w:themeColor="text1"/>
          <w:sz w:val="16"/>
          <w:szCs w:val="16"/>
        </w:rPr>
        <w:t>, APPLICATIONS,</w:t>
      </w:r>
      <w:r w:rsidRPr="00B457D9">
        <w:rPr>
          <w:rFonts w:ascii="Arial Narrow" w:hAnsi="Arial Narrow" w:cs="Arial"/>
          <w:b/>
          <w:color w:val="000000" w:themeColor="text1"/>
          <w:sz w:val="16"/>
          <w:szCs w:val="16"/>
        </w:rPr>
        <w:t xml:space="preserve"> AND MARKS</w:t>
      </w:r>
    </w:p>
    <w:p w14:paraId="09FC6F50" w14:textId="30EDD871" w:rsidR="009454EA" w:rsidRPr="00B457D9" w:rsidRDefault="009454EA" w:rsidP="007D7D21">
      <w:pPr>
        <w:numPr>
          <w:ilvl w:val="1"/>
          <w:numId w:val="28"/>
        </w:numPr>
        <w:tabs>
          <w:tab w:val="left" w:pos="426"/>
        </w:tabs>
        <w:ind w:left="0" w:firstLine="0"/>
        <w:jc w:val="both"/>
        <w:outlineLvl w:val="0"/>
        <w:rPr>
          <w:rFonts w:ascii="Arial Narrow" w:hAnsi="Arial Narrow" w:cstheme="minorHAnsi"/>
          <w:sz w:val="16"/>
          <w:szCs w:val="16"/>
          <w:shd w:val="clear" w:color="auto" w:fill="FFFF00"/>
        </w:rPr>
      </w:pPr>
      <w:r w:rsidRPr="00B457D9">
        <w:rPr>
          <w:rFonts w:ascii="Arial Narrow" w:hAnsi="Arial Narrow" w:cs="Arial"/>
          <w:color w:val="000000"/>
          <w:sz w:val="16"/>
          <w:szCs w:val="16"/>
        </w:rPr>
        <w:t>Customer is solely responsible for Customer Content</w:t>
      </w:r>
      <w:r w:rsidR="00B65D78" w:rsidRPr="00B457D9">
        <w:rPr>
          <w:rFonts w:ascii="Arial Narrow" w:hAnsi="Arial Narrow" w:cs="Arial"/>
          <w:color w:val="000000"/>
          <w:sz w:val="16"/>
          <w:szCs w:val="16"/>
        </w:rPr>
        <w:t xml:space="preserve"> and Applications (including any data, text, images or other content contained therein)</w:t>
      </w:r>
      <w:r w:rsidRPr="00B457D9">
        <w:rPr>
          <w:rFonts w:ascii="Arial Narrow" w:hAnsi="Arial Narrow" w:cs="Arial"/>
          <w:color w:val="000000"/>
          <w:sz w:val="16"/>
          <w:szCs w:val="16"/>
        </w:rPr>
        <w:t>, including any loss or damage to Avaya, its suppliers or a third party arising from or relating to Customer Conte</w:t>
      </w:r>
      <w:r w:rsidRPr="00B457D9">
        <w:rPr>
          <w:rFonts w:ascii="Arial Narrow" w:hAnsi="Arial Narrow" w:cstheme="minorHAnsi"/>
          <w:color w:val="000000"/>
          <w:sz w:val="16"/>
          <w:szCs w:val="16"/>
        </w:rPr>
        <w:t>nt</w:t>
      </w:r>
      <w:r w:rsidR="00B65D78" w:rsidRPr="00B457D9">
        <w:rPr>
          <w:rFonts w:ascii="Arial Narrow" w:hAnsi="Arial Narrow" w:cstheme="minorHAnsi"/>
          <w:color w:val="000000"/>
          <w:sz w:val="16"/>
          <w:szCs w:val="16"/>
        </w:rPr>
        <w:t xml:space="preserve"> or Applications</w:t>
      </w:r>
      <w:r w:rsidR="0002283A" w:rsidRPr="00B457D9">
        <w:rPr>
          <w:rFonts w:ascii="Arial Narrow" w:hAnsi="Arial Narrow" w:cstheme="minorHAnsi"/>
          <w:color w:val="000000"/>
          <w:sz w:val="16"/>
          <w:szCs w:val="16"/>
        </w:rPr>
        <w:t>.</w:t>
      </w:r>
      <w:r w:rsidR="00B65D78" w:rsidRPr="00B457D9">
        <w:rPr>
          <w:rFonts w:ascii="Arial Narrow" w:hAnsi="Arial Narrow" w:cstheme="minorHAnsi"/>
          <w:color w:val="000000"/>
          <w:sz w:val="16"/>
          <w:szCs w:val="16"/>
        </w:rPr>
        <w:t xml:space="preserve"> Avaya does not certify or endorse any </w:t>
      </w:r>
      <w:r w:rsidR="004731F6" w:rsidRPr="00B457D9">
        <w:rPr>
          <w:rFonts w:ascii="Arial Narrow" w:hAnsi="Arial Narrow" w:cstheme="minorHAnsi"/>
          <w:color w:val="000000"/>
          <w:sz w:val="16"/>
          <w:szCs w:val="16"/>
        </w:rPr>
        <w:t>Customer Content or Applications</w:t>
      </w:r>
      <w:r w:rsidR="00744A7F" w:rsidRPr="00B457D9">
        <w:rPr>
          <w:rFonts w:ascii="Arial Narrow" w:hAnsi="Arial Narrow" w:cstheme="minorHAnsi"/>
          <w:color w:val="000000"/>
          <w:sz w:val="16"/>
          <w:szCs w:val="16"/>
        </w:rPr>
        <w:t>.</w:t>
      </w:r>
      <w:r w:rsidRPr="00B457D9">
        <w:rPr>
          <w:rFonts w:ascii="Arial Narrow" w:hAnsi="Arial Narrow" w:cstheme="minorHAnsi"/>
          <w:sz w:val="16"/>
          <w:szCs w:val="16"/>
        </w:rPr>
        <w:t xml:space="preserve"> Customer represents and warrants that it has all necessary rights to, and </w:t>
      </w:r>
      <w:r w:rsidR="00061554" w:rsidRPr="00B457D9">
        <w:rPr>
          <w:rFonts w:ascii="Arial Narrow" w:hAnsi="Arial Narrow" w:cstheme="minorHAnsi"/>
          <w:sz w:val="16"/>
          <w:szCs w:val="16"/>
        </w:rPr>
        <w:t>g</w:t>
      </w:r>
      <w:r w:rsidRPr="00B457D9">
        <w:rPr>
          <w:rFonts w:ascii="Arial Narrow" w:hAnsi="Arial Narrow" w:cstheme="minorHAnsi"/>
          <w:sz w:val="16"/>
          <w:szCs w:val="16"/>
        </w:rPr>
        <w:t>rant</w:t>
      </w:r>
      <w:r w:rsidR="00061554" w:rsidRPr="00B457D9">
        <w:rPr>
          <w:rFonts w:ascii="Arial Narrow" w:hAnsi="Arial Narrow" w:cstheme="minorHAnsi"/>
          <w:sz w:val="16"/>
          <w:szCs w:val="16"/>
        </w:rPr>
        <w:t>s</w:t>
      </w:r>
      <w:r w:rsidRPr="00B457D9">
        <w:rPr>
          <w:rFonts w:ascii="Arial Narrow" w:hAnsi="Arial Narrow" w:cstheme="minorHAnsi"/>
          <w:sz w:val="16"/>
          <w:szCs w:val="16"/>
        </w:rPr>
        <w:t xml:space="preserve"> to Avaya a limited, non-exclusive, non-transferable, non-sublicensable </w:t>
      </w:r>
      <w:r w:rsidR="00CD3C98" w:rsidRPr="00B457D9">
        <w:rPr>
          <w:rFonts w:ascii="Arial Narrow" w:hAnsi="Arial Narrow" w:cstheme="minorHAnsi"/>
          <w:sz w:val="16"/>
          <w:szCs w:val="16"/>
        </w:rPr>
        <w:t xml:space="preserve">(except to its subcontractors and suppliers) </w:t>
      </w:r>
      <w:r w:rsidRPr="00B457D9">
        <w:rPr>
          <w:rFonts w:ascii="Arial Narrow" w:hAnsi="Arial Narrow" w:cstheme="minorHAnsi"/>
          <w:sz w:val="16"/>
          <w:szCs w:val="16"/>
        </w:rPr>
        <w:t>license to access, use, store, archive for a period of time, modify, display, reproduce, prepare derivative works of, and distribute Customer Content</w:t>
      </w:r>
      <w:r w:rsidR="00CD3C98" w:rsidRPr="00B457D9">
        <w:rPr>
          <w:rFonts w:ascii="Arial Narrow" w:hAnsi="Arial Narrow" w:cstheme="minorHAnsi"/>
          <w:sz w:val="16"/>
          <w:szCs w:val="16"/>
        </w:rPr>
        <w:t xml:space="preserve"> and Applications</w:t>
      </w:r>
      <w:r w:rsidRPr="00B457D9">
        <w:rPr>
          <w:rFonts w:ascii="Arial Narrow" w:hAnsi="Arial Narrow" w:cstheme="minorHAnsi"/>
          <w:sz w:val="16"/>
          <w:szCs w:val="16"/>
        </w:rPr>
        <w:t xml:space="preserve"> to the extent necessary for the purpose of providing the </w:t>
      </w:r>
      <w:r w:rsidR="00A76ACC" w:rsidRPr="00B457D9">
        <w:rPr>
          <w:rFonts w:ascii="Arial Narrow" w:hAnsi="Arial Narrow" w:cstheme="minorHAnsi"/>
          <w:sz w:val="16"/>
          <w:szCs w:val="16"/>
        </w:rPr>
        <w:t>C</w:t>
      </w:r>
      <w:r w:rsidR="004E64B6" w:rsidRPr="00B457D9">
        <w:rPr>
          <w:rFonts w:ascii="Arial Narrow" w:hAnsi="Arial Narrow" w:cstheme="minorHAnsi"/>
          <w:sz w:val="16"/>
          <w:szCs w:val="16"/>
        </w:rPr>
        <w:t>loud</w:t>
      </w:r>
      <w:r w:rsidRPr="00B457D9">
        <w:rPr>
          <w:rFonts w:ascii="Arial Narrow" w:hAnsi="Arial Narrow" w:cstheme="minorHAnsi"/>
          <w:sz w:val="16"/>
          <w:szCs w:val="16"/>
        </w:rPr>
        <w:t xml:space="preserve"> Service.</w:t>
      </w:r>
    </w:p>
    <w:p w14:paraId="344702A4" w14:textId="6B291CF9" w:rsidR="009454EA" w:rsidRPr="00B457D9" w:rsidRDefault="009454EA" w:rsidP="007D7D21">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hAnsi="Arial Narrow" w:cs="Arial"/>
          <w:sz w:val="16"/>
          <w:szCs w:val="16"/>
        </w:rPr>
        <w:t xml:space="preserve">As </w:t>
      </w:r>
      <w:proofErr w:type="gramStart"/>
      <w:r w:rsidRPr="00B457D9">
        <w:rPr>
          <w:rFonts w:ascii="Arial Narrow" w:hAnsi="Arial Narrow" w:cs="Arial"/>
          <w:sz w:val="16"/>
          <w:szCs w:val="16"/>
        </w:rPr>
        <w:t>between</w:t>
      </w:r>
      <w:proofErr w:type="gramEnd"/>
      <w:r w:rsidRPr="00B457D9">
        <w:rPr>
          <w:rFonts w:ascii="Arial Narrow" w:hAnsi="Arial Narrow" w:cs="Arial"/>
          <w:sz w:val="16"/>
          <w:szCs w:val="16"/>
        </w:rPr>
        <w:t xml:space="preserve"> Avaya and Customer, Customer retains all </w:t>
      </w:r>
      <w:proofErr w:type="gramStart"/>
      <w:r w:rsidRPr="00B457D9">
        <w:rPr>
          <w:rFonts w:ascii="Arial Narrow" w:hAnsi="Arial Narrow" w:cs="Arial"/>
          <w:sz w:val="16"/>
          <w:szCs w:val="16"/>
        </w:rPr>
        <w:t>right</w:t>
      </w:r>
      <w:proofErr w:type="gramEnd"/>
      <w:r w:rsidRPr="00B457D9">
        <w:rPr>
          <w:rFonts w:ascii="Arial Narrow" w:hAnsi="Arial Narrow" w:cs="Arial"/>
          <w:sz w:val="16"/>
          <w:szCs w:val="16"/>
        </w:rPr>
        <w:t>, title and interest in and to Customer Content</w:t>
      </w:r>
      <w:r w:rsidR="00CD3C98" w:rsidRPr="00B457D9">
        <w:rPr>
          <w:rFonts w:ascii="Arial Narrow" w:hAnsi="Arial Narrow" w:cs="Arial"/>
          <w:sz w:val="16"/>
          <w:szCs w:val="16"/>
        </w:rPr>
        <w:t xml:space="preserve"> and Applications</w:t>
      </w:r>
      <w:r w:rsidRPr="00B457D9">
        <w:rPr>
          <w:rFonts w:ascii="Arial Narrow" w:hAnsi="Arial Narrow" w:cs="Arial"/>
          <w:sz w:val="16"/>
          <w:szCs w:val="16"/>
        </w:rPr>
        <w:t xml:space="preserve">.  </w:t>
      </w:r>
      <w:bookmarkStart w:id="47" w:name="_Hlk39485851"/>
      <w:r w:rsidRPr="00B457D9">
        <w:rPr>
          <w:rFonts w:ascii="Arial Narrow" w:hAnsi="Arial Narrow" w:cs="Arial"/>
          <w:sz w:val="16"/>
          <w:szCs w:val="16"/>
        </w:rPr>
        <w:t xml:space="preserve">Avaya will not share Customer Content or Other Users’ Content </w:t>
      </w:r>
      <w:r w:rsidR="00D02656" w:rsidRPr="00B457D9">
        <w:rPr>
          <w:rFonts w:ascii="Arial Narrow" w:hAnsi="Arial Narrow" w:cs="Arial"/>
          <w:sz w:val="16"/>
          <w:szCs w:val="16"/>
        </w:rPr>
        <w:t xml:space="preserve">or Applications </w:t>
      </w:r>
      <w:r w:rsidRPr="00B457D9">
        <w:rPr>
          <w:rFonts w:ascii="Arial Narrow" w:hAnsi="Arial Narrow" w:cs="Arial"/>
          <w:sz w:val="16"/>
          <w:szCs w:val="16"/>
        </w:rPr>
        <w:t>with any third parties unless: (a) Avaya has Customer</w:t>
      </w:r>
      <w:r w:rsidR="00D02656" w:rsidRPr="00B457D9">
        <w:rPr>
          <w:rFonts w:ascii="Arial Narrow" w:hAnsi="Arial Narrow" w:cs="Arial"/>
          <w:sz w:val="16"/>
          <w:szCs w:val="16"/>
        </w:rPr>
        <w:t>’s</w:t>
      </w:r>
      <w:r w:rsidRPr="00B457D9">
        <w:rPr>
          <w:rFonts w:ascii="Arial Narrow" w:hAnsi="Arial Narrow" w:cs="Arial"/>
          <w:sz w:val="16"/>
          <w:szCs w:val="16"/>
        </w:rPr>
        <w:t xml:space="preserve"> written or electronic consent for sharing any of Customer Content</w:t>
      </w:r>
      <w:r w:rsidR="00FB1B9A" w:rsidRPr="00B457D9">
        <w:rPr>
          <w:rFonts w:ascii="Arial Narrow" w:hAnsi="Arial Narrow" w:cs="Arial"/>
          <w:sz w:val="16"/>
          <w:szCs w:val="16"/>
        </w:rPr>
        <w:t>, Other User’s Content</w:t>
      </w:r>
      <w:r w:rsidR="0072674C" w:rsidRPr="00B457D9">
        <w:rPr>
          <w:rFonts w:ascii="Arial Narrow" w:hAnsi="Arial Narrow" w:cs="Arial"/>
          <w:sz w:val="16"/>
          <w:szCs w:val="16"/>
        </w:rPr>
        <w:t>,</w:t>
      </w:r>
      <w:r w:rsidRPr="00B457D9">
        <w:rPr>
          <w:rFonts w:ascii="Arial Narrow" w:hAnsi="Arial Narrow" w:cs="Arial"/>
          <w:sz w:val="16"/>
          <w:szCs w:val="16"/>
        </w:rPr>
        <w:t xml:space="preserve"> </w:t>
      </w:r>
      <w:r w:rsidR="00454ED8" w:rsidRPr="00B457D9">
        <w:rPr>
          <w:rFonts w:ascii="Arial Narrow" w:hAnsi="Arial Narrow" w:cs="Arial"/>
          <w:sz w:val="16"/>
          <w:szCs w:val="16"/>
        </w:rPr>
        <w:t>or Applications</w:t>
      </w:r>
      <w:r w:rsidRPr="00B457D9">
        <w:rPr>
          <w:rFonts w:ascii="Arial Narrow" w:hAnsi="Arial Narrow" w:cs="Arial"/>
          <w:sz w:val="16"/>
          <w:szCs w:val="16"/>
        </w:rPr>
        <w:t>; (b) it is required by law; or (c) Avaya provides Customer Content</w:t>
      </w:r>
      <w:r w:rsidR="0072674C" w:rsidRPr="00B457D9">
        <w:rPr>
          <w:rFonts w:ascii="Arial Narrow" w:hAnsi="Arial Narrow" w:cs="Arial"/>
          <w:sz w:val="16"/>
          <w:szCs w:val="16"/>
        </w:rPr>
        <w:t>, Other Users Content,</w:t>
      </w:r>
      <w:r w:rsidRPr="00B457D9">
        <w:rPr>
          <w:rFonts w:ascii="Arial Narrow" w:hAnsi="Arial Narrow" w:cs="Arial"/>
          <w:sz w:val="16"/>
          <w:szCs w:val="16"/>
        </w:rPr>
        <w:t xml:space="preserve"> or </w:t>
      </w:r>
      <w:r w:rsidR="00CB3D4D" w:rsidRPr="00B457D9">
        <w:rPr>
          <w:rFonts w:ascii="Arial Narrow" w:hAnsi="Arial Narrow" w:cs="Arial"/>
          <w:sz w:val="16"/>
          <w:szCs w:val="16"/>
        </w:rPr>
        <w:t>Applications</w:t>
      </w:r>
      <w:r w:rsidRPr="00B457D9">
        <w:rPr>
          <w:rFonts w:ascii="Arial Narrow" w:hAnsi="Arial Narrow" w:cs="Arial"/>
          <w:sz w:val="16"/>
          <w:szCs w:val="16"/>
        </w:rPr>
        <w:t xml:space="preserve"> third parties (e.g. sub-contractors) to carry out tasks on Avaya’s behalf (</w:t>
      </w:r>
      <w:r w:rsidRPr="00B457D9">
        <w:rPr>
          <w:rFonts w:ascii="Arial Narrow" w:hAnsi="Arial Narrow" w:cs="Arial"/>
          <w:i/>
          <w:sz w:val="16"/>
          <w:szCs w:val="16"/>
        </w:rPr>
        <w:t>e.g.,</w:t>
      </w:r>
      <w:r w:rsidRPr="00B457D9">
        <w:rPr>
          <w:rFonts w:ascii="Arial Narrow" w:hAnsi="Arial Narrow" w:cs="Arial"/>
          <w:sz w:val="16"/>
          <w:szCs w:val="16"/>
        </w:rPr>
        <w:t xml:space="preserve"> data storage, etc.) as directed by Avaya and subject to appropriate agreements with those third parties.</w:t>
      </w:r>
    </w:p>
    <w:bookmarkEnd w:id="47"/>
    <w:p w14:paraId="233D185C" w14:textId="0F553963" w:rsidR="009454EA" w:rsidRPr="00B457D9" w:rsidRDefault="009454EA" w:rsidP="007D7D21">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hAnsi="Arial Narrow" w:cs="Arial"/>
          <w:sz w:val="16"/>
          <w:szCs w:val="16"/>
        </w:rPr>
        <w:t xml:space="preserve">In connection with the provision of the </w:t>
      </w:r>
      <w:r w:rsidR="00573E7C" w:rsidRPr="00B457D9">
        <w:rPr>
          <w:rFonts w:ascii="Arial Narrow" w:hAnsi="Arial Narrow" w:cs="Arial"/>
          <w:sz w:val="16"/>
          <w:szCs w:val="16"/>
        </w:rPr>
        <w:t>Cloud</w:t>
      </w:r>
      <w:r w:rsidRPr="00B457D9">
        <w:rPr>
          <w:rFonts w:ascii="Arial Narrow" w:hAnsi="Arial Narrow" w:cs="Arial"/>
          <w:sz w:val="16"/>
          <w:szCs w:val="16"/>
        </w:rPr>
        <w:t xml:space="preserve"> Service, Customer hereby grants Avaya a limited, non-exclusive, non-transferable, non-sublicensable license to display Customer trade names, trademarks, service marks, logos, domain names and the like (“Customer Marks”) and to host and display likenesses and photo images; provided, that the use of Customer Marks in connection with this </w:t>
      </w:r>
      <w:r w:rsidR="000E00DF" w:rsidRPr="00B457D9">
        <w:rPr>
          <w:rFonts w:ascii="Arial Narrow" w:hAnsi="Arial Narrow" w:cs="Arial"/>
          <w:sz w:val="16"/>
          <w:szCs w:val="16"/>
        </w:rPr>
        <w:t xml:space="preserve">SLSA </w:t>
      </w:r>
      <w:r w:rsidRPr="00B457D9">
        <w:rPr>
          <w:rFonts w:ascii="Arial Narrow" w:hAnsi="Arial Narrow" w:cs="Arial"/>
          <w:sz w:val="16"/>
          <w:szCs w:val="16"/>
        </w:rPr>
        <w:t>shall not create any right or title in or to the use of Customer Marks and all such use and goodwill associated with Customer Marks will inure to the benefit of Customer. </w:t>
      </w:r>
    </w:p>
    <w:p w14:paraId="79DC3F89" w14:textId="77777777" w:rsidR="009454EA" w:rsidRPr="00B457D9" w:rsidRDefault="009454EA" w:rsidP="0090409A">
      <w:pPr>
        <w:tabs>
          <w:tab w:val="left" w:pos="270"/>
        </w:tabs>
        <w:jc w:val="both"/>
        <w:outlineLvl w:val="0"/>
        <w:rPr>
          <w:rFonts w:ascii="Arial Narrow" w:hAnsi="Arial Narrow" w:cs="Arial"/>
          <w:b/>
          <w:caps/>
          <w:sz w:val="16"/>
          <w:szCs w:val="16"/>
        </w:rPr>
      </w:pPr>
    </w:p>
    <w:p w14:paraId="117E5ADE" w14:textId="77777777" w:rsidR="009454EA" w:rsidRPr="00B457D9" w:rsidRDefault="009454EA" w:rsidP="008315E1">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color w:val="000000"/>
          <w:sz w:val="16"/>
          <w:szCs w:val="16"/>
        </w:rPr>
      </w:pPr>
      <w:r w:rsidRPr="00B457D9">
        <w:rPr>
          <w:rFonts w:ascii="Arial Narrow" w:hAnsi="Arial Narrow" w:cs="Arial"/>
          <w:b/>
          <w:color w:val="000000"/>
          <w:sz w:val="16"/>
          <w:szCs w:val="16"/>
        </w:rPr>
        <w:t>RIGHTS AND DISCLAIMERS</w:t>
      </w:r>
    </w:p>
    <w:p w14:paraId="37709FEF" w14:textId="733485C4" w:rsidR="009454EA" w:rsidRPr="00B457D9" w:rsidRDefault="009454EA" w:rsidP="007D7D21">
      <w:pPr>
        <w:numPr>
          <w:ilvl w:val="1"/>
          <w:numId w:val="28"/>
        </w:numPr>
        <w:tabs>
          <w:tab w:val="left" w:pos="426"/>
        </w:tabs>
        <w:ind w:left="0" w:firstLine="0"/>
        <w:jc w:val="both"/>
        <w:outlineLvl w:val="0"/>
        <w:rPr>
          <w:rFonts w:ascii="Arial Narrow" w:hAnsi="Arial Narrow" w:cs="Arial"/>
          <w:color w:val="000000"/>
          <w:sz w:val="16"/>
          <w:szCs w:val="16"/>
        </w:rPr>
      </w:pPr>
      <w:r w:rsidRPr="00B457D9">
        <w:rPr>
          <w:rFonts w:ascii="Arial Narrow" w:hAnsi="Arial Narrow" w:cs="Arial"/>
          <w:color w:val="000000" w:themeColor="text1"/>
          <w:sz w:val="16"/>
          <w:szCs w:val="16"/>
        </w:rPr>
        <w:t xml:space="preserve">All information transmitted through the </w:t>
      </w:r>
      <w:r w:rsidR="006A2EAB" w:rsidRPr="00B457D9">
        <w:rPr>
          <w:rFonts w:ascii="Arial Narrow" w:hAnsi="Arial Narrow" w:cs="Arial"/>
          <w:color w:val="000000" w:themeColor="text1"/>
          <w:sz w:val="16"/>
          <w:szCs w:val="16"/>
        </w:rPr>
        <w:t xml:space="preserve">Cloud </w:t>
      </w:r>
      <w:r w:rsidRPr="00B457D9">
        <w:rPr>
          <w:rFonts w:ascii="Arial Narrow" w:hAnsi="Arial Narrow" w:cs="Arial"/>
          <w:color w:val="000000" w:themeColor="text1"/>
          <w:sz w:val="16"/>
          <w:szCs w:val="16"/>
        </w:rPr>
        <w:t xml:space="preserve">Service is the sole responsibility of the person from whom such information originated.  </w:t>
      </w:r>
      <w:r w:rsidR="00F00269" w:rsidRPr="00B457D9">
        <w:rPr>
          <w:rFonts w:ascii="Arial Narrow" w:hAnsi="Arial Narrow" w:cs="Arial"/>
          <w:color w:val="000000" w:themeColor="text1"/>
          <w:sz w:val="16"/>
          <w:szCs w:val="16"/>
        </w:rPr>
        <w:t xml:space="preserve">Customer is solely responsible </w:t>
      </w:r>
      <w:proofErr w:type="gramStart"/>
      <w:r w:rsidR="00F00269" w:rsidRPr="00B457D9">
        <w:rPr>
          <w:rFonts w:ascii="Arial Narrow" w:hAnsi="Arial Narrow" w:cs="Arial"/>
          <w:color w:val="000000" w:themeColor="text1"/>
          <w:sz w:val="16"/>
          <w:szCs w:val="16"/>
        </w:rPr>
        <w:t>to ensure</w:t>
      </w:r>
      <w:proofErr w:type="gramEnd"/>
      <w:r w:rsidR="00F00269" w:rsidRPr="00B457D9">
        <w:rPr>
          <w:rFonts w:ascii="Arial Narrow" w:hAnsi="Arial Narrow" w:cs="Arial"/>
          <w:color w:val="000000" w:themeColor="text1"/>
          <w:sz w:val="16"/>
          <w:szCs w:val="16"/>
        </w:rPr>
        <w:t xml:space="preserve"> that any information, including Customer Content, Customer wishes to retain is downloaded, saved and/or </w:t>
      </w:r>
      <w:proofErr w:type="gramStart"/>
      <w:r w:rsidR="00F00269" w:rsidRPr="00B457D9">
        <w:rPr>
          <w:rFonts w:ascii="Arial Narrow" w:hAnsi="Arial Narrow" w:cs="Arial"/>
          <w:color w:val="000000" w:themeColor="text1"/>
          <w:sz w:val="16"/>
          <w:szCs w:val="16"/>
        </w:rPr>
        <w:t>backed-up</w:t>
      </w:r>
      <w:proofErr w:type="gramEnd"/>
      <w:r w:rsidR="00F00269" w:rsidRPr="00B457D9">
        <w:rPr>
          <w:rFonts w:ascii="Arial Narrow" w:hAnsi="Arial Narrow" w:cs="Arial"/>
          <w:color w:val="000000" w:themeColor="text1"/>
          <w:sz w:val="16"/>
          <w:szCs w:val="16"/>
        </w:rPr>
        <w:t xml:space="preserve">.  </w:t>
      </w:r>
      <w:r w:rsidRPr="00B457D9">
        <w:rPr>
          <w:rFonts w:ascii="Arial Narrow" w:hAnsi="Arial Narrow" w:cs="Arial"/>
          <w:color w:val="000000" w:themeColor="text1"/>
          <w:sz w:val="16"/>
          <w:szCs w:val="16"/>
        </w:rPr>
        <w:t xml:space="preserve">Avaya reserves the right, but is not obligated to pre-screen, refuse, flag, filter, or remove any material posted on the </w:t>
      </w:r>
      <w:r w:rsidR="006A2EAB" w:rsidRPr="00B457D9">
        <w:rPr>
          <w:rFonts w:ascii="Arial Narrow" w:hAnsi="Arial Narrow" w:cs="Arial"/>
          <w:color w:val="000000" w:themeColor="text1"/>
          <w:sz w:val="16"/>
          <w:szCs w:val="16"/>
        </w:rPr>
        <w:t xml:space="preserve">Cloud </w:t>
      </w:r>
      <w:r w:rsidRPr="00B457D9">
        <w:rPr>
          <w:rFonts w:ascii="Arial Narrow" w:hAnsi="Arial Narrow" w:cs="Arial"/>
          <w:color w:val="000000" w:themeColor="text1"/>
          <w:sz w:val="16"/>
          <w:szCs w:val="16"/>
        </w:rPr>
        <w:t xml:space="preserve">Service, including any Customer Content, which Avaya, in its sole discretion, deems inconsistent with this </w:t>
      </w:r>
      <w:r w:rsidR="000B3D76" w:rsidRPr="00B457D9">
        <w:rPr>
          <w:rFonts w:ascii="Arial Narrow" w:hAnsi="Arial Narrow" w:cs="Arial"/>
          <w:color w:val="000000" w:themeColor="text1"/>
          <w:sz w:val="16"/>
          <w:szCs w:val="16"/>
        </w:rPr>
        <w:t>SLSA</w:t>
      </w:r>
      <w:r w:rsidRPr="00B457D9">
        <w:rPr>
          <w:rFonts w:ascii="Arial Narrow" w:hAnsi="Arial Narrow" w:cs="Arial"/>
          <w:color w:val="000000" w:themeColor="text1"/>
          <w:sz w:val="16"/>
          <w:szCs w:val="16"/>
        </w:rPr>
        <w:t xml:space="preserve">, including any material Avaya has been informed or has reason to believe constitutes intellectual property infringement. Avaya may take the action(s) set </w:t>
      </w:r>
      <w:r w:rsidR="000B3D76" w:rsidRPr="00B457D9">
        <w:rPr>
          <w:rFonts w:ascii="Arial Narrow" w:hAnsi="Arial Narrow" w:cs="Arial"/>
          <w:color w:val="000000" w:themeColor="text1"/>
          <w:sz w:val="16"/>
          <w:szCs w:val="16"/>
        </w:rPr>
        <w:t xml:space="preserve">out </w:t>
      </w:r>
      <w:r w:rsidRPr="00B457D9">
        <w:rPr>
          <w:rFonts w:ascii="Arial Narrow" w:hAnsi="Arial Narrow" w:cs="Arial"/>
          <w:color w:val="000000" w:themeColor="text1"/>
          <w:sz w:val="16"/>
          <w:szCs w:val="16"/>
        </w:rPr>
        <w:t>above, or similar actions, without notice or liability to Customer or any other party. Accordingly, Avaya assumes no liability for any action or inaction regarding transmissions, communications, or content provided by Customer or any third parties.</w:t>
      </w:r>
    </w:p>
    <w:p w14:paraId="4B114519" w14:textId="296B9485" w:rsidR="00C32C42" w:rsidRPr="00B457D9" w:rsidRDefault="00C32C42" w:rsidP="007D7D21">
      <w:pPr>
        <w:pStyle w:val="ListParagraph"/>
        <w:numPr>
          <w:ilvl w:val="1"/>
          <w:numId w:val="28"/>
        </w:numPr>
        <w:tabs>
          <w:tab w:val="left" w:pos="426"/>
        </w:tabs>
        <w:spacing w:after="0" w:line="240" w:lineRule="auto"/>
        <w:ind w:left="0" w:firstLine="0"/>
        <w:jc w:val="both"/>
        <w:rPr>
          <w:rFonts w:ascii="Arial Narrow" w:eastAsia="Times New Roman" w:hAnsi="Arial Narrow" w:cs="Arial"/>
          <w:color w:val="000000"/>
          <w:sz w:val="16"/>
          <w:szCs w:val="16"/>
          <w:lang w:val="en-US"/>
        </w:rPr>
      </w:pPr>
      <w:r w:rsidRPr="00B457D9">
        <w:rPr>
          <w:rFonts w:ascii="Arial Narrow" w:eastAsia="Times New Roman" w:hAnsi="Arial Narrow" w:cs="Arial"/>
          <w:color w:val="000000"/>
          <w:sz w:val="16"/>
          <w:szCs w:val="16"/>
          <w:lang w:val="en-US"/>
        </w:rPr>
        <w:t>Provided Avaya does not use Customer’s Confidential Information, Avaya reserves the right to: (</w:t>
      </w:r>
      <w:proofErr w:type="spellStart"/>
      <w:r w:rsidRPr="00B457D9">
        <w:rPr>
          <w:rFonts w:ascii="Arial Narrow" w:eastAsia="Times New Roman" w:hAnsi="Arial Narrow" w:cs="Arial"/>
          <w:color w:val="000000"/>
          <w:sz w:val="16"/>
          <w:szCs w:val="16"/>
          <w:lang w:val="en-US"/>
        </w:rPr>
        <w:t>i</w:t>
      </w:r>
      <w:proofErr w:type="spellEnd"/>
      <w:r w:rsidRPr="00B457D9">
        <w:rPr>
          <w:rFonts w:ascii="Arial Narrow" w:eastAsia="Times New Roman" w:hAnsi="Arial Narrow" w:cs="Arial"/>
          <w:color w:val="000000"/>
          <w:sz w:val="16"/>
          <w:szCs w:val="16"/>
          <w:lang w:val="en-US"/>
        </w:rPr>
        <w:t xml:space="preserve">) develop products or services similar to any of the Applications </w:t>
      </w:r>
      <w:r w:rsidRPr="00B457D9">
        <w:rPr>
          <w:rFonts w:ascii="Arial Narrow" w:eastAsia="Times New Roman" w:hAnsi="Arial Narrow" w:cs="Arial"/>
          <w:color w:val="000000"/>
          <w:sz w:val="16"/>
          <w:szCs w:val="16"/>
          <w:lang w:val="en-US"/>
        </w:rPr>
        <w:lastRenderedPageBreak/>
        <w:t>that Customer may develop in connection with a Cloud Service and (ii) grant similar rights to those provided under this SLSA to third parties that may develop or offer products or services which compete with any such Applications.</w:t>
      </w:r>
    </w:p>
    <w:p w14:paraId="035B7EDF" w14:textId="23CEAEB6" w:rsidR="009454EA" w:rsidRPr="00B457D9" w:rsidRDefault="009454EA" w:rsidP="007D7D21">
      <w:pPr>
        <w:numPr>
          <w:ilvl w:val="1"/>
          <w:numId w:val="28"/>
        </w:numPr>
        <w:tabs>
          <w:tab w:val="left" w:pos="426"/>
        </w:tabs>
        <w:ind w:left="0" w:firstLine="0"/>
        <w:jc w:val="both"/>
        <w:outlineLvl w:val="0"/>
        <w:rPr>
          <w:rFonts w:ascii="Arial Narrow" w:hAnsi="Arial Narrow" w:cs="Arial"/>
          <w:color w:val="000000"/>
          <w:sz w:val="16"/>
          <w:szCs w:val="16"/>
        </w:rPr>
      </w:pPr>
      <w:r w:rsidRPr="00B457D9">
        <w:rPr>
          <w:rFonts w:ascii="Arial Narrow" w:hAnsi="Arial Narrow" w:cs="Arial"/>
          <w:color w:val="000000"/>
          <w:sz w:val="16"/>
          <w:szCs w:val="16"/>
        </w:rPr>
        <w:t>Any software security feature is not a guaranty against malicious code, deleterious routines, and other techniques and tools employed by computer “hackers” and other third parties to create security exposures.</w:t>
      </w:r>
    </w:p>
    <w:p w14:paraId="681EF2B9" w14:textId="29F7DD96" w:rsidR="009454EA" w:rsidRPr="00B457D9" w:rsidRDefault="009454EA" w:rsidP="007D7D21">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eastAsia="Batang" w:hAnsi="Arial Narrow" w:cs="Arial"/>
          <w:color w:val="000000"/>
          <w:sz w:val="16"/>
          <w:szCs w:val="16"/>
          <w:lang w:eastAsia="ko-KR"/>
        </w:rPr>
        <w:t xml:space="preserve">It is </w:t>
      </w:r>
      <w:r w:rsidRPr="00B457D9">
        <w:rPr>
          <w:rFonts w:ascii="Arial Narrow" w:hAnsi="Arial Narrow" w:cs="Arial"/>
          <w:kern w:val="28"/>
          <w:sz w:val="16"/>
          <w:szCs w:val="16"/>
        </w:rPr>
        <w:t>Avaya’s</w:t>
      </w:r>
      <w:r w:rsidRPr="00B457D9">
        <w:rPr>
          <w:rFonts w:ascii="Arial Narrow" w:eastAsia="Batang" w:hAnsi="Arial Narrow" w:cs="Arial"/>
          <w:color w:val="000000"/>
          <w:sz w:val="16"/>
          <w:szCs w:val="16"/>
          <w:lang w:eastAsia="ko-KR"/>
        </w:rPr>
        <w:t xml:space="preserve"> policy to respond to notices of alleged copyright infringement that comply with the United States Digital Millennium Copyright Act and where appropriate at </w:t>
      </w:r>
      <w:r w:rsidRPr="00B457D9">
        <w:rPr>
          <w:rFonts w:ascii="Arial Narrow" w:hAnsi="Arial Narrow" w:cs="Arial"/>
          <w:kern w:val="28"/>
          <w:sz w:val="16"/>
          <w:szCs w:val="16"/>
        </w:rPr>
        <w:t>Avaya’s</w:t>
      </w:r>
      <w:r w:rsidRPr="00B457D9">
        <w:rPr>
          <w:rFonts w:ascii="Arial Narrow" w:eastAsia="Batang" w:hAnsi="Arial Narrow" w:cs="Arial"/>
          <w:color w:val="000000"/>
          <w:sz w:val="16"/>
          <w:szCs w:val="16"/>
          <w:lang w:eastAsia="ko-KR"/>
        </w:rPr>
        <w:t xml:space="preserve"> discretion to terminate the accounts or subscription of infringers.</w:t>
      </w:r>
      <w:r w:rsidRPr="00B457D9">
        <w:rPr>
          <w:rFonts w:ascii="Arial Narrow" w:hAnsi="Arial Narrow" w:cs="Arial"/>
          <w:color w:val="000000"/>
          <w:sz w:val="16"/>
          <w:szCs w:val="16"/>
        </w:rPr>
        <w:t xml:space="preserve"> </w:t>
      </w:r>
      <w:r w:rsidRPr="00B457D9">
        <w:rPr>
          <w:rFonts w:ascii="Arial Narrow" w:hAnsi="Arial Narrow" w:cs="Arial"/>
          <w:sz w:val="16"/>
          <w:szCs w:val="16"/>
        </w:rPr>
        <w:t xml:space="preserve">If Customer would like to send </w:t>
      </w:r>
      <w:r w:rsidRPr="00B457D9">
        <w:rPr>
          <w:rFonts w:ascii="Arial Narrow" w:hAnsi="Arial Narrow" w:cs="Arial"/>
          <w:kern w:val="28"/>
          <w:sz w:val="16"/>
          <w:szCs w:val="16"/>
        </w:rPr>
        <w:t xml:space="preserve">Avaya </w:t>
      </w:r>
      <w:r w:rsidRPr="00B457D9">
        <w:rPr>
          <w:rFonts w:ascii="Arial Narrow" w:hAnsi="Arial Narrow" w:cs="Arial"/>
          <w:sz w:val="16"/>
          <w:szCs w:val="16"/>
        </w:rPr>
        <w:t xml:space="preserve">an alleged copyright infringement notice as it pertains to the Service, go to the following link </w:t>
      </w:r>
      <w:hyperlink r:id="rId41" w:history="1">
        <w:r w:rsidRPr="00B457D9">
          <w:rPr>
            <w:rStyle w:val="Hyperlink"/>
            <w:rFonts w:ascii="Arial Narrow" w:hAnsi="Arial Narrow" w:cs="Arial"/>
            <w:sz w:val="16"/>
            <w:szCs w:val="16"/>
          </w:rPr>
          <w:t>http://support.avaya.com/AvayaCopyrightAgent</w:t>
        </w:r>
      </w:hyperlink>
      <w:r w:rsidRPr="00B457D9">
        <w:rPr>
          <w:rFonts w:ascii="Arial Narrow" w:hAnsi="Arial Narrow" w:cs="Arial"/>
          <w:sz w:val="16"/>
          <w:szCs w:val="16"/>
        </w:rPr>
        <w:t xml:space="preserve"> (or such successor site) and follow the instructions on how to get in touch with </w:t>
      </w:r>
      <w:r w:rsidRPr="00B457D9">
        <w:rPr>
          <w:rFonts w:ascii="Arial Narrow" w:hAnsi="Arial Narrow" w:cs="Arial"/>
          <w:kern w:val="28"/>
          <w:sz w:val="16"/>
          <w:szCs w:val="16"/>
        </w:rPr>
        <w:t>Avaya</w:t>
      </w:r>
      <w:r w:rsidRPr="00B457D9">
        <w:rPr>
          <w:rFonts w:ascii="Arial Narrow" w:hAnsi="Arial Narrow" w:cs="Arial"/>
          <w:sz w:val="16"/>
          <w:szCs w:val="16"/>
        </w:rPr>
        <w:t xml:space="preserve">. If Customer has trouble accessing this link, then Customer may contact Avaya for further information at </w:t>
      </w:r>
      <w:hyperlink r:id="rId42" w:history="1">
        <w:r w:rsidRPr="00B457D9">
          <w:rPr>
            <w:rStyle w:val="Hyperlink"/>
            <w:rFonts w:ascii="Arial Narrow" w:hAnsi="Arial Narrow" w:cs="Arial"/>
            <w:sz w:val="16"/>
            <w:szCs w:val="16"/>
          </w:rPr>
          <w:t>copyrightagent@avaya.com</w:t>
        </w:r>
      </w:hyperlink>
      <w:r w:rsidRPr="00B457D9">
        <w:rPr>
          <w:rFonts w:ascii="Arial Narrow" w:hAnsi="Arial Narrow" w:cs="Arial"/>
          <w:sz w:val="16"/>
          <w:szCs w:val="16"/>
        </w:rPr>
        <w:t xml:space="preserve"> with the subject line: </w:t>
      </w:r>
      <w:r w:rsidRPr="00B457D9">
        <w:rPr>
          <w:rFonts w:ascii="Arial Narrow" w:hAnsi="Arial Narrow" w:cs="Arial"/>
          <w:i/>
          <w:iCs/>
          <w:sz w:val="16"/>
          <w:szCs w:val="16"/>
        </w:rPr>
        <w:t>“DMCA Takedown Request”</w:t>
      </w:r>
      <w:r w:rsidRPr="00B457D9">
        <w:rPr>
          <w:rFonts w:ascii="Arial Narrow" w:hAnsi="Arial Narrow" w:cs="Arial"/>
          <w:sz w:val="16"/>
          <w:szCs w:val="16"/>
        </w:rPr>
        <w:t xml:space="preserve"> or by mail to:</w:t>
      </w:r>
    </w:p>
    <w:p w14:paraId="03F6822A" w14:textId="1DA52D2F" w:rsidR="007D7D21" w:rsidRPr="00B457D9" w:rsidRDefault="007D7D21" w:rsidP="007D7D21">
      <w:pPr>
        <w:tabs>
          <w:tab w:val="left" w:pos="426"/>
        </w:tabs>
        <w:jc w:val="both"/>
        <w:outlineLvl w:val="0"/>
        <w:rPr>
          <w:rFonts w:ascii="Arial Narrow" w:hAnsi="Arial Narrow" w:cs="Arial"/>
          <w:sz w:val="8"/>
          <w:szCs w:val="8"/>
        </w:rPr>
      </w:pPr>
    </w:p>
    <w:p w14:paraId="06528884" w14:textId="77777777" w:rsidR="009454EA" w:rsidRPr="00B457D9" w:rsidRDefault="009454EA" w:rsidP="007D7D21">
      <w:pPr>
        <w:ind w:left="142"/>
        <w:rPr>
          <w:rFonts w:ascii="Arial Narrow" w:hAnsi="Arial Narrow" w:cs="Arial"/>
          <w:sz w:val="16"/>
          <w:szCs w:val="16"/>
        </w:rPr>
      </w:pPr>
      <w:r w:rsidRPr="00B457D9">
        <w:rPr>
          <w:rFonts w:ascii="Arial Narrow" w:hAnsi="Arial Narrow" w:cs="Arial"/>
          <w:sz w:val="16"/>
          <w:szCs w:val="16"/>
        </w:rPr>
        <w:t>Avaya Copyright Agent Notification</w:t>
      </w:r>
      <w:r w:rsidRPr="00B457D9">
        <w:rPr>
          <w:rFonts w:ascii="Arial Narrow" w:hAnsi="Arial Narrow"/>
          <w:sz w:val="16"/>
          <w:szCs w:val="16"/>
        </w:rPr>
        <w:br/>
      </w:r>
      <w:r w:rsidRPr="00B457D9">
        <w:rPr>
          <w:rFonts w:ascii="Arial Narrow" w:hAnsi="Arial Narrow" w:cs="Arial"/>
          <w:sz w:val="16"/>
          <w:szCs w:val="16"/>
        </w:rPr>
        <w:t>350 Mount Kemble Avenue, Room 2C109</w:t>
      </w:r>
      <w:r w:rsidRPr="00B457D9">
        <w:rPr>
          <w:rFonts w:ascii="Arial Narrow" w:hAnsi="Arial Narrow"/>
          <w:sz w:val="16"/>
          <w:szCs w:val="16"/>
        </w:rPr>
        <w:br/>
      </w:r>
      <w:r w:rsidRPr="00B457D9">
        <w:rPr>
          <w:rFonts w:ascii="Arial Narrow" w:hAnsi="Arial Narrow" w:cs="Arial"/>
          <w:sz w:val="16"/>
          <w:szCs w:val="16"/>
        </w:rPr>
        <w:t>Morristown, NJ 07960</w:t>
      </w:r>
    </w:p>
    <w:p w14:paraId="274BD33F" w14:textId="77777777" w:rsidR="009454EA" w:rsidRPr="00B457D9" w:rsidRDefault="009454EA" w:rsidP="007D7D21">
      <w:pPr>
        <w:ind w:left="142"/>
        <w:rPr>
          <w:rFonts w:ascii="Arial Narrow" w:hAnsi="Arial Narrow" w:cs="Arial"/>
          <w:sz w:val="16"/>
          <w:szCs w:val="16"/>
        </w:rPr>
      </w:pPr>
      <w:r w:rsidRPr="00B457D9">
        <w:rPr>
          <w:rFonts w:ascii="Arial Narrow" w:hAnsi="Arial Narrow"/>
          <w:sz w:val="16"/>
          <w:szCs w:val="16"/>
        </w:rPr>
        <w:t>1-908-953-2044</w:t>
      </w:r>
    </w:p>
    <w:p w14:paraId="22F3E092" w14:textId="77777777" w:rsidR="009454EA" w:rsidRPr="00B457D9" w:rsidRDefault="009454EA" w:rsidP="0090409A">
      <w:pPr>
        <w:tabs>
          <w:tab w:val="left" w:pos="270"/>
        </w:tabs>
        <w:jc w:val="both"/>
        <w:rPr>
          <w:rFonts w:ascii="Arial Narrow" w:hAnsi="Arial Narrow" w:cs="Arial"/>
          <w:color w:val="000000"/>
          <w:sz w:val="16"/>
          <w:szCs w:val="16"/>
        </w:rPr>
      </w:pPr>
    </w:p>
    <w:p w14:paraId="00FAFBDD" w14:textId="77777777" w:rsidR="009454EA" w:rsidRPr="00B457D9" w:rsidRDefault="009454EA"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color w:val="000000"/>
          <w:sz w:val="16"/>
          <w:szCs w:val="16"/>
        </w:rPr>
      </w:pPr>
      <w:r w:rsidRPr="00B457D9">
        <w:rPr>
          <w:rFonts w:ascii="Arial Narrow" w:hAnsi="Arial Narrow" w:cs="Arial"/>
          <w:b/>
          <w:bCs/>
          <w:color w:val="000000"/>
          <w:sz w:val="16"/>
          <w:szCs w:val="16"/>
        </w:rPr>
        <w:t>INDEMNIFICATION</w:t>
      </w:r>
    </w:p>
    <w:p w14:paraId="379CF0F4" w14:textId="3ABD2F86" w:rsidR="009454EA" w:rsidRPr="00B457D9" w:rsidRDefault="009454EA" w:rsidP="007D7D21">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00B457D9">
        <w:rPr>
          <w:rFonts w:ascii="Arial Narrow" w:eastAsiaTheme="minorEastAsia" w:hAnsi="Arial Narrow" w:cstheme="minorBidi"/>
          <w:color w:val="000000" w:themeColor="text1"/>
          <w:sz w:val="16"/>
          <w:szCs w:val="16"/>
        </w:rPr>
        <w:t xml:space="preserve">Avaya’s Indemnification Obligation: Avaya will defend Customer against third-party claims brought against Customer to the extent arising solely from an allegation that Customer’s use of the Cloud Service directly infringes a third-party patent or copyright.  Avaya will indemnify Customer against damages (specifically excluding any increased or enhanced damages resulting from Customer’s willful infringement) finally awarded against Customer by a court of competent jurisdiction or a settlement amount approved by Avaya. Avaya’s obligations under this Section 7 will not apply if the claim results from (a) Customer breach of this </w:t>
      </w:r>
      <w:r w:rsidR="00D06B2A" w:rsidRPr="00B457D9">
        <w:rPr>
          <w:rFonts w:ascii="Arial Narrow" w:eastAsiaTheme="minorEastAsia" w:hAnsi="Arial Narrow" w:cstheme="minorBidi"/>
          <w:color w:val="000000" w:themeColor="text1"/>
          <w:sz w:val="16"/>
          <w:szCs w:val="16"/>
        </w:rPr>
        <w:t>SLSA</w:t>
      </w:r>
      <w:r w:rsidRPr="00B457D9">
        <w:rPr>
          <w:rFonts w:ascii="Arial Narrow" w:eastAsiaTheme="minorEastAsia" w:hAnsi="Arial Narrow" w:cstheme="minorBidi"/>
          <w:color w:val="000000" w:themeColor="text1"/>
          <w:sz w:val="16"/>
          <w:szCs w:val="16"/>
        </w:rPr>
        <w:t>, (b) modification to the Cloud Service or use of the Cloud Service outside the scope of the applicable Service Description, (c) combination, operation, or use of the Cloud Service with products, software, services or business processes not provided by Avaya, (d) Avaya’s compliance with any designs, specifications, requirements or instructions provided by Customer or a third party on Customer behalf, (e) Customer Content (</w:t>
      </w:r>
      <w:r w:rsidR="00503868" w:rsidRPr="00B457D9">
        <w:rPr>
          <w:rFonts w:ascii="Arial Narrow" w:eastAsiaTheme="minorEastAsia" w:hAnsi="Arial Narrow" w:cstheme="minorBidi"/>
          <w:color w:val="000000" w:themeColor="text1"/>
          <w:sz w:val="16"/>
          <w:szCs w:val="16"/>
        </w:rPr>
        <w:t>f</w:t>
      </w:r>
      <w:r w:rsidRPr="00B457D9">
        <w:rPr>
          <w:rFonts w:ascii="Arial Narrow" w:eastAsiaTheme="minorEastAsia" w:hAnsi="Arial Narrow" w:cstheme="minorBidi"/>
          <w:color w:val="000000" w:themeColor="text1"/>
          <w:sz w:val="16"/>
          <w:szCs w:val="16"/>
        </w:rPr>
        <w:t>) trial or beta use of the Cloud Service, or (</w:t>
      </w:r>
      <w:r w:rsidR="00503868" w:rsidRPr="00B457D9">
        <w:rPr>
          <w:rFonts w:ascii="Arial Narrow" w:eastAsiaTheme="minorEastAsia" w:hAnsi="Arial Narrow" w:cstheme="minorBidi"/>
          <w:color w:val="000000" w:themeColor="text1"/>
          <w:sz w:val="16"/>
          <w:szCs w:val="16"/>
        </w:rPr>
        <w:t>g</w:t>
      </w:r>
      <w:r w:rsidRPr="00B457D9">
        <w:rPr>
          <w:rFonts w:ascii="Arial Narrow" w:eastAsiaTheme="minorEastAsia" w:hAnsi="Arial Narrow" w:cstheme="minorBidi"/>
          <w:color w:val="000000" w:themeColor="text1"/>
          <w:sz w:val="16"/>
          <w:szCs w:val="16"/>
        </w:rPr>
        <w:t>) services Customer provides based on the Cloud Service. In the event a claim is made or likely to be made, Avaya may, (</w:t>
      </w:r>
      <w:proofErr w:type="spellStart"/>
      <w:r w:rsidRPr="00B457D9">
        <w:rPr>
          <w:rFonts w:ascii="Arial Narrow" w:eastAsiaTheme="minorEastAsia" w:hAnsi="Arial Narrow" w:cstheme="minorBidi"/>
          <w:color w:val="000000" w:themeColor="text1"/>
          <w:sz w:val="16"/>
          <w:szCs w:val="16"/>
        </w:rPr>
        <w:t>i</w:t>
      </w:r>
      <w:proofErr w:type="spellEnd"/>
      <w:r w:rsidRPr="00B457D9">
        <w:rPr>
          <w:rFonts w:ascii="Arial Narrow" w:eastAsiaTheme="minorEastAsia" w:hAnsi="Arial Narrow" w:cstheme="minorBidi"/>
          <w:color w:val="000000" w:themeColor="text1"/>
          <w:sz w:val="16"/>
          <w:szCs w:val="16"/>
        </w:rPr>
        <w:t xml:space="preserve">) procure for Customer the right to continue using the Cloud Service under the terms of this </w:t>
      </w:r>
      <w:r w:rsidR="00503868" w:rsidRPr="00B457D9">
        <w:rPr>
          <w:rFonts w:ascii="Arial Narrow" w:eastAsiaTheme="minorEastAsia" w:hAnsi="Arial Narrow" w:cstheme="minorBidi"/>
          <w:color w:val="000000" w:themeColor="text1"/>
          <w:sz w:val="16"/>
          <w:szCs w:val="16"/>
        </w:rPr>
        <w:t>SLSA</w:t>
      </w:r>
      <w:r w:rsidRPr="00B457D9">
        <w:rPr>
          <w:rFonts w:ascii="Arial Narrow" w:eastAsiaTheme="minorEastAsia" w:hAnsi="Arial Narrow" w:cstheme="minorBidi"/>
          <w:color w:val="000000" w:themeColor="text1"/>
          <w:sz w:val="16"/>
          <w:szCs w:val="16"/>
        </w:rPr>
        <w:t xml:space="preserve">, or (ii) replace or modify the Cloud Service to be non-infringing without material decrease in functionality.  If these options are not reasonably available, Avaya may terminate </w:t>
      </w:r>
      <w:r w:rsidR="00503868" w:rsidRPr="00B457D9">
        <w:rPr>
          <w:rFonts w:ascii="Arial Narrow" w:eastAsiaTheme="minorEastAsia" w:hAnsi="Arial Narrow" w:cstheme="minorBidi"/>
          <w:color w:val="000000" w:themeColor="text1"/>
          <w:sz w:val="16"/>
          <w:szCs w:val="16"/>
        </w:rPr>
        <w:t xml:space="preserve">the </w:t>
      </w:r>
      <w:r w:rsidRPr="00B457D9">
        <w:rPr>
          <w:rFonts w:ascii="Arial Narrow" w:eastAsiaTheme="minorEastAsia" w:hAnsi="Arial Narrow" w:cstheme="minorBidi"/>
          <w:color w:val="000000" w:themeColor="text1"/>
          <w:sz w:val="16"/>
          <w:szCs w:val="16"/>
        </w:rPr>
        <w:t>Cloud Service upon written notice to Customer and refund Customer a pro rata portion of the price Customer</w:t>
      </w:r>
      <w:r w:rsidR="0082085D" w:rsidRPr="00B457D9">
        <w:rPr>
          <w:rFonts w:ascii="Arial Narrow" w:eastAsiaTheme="minorEastAsia" w:hAnsi="Arial Narrow" w:cstheme="minorBidi"/>
          <w:color w:val="000000" w:themeColor="text1"/>
          <w:sz w:val="16"/>
          <w:szCs w:val="16"/>
        </w:rPr>
        <w:t xml:space="preserve"> may have pre</w:t>
      </w:r>
      <w:r w:rsidRPr="00B457D9">
        <w:rPr>
          <w:rFonts w:ascii="Arial Narrow" w:eastAsiaTheme="minorEastAsia" w:hAnsi="Arial Narrow" w:cstheme="minorBidi"/>
          <w:color w:val="000000" w:themeColor="text1"/>
          <w:sz w:val="16"/>
          <w:szCs w:val="16"/>
        </w:rPr>
        <w:t>paid to Avaya for the Cloud Service for the remainder of the unexpired term.</w:t>
      </w:r>
    </w:p>
    <w:p w14:paraId="1AD485CE" w14:textId="06D4FD8D" w:rsidR="009454EA" w:rsidRPr="00B457D9" w:rsidRDefault="009454EA" w:rsidP="007D7D21">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00B457D9">
        <w:rPr>
          <w:rFonts w:ascii="Arial Narrow" w:hAnsi="Arial Narrow" w:cs="Arial"/>
          <w:b/>
          <w:bCs/>
          <w:sz w:val="16"/>
          <w:szCs w:val="16"/>
        </w:rPr>
        <w:t>Customer’ Defense and Indemnification Obligations.</w:t>
      </w:r>
      <w:r w:rsidRPr="00B457D9">
        <w:rPr>
          <w:rFonts w:ascii="Arial Narrow" w:hAnsi="Arial Narrow" w:cs="Arial"/>
          <w:sz w:val="16"/>
          <w:szCs w:val="16"/>
        </w:rPr>
        <w:t xml:space="preserve"> Customer will defend and indemnify Avaya and its Affiliates, and their respective officers, directors, employees, contractors, suppliers, licensors, partners and agents (each, an “</w:t>
      </w:r>
      <w:r w:rsidRPr="00B457D9">
        <w:rPr>
          <w:rFonts w:ascii="Arial Narrow" w:hAnsi="Arial Narrow" w:cs="Arial"/>
          <w:b/>
          <w:bCs/>
          <w:sz w:val="16"/>
          <w:szCs w:val="16"/>
        </w:rPr>
        <w:t>Avaya Indemnified Party</w:t>
      </w:r>
      <w:r w:rsidRPr="00B457D9">
        <w:rPr>
          <w:rFonts w:ascii="Arial Narrow" w:hAnsi="Arial Narrow" w:cs="Arial"/>
          <w:sz w:val="16"/>
          <w:szCs w:val="16"/>
        </w:rPr>
        <w:t xml:space="preserve">”) against third party claims brought against an Avaya Indemnified Party arising from (a) Customer’s or its end users use of the Service in a manner not expressly authorized by the </w:t>
      </w:r>
      <w:r w:rsidR="00BB76C2" w:rsidRPr="00B457D9">
        <w:rPr>
          <w:rFonts w:ascii="Arial Narrow" w:hAnsi="Arial Narrow" w:cs="Arial"/>
          <w:sz w:val="16"/>
          <w:szCs w:val="16"/>
        </w:rPr>
        <w:t xml:space="preserve">SLSA </w:t>
      </w:r>
      <w:r w:rsidRPr="00B457D9">
        <w:rPr>
          <w:rFonts w:ascii="Arial Narrow" w:hAnsi="Arial Narrow" w:cs="Arial"/>
          <w:sz w:val="16"/>
          <w:szCs w:val="16"/>
        </w:rPr>
        <w:t>or that is in violation of applicable law; (b) Customer Content or Applications or the combination of these with other applications, content or processes; and (c) any dispute between Customer and its end users, clients or third parties</w:t>
      </w:r>
      <w:r w:rsidR="00FB7D04" w:rsidRPr="00B457D9">
        <w:rPr>
          <w:rFonts w:ascii="Arial Narrow" w:hAnsi="Arial Narrow" w:cs="Arial"/>
          <w:sz w:val="16"/>
          <w:szCs w:val="16"/>
        </w:rPr>
        <w:t>.</w:t>
      </w:r>
      <w:r w:rsidRPr="00B457D9">
        <w:rPr>
          <w:rFonts w:ascii="Arial Narrow" w:hAnsi="Arial Narrow" w:cs="Arial"/>
          <w:sz w:val="16"/>
          <w:szCs w:val="16"/>
        </w:rPr>
        <w:t xml:space="preserve"> </w:t>
      </w:r>
      <w:r w:rsidR="00FB7D04" w:rsidRPr="00B457D9">
        <w:rPr>
          <w:rFonts w:ascii="Arial Narrow" w:hAnsi="Arial Narrow" w:cs="Arial"/>
          <w:sz w:val="16"/>
          <w:szCs w:val="16"/>
        </w:rPr>
        <w:t xml:space="preserve"> </w:t>
      </w:r>
      <w:r w:rsidRPr="00B457D9">
        <w:rPr>
          <w:rFonts w:ascii="Arial Narrow" w:hAnsi="Arial Narrow" w:cs="Arial"/>
          <w:sz w:val="16"/>
          <w:szCs w:val="16"/>
        </w:rPr>
        <w:t xml:space="preserve">Customer will defend and indemnify the applicable Avaya Indemnified Party against all damages finally awarded against the Avaya Indemnified Party (or the amount of any settlement </w:t>
      </w:r>
      <w:proofErr w:type="gramStart"/>
      <w:r w:rsidRPr="00B457D9">
        <w:rPr>
          <w:rFonts w:ascii="Arial Narrow" w:hAnsi="Arial Narrow" w:cs="Arial"/>
          <w:sz w:val="16"/>
          <w:szCs w:val="16"/>
        </w:rPr>
        <w:t>entered into</w:t>
      </w:r>
      <w:proofErr w:type="gramEnd"/>
      <w:r w:rsidRPr="00B457D9">
        <w:rPr>
          <w:rFonts w:ascii="Arial Narrow" w:hAnsi="Arial Narrow" w:cs="Arial"/>
          <w:sz w:val="16"/>
          <w:szCs w:val="16"/>
        </w:rPr>
        <w:t xml:space="preserve"> by Customer) with respect to such claims. </w:t>
      </w:r>
    </w:p>
    <w:p w14:paraId="661DE183" w14:textId="77777777" w:rsidR="009454EA" w:rsidRPr="00B457D9" w:rsidRDefault="009454EA" w:rsidP="007D7D21">
      <w:pPr>
        <w:numPr>
          <w:ilvl w:val="1"/>
          <w:numId w:val="28"/>
        </w:numPr>
        <w:tabs>
          <w:tab w:val="left" w:pos="426"/>
        </w:tabs>
        <w:ind w:left="0" w:firstLine="0"/>
        <w:jc w:val="both"/>
        <w:outlineLvl w:val="0"/>
        <w:rPr>
          <w:rFonts w:ascii="Arial Narrow" w:hAnsi="Arial Narrow" w:cs="Arial"/>
          <w:b/>
          <w:bCs/>
          <w:i/>
          <w:iCs/>
          <w:sz w:val="16"/>
          <w:szCs w:val="16"/>
        </w:rPr>
      </w:pPr>
      <w:r w:rsidRPr="00B457D9">
        <w:rPr>
          <w:rFonts w:ascii="Arial Narrow" w:hAnsi="Arial Narrow" w:cs="Arial"/>
          <w:b/>
          <w:bCs/>
          <w:sz w:val="16"/>
          <w:szCs w:val="16"/>
        </w:rPr>
        <w:t>Indemnification Procedures.</w:t>
      </w:r>
      <w:r w:rsidRPr="00B457D9">
        <w:rPr>
          <w:rFonts w:ascii="Arial Narrow" w:hAnsi="Arial Narrow" w:cs="Arial"/>
          <w:sz w:val="16"/>
          <w:szCs w:val="16"/>
        </w:rPr>
        <w:t xml:space="preserve">  The party against whom a third party claim is brought will (a) timely notify the other party in writing of the claim (provided, that the failure to provide timely notice shall not relieve the indemnifying party of its obligations under this Section unless the indemnifying party’s defense of such claim is materially prejudiced by such failure), and (b) reasonably cooperate in the defense of the claim and may participate in the defense of the claim at its own expense.</w:t>
      </w:r>
      <w:r w:rsidRPr="00B457D9">
        <w:rPr>
          <w:rFonts w:ascii="Arial Narrow" w:hAnsi="Arial Narrow" w:cs="Arial"/>
          <w:b/>
          <w:bCs/>
          <w:sz w:val="16"/>
          <w:szCs w:val="16"/>
        </w:rPr>
        <w:t xml:space="preserve"> </w:t>
      </w:r>
      <w:r w:rsidRPr="00B457D9">
        <w:rPr>
          <w:rFonts w:ascii="Arial Narrow" w:hAnsi="Arial Narrow" w:cs="Arial"/>
          <w:sz w:val="16"/>
          <w:szCs w:val="16"/>
        </w:rPr>
        <w:t>The party that is obligated to defend a claim will have the right to fully control the defense and to settle the claim; provided, however, that</w:t>
      </w:r>
      <w:r w:rsidRPr="00B457D9">
        <w:rPr>
          <w:rFonts w:ascii="Arial Narrow" w:hAnsi="Arial Narrow" w:cs="Arial"/>
          <w:b/>
          <w:bCs/>
          <w:sz w:val="16"/>
          <w:szCs w:val="16"/>
        </w:rPr>
        <w:t xml:space="preserve"> </w:t>
      </w:r>
      <w:r w:rsidRPr="00B457D9">
        <w:rPr>
          <w:rFonts w:ascii="Arial Narrow" w:hAnsi="Arial Narrow" w:cs="Arial"/>
          <w:sz w:val="16"/>
          <w:szCs w:val="16"/>
        </w:rPr>
        <w:t>any settlement of a claim shall not include a financial or specific performance obligation on, or admission of liability by, the party against whom the claim is brought.</w:t>
      </w:r>
      <w:r w:rsidRPr="00B457D9">
        <w:rPr>
          <w:rFonts w:ascii="Arial Narrow" w:hAnsi="Arial Narrow" w:cs="Arial"/>
          <w:b/>
          <w:bCs/>
          <w:sz w:val="16"/>
          <w:szCs w:val="16"/>
        </w:rPr>
        <w:t xml:space="preserve">  </w:t>
      </w:r>
    </w:p>
    <w:p w14:paraId="236148D7" w14:textId="77777777" w:rsidR="009454EA" w:rsidRPr="00B457D9" w:rsidRDefault="009454EA" w:rsidP="007D7D21">
      <w:pPr>
        <w:tabs>
          <w:tab w:val="left" w:pos="426"/>
        </w:tabs>
        <w:jc w:val="both"/>
        <w:rPr>
          <w:rFonts w:ascii="Arial Narrow" w:hAnsi="Arial Narrow" w:cs="Arial"/>
          <w:b/>
          <w:bCs/>
          <w:i/>
          <w:iCs/>
          <w:sz w:val="16"/>
          <w:szCs w:val="16"/>
        </w:rPr>
      </w:pPr>
      <w:r w:rsidRPr="00B457D9">
        <w:rPr>
          <w:rFonts w:ascii="Arial Narrow" w:hAnsi="Arial Narrow" w:cs="Arial"/>
          <w:b/>
          <w:bCs/>
          <w:sz w:val="16"/>
          <w:szCs w:val="16"/>
        </w:rPr>
        <w:t>7.4</w:t>
      </w:r>
      <w:r w:rsidRPr="00B457D9">
        <w:rPr>
          <w:rFonts w:ascii="Arial Narrow" w:hAnsi="Arial Narrow" w:cs="Arial"/>
          <w:b/>
          <w:bCs/>
          <w:sz w:val="16"/>
          <w:szCs w:val="16"/>
        </w:rPr>
        <w:tab/>
        <w:t>Exclusive Remedy.</w:t>
      </w:r>
      <w:r w:rsidRPr="00B457D9">
        <w:rPr>
          <w:rFonts w:ascii="Arial Narrow" w:hAnsi="Arial Narrow" w:cs="Arial"/>
          <w:sz w:val="16"/>
          <w:szCs w:val="16"/>
        </w:rPr>
        <w:t xml:space="preserve">  THE FOREGOING STATES THE INDEMNIFYING PARTY’S ENTIRE LIABILITY, AND THE INDEMNIFIED PARTY’S SOLE AND EXCLUSIVE REMEDY, WITH RESPECT TO ANY INDEMNIFICATION CLAIMS UNDER THIS SECTION. THE FOREGOING ALSO IS IN LIEU OF, AND </w:t>
      </w:r>
      <w:r w:rsidRPr="00B457D9">
        <w:rPr>
          <w:rFonts w:ascii="Arial Narrow" w:hAnsi="Arial Narrow" w:cs="Arial"/>
          <w:caps/>
          <w:sz w:val="16"/>
          <w:szCs w:val="16"/>
        </w:rPr>
        <w:t>AVAYA</w:t>
      </w:r>
      <w:r w:rsidRPr="00B457D9">
        <w:rPr>
          <w:rFonts w:ascii="Arial Narrow" w:hAnsi="Arial Narrow" w:cs="Arial"/>
          <w:sz w:val="16"/>
          <w:szCs w:val="16"/>
        </w:rPr>
        <w:t xml:space="preserve"> DISCLAIMS, ALL WARRANTIES OF NON-INFRINGEMENT WITH RESPECT TO THE SERVICE AND ANY OTHER </w:t>
      </w:r>
      <w:r w:rsidRPr="00B457D9">
        <w:rPr>
          <w:rFonts w:ascii="Arial Narrow" w:hAnsi="Arial Narrow" w:cs="Arial"/>
          <w:caps/>
          <w:sz w:val="16"/>
          <w:szCs w:val="16"/>
        </w:rPr>
        <w:t xml:space="preserve">AVAYA </w:t>
      </w:r>
      <w:r w:rsidRPr="00B457D9">
        <w:rPr>
          <w:rFonts w:ascii="Arial Narrow" w:hAnsi="Arial Narrow" w:cs="Arial"/>
          <w:sz w:val="16"/>
          <w:szCs w:val="16"/>
        </w:rPr>
        <w:t>INTELLECTUAL PROPERTY.</w:t>
      </w:r>
    </w:p>
    <w:p w14:paraId="214EBC40" w14:textId="77777777" w:rsidR="007878A2" w:rsidRPr="00B457D9" w:rsidRDefault="007878A2" w:rsidP="0090409A">
      <w:pPr>
        <w:tabs>
          <w:tab w:val="left" w:pos="270"/>
        </w:tabs>
        <w:jc w:val="both"/>
        <w:rPr>
          <w:rFonts w:ascii="Arial Narrow" w:hAnsi="Arial Narrow" w:cs="Arial"/>
          <w:color w:val="000000"/>
          <w:sz w:val="16"/>
          <w:szCs w:val="16"/>
        </w:rPr>
      </w:pPr>
    </w:p>
    <w:p w14:paraId="3C10174C" w14:textId="77777777" w:rsidR="009454EA" w:rsidRPr="00B457D9" w:rsidRDefault="009454EA"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color w:val="000000"/>
          <w:sz w:val="16"/>
          <w:szCs w:val="16"/>
        </w:rPr>
      </w:pPr>
      <w:r w:rsidRPr="00B457D9">
        <w:rPr>
          <w:rFonts w:ascii="Arial Narrow" w:hAnsi="Arial Narrow" w:cs="Arial"/>
          <w:b/>
          <w:color w:val="000000"/>
          <w:sz w:val="16"/>
          <w:szCs w:val="16"/>
        </w:rPr>
        <w:t xml:space="preserve">EXTERNAL LINKS AND THIRD-PARTY SERVICES </w:t>
      </w:r>
    </w:p>
    <w:p w14:paraId="505A9693" w14:textId="38B0CE2D" w:rsidR="009454EA" w:rsidRPr="00B457D9" w:rsidRDefault="009454EA" w:rsidP="0090409A">
      <w:pPr>
        <w:tabs>
          <w:tab w:val="left" w:pos="270"/>
        </w:tabs>
        <w:jc w:val="both"/>
        <w:rPr>
          <w:rStyle w:val="apple-style-span"/>
          <w:rFonts w:ascii="Arial Narrow" w:hAnsi="Arial Narrow" w:cs="Arial"/>
          <w:color w:val="000000"/>
          <w:sz w:val="16"/>
          <w:szCs w:val="16"/>
        </w:rPr>
      </w:pPr>
      <w:r w:rsidRPr="00B457D9">
        <w:rPr>
          <w:rStyle w:val="apple-style-span"/>
          <w:rFonts w:ascii="Arial Narrow" w:hAnsi="Arial Narrow" w:cs="Arial"/>
          <w:color w:val="000000"/>
          <w:sz w:val="16"/>
          <w:szCs w:val="16"/>
        </w:rPr>
        <w:t>In some cases, the Service may contain hyperlinks to External Services and Sites</w:t>
      </w:r>
      <w:r w:rsidR="0025715B" w:rsidRPr="00B457D9">
        <w:rPr>
          <w:rStyle w:val="apple-style-span"/>
          <w:rFonts w:ascii="Arial Narrow" w:hAnsi="Arial Narrow" w:cs="Arial"/>
          <w:color w:val="000000"/>
          <w:sz w:val="16"/>
          <w:szCs w:val="16"/>
        </w:rPr>
        <w:t xml:space="preserve"> </w:t>
      </w:r>
      <w:r w:rsidR="00CE27F2" w:rsidRPr="00B457D9">
        <w:rPr>
          <w:rStyle w:val="apple-style-span"/>
          <w:rFonts w:ascii="Arial Narrow" w:hAnsi="Arial Narrow" w:cs="Arial"/>
          <w:color w:val="000000"/>
          <w:sz w:val="16"/>
          <w:szCs w:val="16"/>
        </w:rPr>
        <w:t xml:space="preserve">or Avaya may refer Customer to, or make available to Customer, Non-Avaya Content. Such External Services and Sites and Non-Avaya Content are not part of any Cloud </w:t>
      </w:r>
      <w:r w:rsidR="00CE27F2" w:rsidRPr="00B457D9">
        <w:rPr>
          <w:rStyle w:val="apple-style-span"/>
          <w:rFonts w:ascii="Arial Narrow" w:hAnsi="Arial Narrow" w:cs="Arial"/>
          <w:color w:val="000000"/>
          <w:sz w:val="16"/>
          <w:szCs w:val="16"/>
        </w:rPr>
        <w:t>Service and are provided or referenced on an “AS-IS” basis</w:t>
      </w:r>
      <w:r w:rsidRPr="00B457D9">
        <w:rPr>
          <w:rStyle w:val="apple-style-span"/>
          <w:rFonts w:ascii="Arial Narrow" w:hAnsi="Arial Narrow" w:cs="Arial"/>
          <w:color w:val="000000"/>
          <w:sz w:val="16"/>
          <w:szCs w:val="16"/>
        </w:rPr>
        <w:t xml:space="preserve">. </w:t>
      </w:r>
      <w:proofErr w:type="gramStart"/>
      <w:r w:rsidRPr="00B457D9">
        <w:rPr>
          <w:rStyle w:val="apple-style-span"/>
          <w:rFonts w:ascii="Arial Narrow" w:hAnsi="Arial Narrow" w:cs="Arial"/>
          <w:color w:val="000000"/>
          <w:sz w:val="16"/>
          <w:szCs w:val="16"/>
        </w:rPr>
        <w:t>Customer’s</w:t>
      </w:r>
      <w:proofErr w:type="gramEnd"/>
      <w:r w:rsidRPr="00B457D9">
        <w:rPr>
          <w:rStyle w:val="apple-style-span"/>
          <w:rFonts w:ascii="Arial Narrow" w:hAnsi="Arial Narrow" w:cs="Arial"/>
          <w:color w:val="000000"/>
          <w:sz w:val="16"/>
          <w:szCs w:val="16"/>
        </w:rPr>
        <w:t xml:space="preserve"> use of such External Services and Sites </w:t>
      </w:r>
      <w:r w:rsidR="00CE27F2" w:rsidRPr="00B457D9">
        <w:rPr>
          <w:rStyle w:val="apple-style-span"/>
          <w:rFonts w:ascii="Arial Narrow" w:hAnsi="Arial Narrow" w:cs="Arial"/>
          <w:color w:val="000000"/>
          <w:sz w:val="16"/>
          <w:szCs w:val="16"/>
        </w:rPr>
        <w:t xml:space="preserve">or Non-Avaya Content </w:t>
      </w:r>
      <w:r w:rsidRPr="00B457D9">
        <w:rPr>
          <w:rStyle w:val="apple-style-span"/>
          <w:rFonts w:ascii="Arial Narrow" w:hAnsi="Arial Narrow" w:cs="Arial"/>
          <w:color w:val="000000"/>
          <w:sz w:val="16"/>
          <w:szCs w:val="16"/>
        </w:rPr>
        <w:t xml:space="preserve">is at Customer’s own risk. </w:t>
      </w:r>
      <w:r w:rsidR="004E2194" w:rsidRPr="00B457D9">
        <w:rPr>
          <w:rStyle w:val="apple-style-span"/>
          <w:rFonts w:ascii="Arial Narrow" w:hAnsi="Arial Narrow" w:cs="Arial"/>
          <w:color w:val="000000"/>
          <w:sz w:val="16"/>
          <w:szCs w:val="16"/>
        </w:rPr>
        <w:t xml:space="preserve"> Customer acknowledges and agrees that </w:t>
      </w:r>
      <w:r w:rsidRPr="00B457D9">
        <w:rPr>
          <w:rStyle w:val="apple-style-span"/>
          <w:rFonts w:ascii="Arial Narrow" w:hAnsi="Arial Narrow" w:cs="Arial"/>
          <w:color w:val="000000"/>
          <w:sz w:val="16"/>
          <w:szCs w:val="16"/>
        </w:rPr>
        <w:t>Avaya neither endorses nor has any responsibility for the External Services and Sites</w:t>
      </w:r>
      <w:r w:rsidR="002942E5" w:rsidRPr="00B457D9">
        <w:rPr>
          <w:rStyle w:val="apple-style-span"/>
          <w:rFonts w:ascii="Arial Narrow" w:hAnsi="Arial Narrow" w:cs="Arial"/>
          <w:color w:val="000000"/>
          <w:sz w:val="16"/>
          <w:szCs w:val="16"/>
        </w:rPr>
        <w:t xml:space="preserve"> or Non-Avaya Content</w:t>
      </w:r>
      <w:r w:rsidRPr="00B457D9">
        <w:rPr>
          <w:rStyle w:val="apple-style-span"/>
          <w:rFonts w:ascii="Arial Narrow" w:hAnsi="Arial Narrow" w:cs="Arial"/>
          <w:color w:val="000000"/>
          <w:sz w:val="16"/>
          <w:szCs w:val="16"/>
        </w:rPr>
        <w:t>.</w:t>
      </w:r>
    </w:p>
    <w:p w14:paraId="3E4F68AF" w14:textId="77777777" w:rsidR="009454EA" w:rsidRPr="00B457D9" w:rsidRDefault="009454EA" w:rsidP="0090409A">
      <w:pPr>
        <w:tabs>
          <w:tab w:val="left" w:pos="270"/>
        </w:tabs>
        <w:jc w:val="both"/>
        <w:outlineLvl w:val="0"/>
        <w:rPr>
          <w:rFonts w:ascii="Arial Narrow" w:hAnsi="Arial Narrow" w:cs="Arial"/>
          <w:b/>
          <w:color w:val="000000"/>
          <w:sz w:val="16"/>
          <w:szCs w:val="16"/>
        </w:rPr>
      </w:pPr>
    </w:p>
    <w:p w14:paraId="076FCEE7" w14:textId="77777777" w:rsidR="009454EA" w:rsidRPr="00B457D9" w:rsidRDefault="009454EA"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bCs/>
          <w:color w:val="000000"/>
          <w:sz w:val="16"/>
          <w:szCs w:val="16"/>
        </w:rPr>
      </w:pPr>
      <w:r w:rsidRPr="00B457D9">
        <w:rPr>
          <w:rFonts w:ascii="Arial Narrow" w:hAnsi="Arial Narrow" w:cs="Arial"/>
          <w:b/>
          <w:bCs/>
          <w:color w:val="000000"/>
          <w:sz w:val="16"/>
          <w:szCs w:val="16"/>
        </w:rPr>
        <w:t>SOFTWARE LICENSE TERMS AND UPDATES</w:t>
      </w:r>
    </w:p>
    <w:p w14:paraId="676138C6" w14:textId="6A42817D" w:rsidR="009454EA" w:rsidRPr="00B457D9" w:rsidRDefault="009454EA" w:rsidP="00AD3C00">
      <w:pPr>
        <w:numPr>
          <w:ilvl w:val="1"/>
          <w:numId w:val="28"/>
        </w:numPr>
        <w:tabs>
          <w:tab w:val="left" w:pos="426"/>
        </w:tabs>
        <w:ind w:left="0" w:firstLine="0"/>
        <w:jc w:val="both"/>
        <w:outlineLvl w:val="0"/>
        <w:rPr>
          <w:rFonts w:ascii="Arial Narrow" w:hAnsi="Arial Narrow" w:cs="Arial"/>
          <w:b/>
          <w:sz w:val="16"/>
          <w:szCs w:val="16"/>
        </w:rPr>
      </w:pPr>
      <w:r w:rsidRPr="00B457D9">
        <w:rPr>
          <w:rFonts w:ascii="Arial Narrow" w:hAnsi="Arial Narrow" w:cs="Arial"/>
          <w:sz w:val="16"/>
          <w:szCs w:val="16"/>
        </w:rPr>
        <w:t>If use of the Service requires Customer to download Software or Software is otherwise made available to Customer, such Software is licensed pursuant to (a) the terms made available to Customer when Customer downloads or installs the Software</w:t>
      </w:r>
      <w:r w:rsidR="000624C3" w:rsidRPr="00B457D9">
        <w:rPr>
          <w:rFonts w:ascii="Arial Narrow" w:hAnsi="Arial Narrow" w:cs="Arial"/>
          <w:sz w:val="16"/>
          <w:szCs w:val="16"/>
        </w:rPr>
        <w:t xml:space="preserve"> portion of the Service</w:t>
      </w:r>
      <w:r w:rsidRPr="00B457D9">
        <w:rPr>
          <w:rFonts w:ascii="Arial Narrow" w:hAnsi="Arial Narrow" w:cs="Arial"/>
          <w:sz w:val="16"/>
          <w:szCs w:val="16"/>
        </w:rPr>
        <w:t xml:space="preserve">, or (b) if no such terms exist, </w:t>
      </w:r>
      <w:bookmarkStart w:id="48" w:name="_Hlk516415159"/>
      <w:r w:rsidRPr="00B457D9">
        <w:rPr>
          <w:rFonts w:ascii="Arial Narrow" w:hAnsi="Arial Narrow" w:cs="Arial"/>
          <w:sz w:val="16"/>
          <w:szCs w:val="16"/>
        </w:rPr>
        <w:t xml:space="preserve">then the </w:t>
      </w:r>
      <w:r w:rsidR="001C1CE4" w:rsidRPr="00B457D9">
        <w:rPr>
          <w:rFonts w:ascii="Arial Narrow" w:hAnsi="Arial Narrow" w:cs="Arial"/>
          <w:sz w:val="16"/>
          <w:szCs w:val="16"/>
        </w:rPr>
        <w:t>EULA</w:t>
      </w:r>
      <w:r w:rsidRPr="00B457D9">
        <w:rPr>
          <w:rFonts w:ascii="Arial Narrow" w:hAnsi="Arial Narrow" w:cs="Arial"/>
          <w:sz w:val="16"/>
          <w:szCs w:val="16"/>
        </w:rPr>
        <w:t xml:space="preserve"> </w:t>
      </w:r>
      <w:bookmarkEnd w:id="48"/>
      <w:r w:rsidRPr="00B457D9">
        <w:rPr>
          <w:rFonts w:ascii="Arial Narrow" w:hAnsi="Arial Narrow" w:cs="Arial"/>
          <w:sz w:val="16"/>
          <w:szCs w:val="16"/>
        </w:rPr>
        <w:t>in effect as of the Service Activation Date will apply for the sole purpose of using the Service, and solely for the duration of the Service Period.</w:t>
      </w:r>
    </w:p>
    <w:p w14:paraId="17CC015D" w14:textId="73893626" w:rsidR="009454EA" w:rsidRPr="00B457D9" w:rsidRDefault="009454EA" w:rsidP="00AD3C00">
      <w:pPr>
        <w:numPr>
          <w:ilvl w:val="1"/>
          <w:numId w:val="28"/>
        </w:numPr>
        <w:tabs>
          <w:tab w:val="left" w:pos="426"/>
        </w:tabs>
        <w:ind w:left="0" w:firstLine="0"/>
        <w:jc w:val="both"/>
        <w:outlineLvl w:val="0"/>
        <w:rPr>
          <w:rFonts w:ascii="Arial Narrow" w:hAnsi="Arial Narrow" w:cs="Arial"/>
          <w:sz w:val="16"/>
          <w:szCs w:val="16"/>
        </w:rPr>
      </w:pPr>
      <w:r w:rsidRPr="00B457D9">
        <w:rPr>
          <w:rFonts w:ascii="Arial Narrow" w:hAnsi="Arial Narrow" w:cs="Arial"/>
          <w:sz w:val="16"/>
          <w:szCs w:val="16"/>
        </w:rPr>
        <w:t xml:space="preserve">It is possible that Software may automatically download and install </w:t>
      </w:r>
      <w:r w:rsidR="000E00DF" w:rsidRPr="00B457D9">
        <w:rPr>
          <w:rFonts w:ascii="Arial Narrow" w:hAnsi="Arial Narrow" w:cs="Arial"/>
          <w:sz w:val="16"/>
          <w:szCs w:val="16"/>
        </w:rPr>
        <w:t>Update</w:t>
      </w:r>
      <w:r w:rsidRPr="00B457D9">
        <w:rPr>
          <w:rFonts w:ascii="Arial Narrow" w:hAnsi="Arial Narrow" w:cs="Arial"/>
          <w:sz w:val="16"/>
          <w:szCs w:val="16"/>
        </w:rPr>
        <w:t xml:space="preserve">s from Avaya or its Affiliates from time to time. In such event, Customer </w:t>
      </w:r>
      <w:r w:rsidR="00351C66" w:rsidRPr="00B457D9">
        <w:rPr>
          <w:rFonts w:ascii="Arial Narrow" w:hAnsi="Arial Narrow" w:cs="Arial"/>
          <w:sz w:val="16"/>
          <w:szCs w:val="16"/>
        </w:rPr>
        <w:t>will</w:t>
      </w:r>
      <w:r w:rsidRPr="00B457D9">
        <w:rPr>
          <w:rFonts w:ascii="Arial Narrow" w:hAnsi="Arial Narrow" w:cs="Arial"/>
          <w:sz w:val="16"/>
          <w:szCs w:val="16"/>
        </w:rPr>
        <w:t xml:space="preserve"> promptly allow such </w:t>
      </w:r>
      <w:r w:rsidR="000E00DF" w:rsidRPr="00B457D9">
        <w:rPr>
          <w:rFonts w:ascii="Arial Narrow" w:hAnsi="Arial Narrow" w:cs="Arial"/>
          <w:sz w:val="16"/>
          <w:szCs w:val="16"/>
        </w:rPr>
        <w:t>Update</w:t>
      </w:r>
      <w:r w:rsidRPr="00B457D9">
        <w:rPr>
          <w:rFonts w:ascii="Arial Narrow" w:hAnsi="Arial Narrow" w:cs="Arial"/>
          <w:sz w:val="16"/>
          <w:szCs w:val="16"/>
        </w:rPr>
        <w:t>s to be downloaded and installed.</w:t>
      </w:r>
    </w:p>
    <w:p w14:paraId="085D02D0" w14:textId="77777777" w:rsidR="009454EA" w:rsidRPr="00B457D9" w:rsidRDefault="009454EA" w:rsidP="0090409A">
      <w:pPr>
        <w:tabs>
          <w:tab w:val="left" w:pos="270"/>
        </w:tabs>
        <w:jc w:val="both"/>
        <w:outlineLvl w:val="0"/>
        <w:rPr>
          <w:rFonts w:ascii="Arial Narrow" w:hAnsi="Arial Narrow" w:cs="Arial"/>
          <w:color w:val="1F497D"/>
          <w:sz w:val="16"/>
          <w:szCs w:val="16"/>
        </w:rPr>
      </w:pPr>
    </w:p>
    <w:p w14:paraId="7341979D" w14:textId="77777777" w:rsidR="009454EA" w:rsidRPr="00B457D9" w:rsidRDefault="009454EA"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sz w:val="16"/>
          <w:szCs w:val="16"/>
        </w:rPr>
      </w:pPr>
      <w:r w:rsidRPr="00B457D9">
        <w:rPr>
          <w:rFonts w:ascii="Arial Narrow" w:hAnsi="Arial Narrow" w:cs="Arial"/>
          <w:b/>
          <w:sz w:val="16"/>
          <w:szCs w:val="16"/>
        </w:rPr>
        <w:t>RECORDING</w:t>
      </w:r>
    </w:p>
    <w:p w14:paraId="366248C3" w14:textId="05084C9D" w:rsidR="009454EA" w:rsidRPr="00B457D9" w:rsidRDefault="009454EA" w:rsidP="0090409A">
      <w:pPr>
        <w:tabs>
          <w:tab w:val="left" w:pos="270"/>
        </w:tabs>
        <w:jc w:val="both"/>
        <w:outlineLvl w:val="0"/>
        <w:rPr>
          <w:rFonts w:ascii="Arial Narrow" w:hAnsi="Arial Narrow" w:cs="Arial"/>
          <w:color w:val="1F497D"/>
          <w:sz w:val="16"/>
          <w:szCs w:val="16"/>
        </w:rPr>
      </w:pPr>
      <w:r w:rsidRPr="00B457D9">
        <w:rPr>
          <w:rFonts w:ascii="Arial Narrow" w:hAnsi="Arial Narrow" w:cs="Arial"/>
          <w:sz w:val="16"/>
          <w:szCs w:val="16"/>
        </w:rPr>
        <w:t xml:space="preserve">If conferences are applicable to the Service the laws of certain states, provinces or countries require that if a conference is to be recorded, all participants in the conference must be informed of that prior to the recording taking place, so they may consent to being recorded (if required by applicable laws) in the relevant jurisdictions when using recording features. Customer shall be solely responsible for complying with the local laws in the relevant jurisdictions when using recording features (this includes Customer’s obligation to obtain the consent, if required by applicable laws, of all participants before the commencement of the recording). Avaya shall have no liability to Customer or any user or third party if consent is not obtained. </w:t>
      </w:r>
    </w:p>
    <w:p w14:paraId="738E3BE0" w14:textId="77777777" w:rsidR="009454EA" w:rsidRPr="00B457D9" w:rsidRDefault="009454EA" w:rsidP="0090409A">
      <w:pPr>
        <w:tabs>
          <w:tab w:val="left" w:pos="270"/>
        </w:tabs>
        <w:jc w:val="both"/>
        <w:outlineLvl w:val="0"/>
        <w:rPr>
          <w:rFonts w:ascii="Arial Narrow" w:hAnsi="Arial Narrow" w:cs="Arial"/>
          <w:color w:val="1F497D"/>
          <w:sz w:val="16"/>
          <w:szCs w:val="16"/>
        </w:rPr>
      </w:pPr>
    </w:p>
    <w:p w14:paraId="329BF4D1" w14:textId="235D2465" w:rsidR="009454EA" w:rsidRPr="00B457D9" w:rsidRDefault="009454EA"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sz w:val="16"/>
          <w:szCs w:val="16"/>
        </w:rPr>
      </w:pPr>
      <w:r w:rsidRPr="00B457D9">
        <w:rPr>
          <w:rFonts w:ascii="Arial Narrow" w:hAnsi="Arial Narrow" w:cs="Arial"/>
          <w:b/>
          <w:sz w:val="16"/>
          <w:szCs w:val="16"/>
        </w:rPr>
        <w:t xml:space="preserve">EMERGENCY SERVICES, HIPAA </w:t>
      </w:r>
      <w:r w:rsidR="000624C3" w:rsidRPr="00B457D9">
        <w:rPr>
          <w:rFonts w:ascii="Arial Narrow" w:hAnsi="Arial Narrow" w:cs="Arial"/>
          <w:b/>
          <w:sz w:val="16"/>
          <w:szCs w:val="16"/>
        </w:rPr>
        <w:t>AND</w:t>
      </w:r>
      <w:r w:rsidRPr="00B457D9">
        <w:rPr>
          <w:rFonts w:ascii="Arial Narrow" w:hAnsi="Arial Narrow" w:cs="Arial"/>
          <w:b/>
          <w:sz w:val="16"/>
          <w:szCs w:val="16"/>
        </w:rPr>
        <w:t xml:space="preserve"> PCI DISCLAIMERS</w:t>
      </w:r>
    </w:p>
    <w:p w14:paraId="240BB3E5" w14:textId="3F12B3CD" w:rsidR="009454EA" w:rsidRPr="00B457D9" w:rsidRDefault="00686FCB" w:rsidP="0090409A">
      <w:pPr>
        <w:tabs>
          <w:tab w:val="left" w:pos="270"/>
        </w:tabs>
        <w:jc w:val="both"/>
        <w:rPr>
          <w:rFonts w:ascii="Arial Narrow" w:hAnsi="Arial Narrow" w:cs="Arial"/>
          <w:color w:val="000000"/>
          <w:sz w:val="16"/>
          <w:szCs w:val="16"/>
        </w:rPr>
      </w:pPr>
      <w:r w:rsidRPr="00B457D9">
        <w:rPr>
          <w:rFonts w:ascii="Arial Narrow" w:hAnsi="Arial Narrow" w:cs="Arial"/>
          <w:color w:val="000000"/>
          <w:sz w:val="16"/>
          <w:szCs w:val="16"/>
        </w:rPr>
        <w:t xml:space="preserve">UNLESS </w:t>
      </w:r>
      <w:r w:rsidR="00E652FF" w:rsidRPr="00B457D9">
        <w:rPr>
          <w:rFonts w:ascii="Arial Narrow" w:hAnsi="Arial Narrow" w:cs="Arial"/>
          <w:color w:val="000000"/>
          <w:sz w:val="16"/>
          <w:szCs w:val="16"/>
        </w:rPr>
        <w:t>OTHERWISE STATED HEREIN OR IN THE SUPPLEMENTAL TERMS:</w:t>
      </w:r>
    </w:p>
    <w:p w14:paraId="75410EAD" w14:textId="77777777" w:rsidR="00061063" w:rsidRPr="00B457D9" w:rsidRDefault="00061063" w:rsidP="0090409A">
      <w:pPr>
        <w:tabs>
          <w:tab w:val="left" w:pos="270"/>
        </w:tabs>
        <w:jc w:val="both"/>
        <w:rPr>
          <w:rFonts w:ascii="Arial Narrow" w:hAnsi="Arial Narrow" w:cs="Arial"/>
          <w:color w:val="000000"/>
          <w:sz w:val="8"/>
          <w:szCs w:val="8"/>
        </w:rPr>
      </w:pPr>
    </w:p>
    <w:p w14:paraId="700113FB" w14:textId="1B7AF313" w:rsidR="009454EA" w:rsidRPr="00B457D9" w:rsidRDefault="009454EA" w:rsidP="00AD3C00">
      <w:pPr>
        <w:ind w:left="426" w:hanging="284"/>
        <w:jc w:val="both"/>
        <w:rPr>
          <w:rFonts w:ascii="Arial Narrow" w:hAnsi="Arial Narrow" w:cs="Arial"/>
          <w:color w:val="000000"/>
          <w:sz w:val="16"/>
          <w:szCs w:val="16"/>
        </w:rPr>
      </w:pPr>
      <w:bookmarkStart w:id="49" w:name="_Hlk68874691"/>
      <w:r w:rsidRPr="00B457D9">
        <w:rPr>
          <w:rFonts w:ascii="Arial Narrow" w:hAnsi="Arial Narrow" w:cs="Arial"/>
          <w:b/>
          <w:bCs/>
          <w:color w:val="000000" w:themeColor="text1"/>
          <w:sz w:val="16"/>
          <w:szCs w:val="16"/>
        </w:rPr>
        <w:t>A.</w:t>
      </w:r>
      <w:r w:rsidR="00AD3C00" w:rsidRPr="00B457D9">
        <w:rPr>
          <w:rFonts w:ascii="Arial Narrow" w:hAnsi="Arial Narrow" w:cs="Arial"/>
          <w:color w:val="000000" w:themeColor="text1"/>
          <w:sz w:val="16"/>
          <w:szCs w:val="16"/>
        </w:rPr>
        <w:tab/>
      </w:r>
      <w:r w:rsidRPr="00B457D9">
        <w:rPr>
          <w:rFonts w:ascii="Arial Narrow" w:hAnsi="Arial Narrow" w:cs="Arial"/>
          <w:color w:val="000000" w:themeColor="text1"/>
          <w:sz w:val="16"/>
          <w:szCs w:val="16"/>
        </w:rPr>
        <w:t xml:space="preserve">THE SERVICE, AS PROVIDED BY </w:t>
      </w:r>
      <w:bookmarkStart w:id="50" w:name="_Hlk38374927"/>
      <w:r w:rsidRPr="00B457D9">
        <w:rPr>
          <w:rFonts w:ascii="Arial Narrow" w:hAnsi="Arial Narrow" w:cs="Arial"/>
          <w:color w:val="000000" w:themeColor="text1"/>
          <w:sz w:val="16"/>
          <w:szCs w:val="16"/>
        </w:rPr>
        <w:t xml:space="preserve">AVAYA, IS NOT CONFIGURED TO SUPPORT OR PROVIDE EMERGENCY CALLS OR COMMUNICATIONS OF ANY KIND, INCLUDING, BUT NOT LIMITED TO 112, 999, 911 AND E911 SERVICE.  </w:t>
      </w:r>
      <w:bookmarkEnd w:id="50"/>
      <w:r w:rsidR="00C56FE2" w:rsidRPr="00B457D9">
        <w:rPr>
          <w:rFonts w:ascii="Arial Narrow" w:hAnsi="Arial Narrow" w:cs="Arial"/>
          <w:color w:val="000000" w:themeColor="text1"/>
          <w:sz w:val="16"/>
          <w:szCs w:val="16"/>
        </w:rPr>
        <w:t>TO THE EXTENT NOT PROHIBITED UNDER APPLICABLE LAW, AVAYA AND ITS AFFILIATES, SUBCONTRACTORS AND SUPPLIERS WILL HAVE NO LIABILITY FOR ANY SUCH CALLS OR COMMUNICATIONS, AND CUSTOMER WAIVES ALL CLAIMS AGAINST AVAYA RELATED TO ANY SUCH CALL OR COMMUNICATIONS.</w:t>
      </w:r>
    </w:p>
    <w:bookmarkEnd w:id="49"/>
    <w:p w14:paraId="7468826F" w14:textId="67B4DCAA" w:rsidR="009454EA" w:rsidRPr="00B457D9" w:rsidRDefault="009454EA" w:rsidP="00AD3C00">
      <w:pPr>
        <w:ind w:left="426" w:hanging="284"/>
        <w:jc w:val="both"/>
        <w:rPr>
          <w:rFonts w:ascii="Arial Narrow" w:hAnsi="Arial Narrow" w:cs="Arial"/>
          <w:color w:val="000000"/>
          <w:sz w:val="16"/>
          <w:szCs w:val="16"/>
        </w:rPr>
      </w:pPr>
      <w:r w:rsidRPr="00B457D9">
        <w:rPr>
          <w:rFonts w:ascii="Arial Narrow" w:hAnsi="Arial Narrow" w:cs="Arial"/>
          <w:b/>
          <w:bCs/>
          <w:color w:val="000000"/>
          <w:sz w:val="16"/>
          <w:szCs w:val="16"/>
        </w:rPr>
        <w:t>B.</w:t>
      </w:r>
      <w:r w:rsidR="00AD3C00" w:rsidRPr="00B457D9">
        <w:rPr>
          <w:rFonts w:ascii="Arial Narrow" w:hAnsi="Arial Narrow" w:cs="Arial"/>
          <w:color w:val="000000"/>
          <w:sz w:val="16"/>
          <w:szCs w:val="16"/>
        </w:rPr>
        <w:tab/>
      </w:r>
      <w:r w:rsidRPr="00B457D9">
        <w:rPr>
          <w:rFonts w:ascii="Arial Narrow" w:hAnsi="Arial Narrow" w:cs="Arial"/>
          <w:color w:val="000000"/>
          <w:sz w:val="16"/>
          <w:szCs w:val="16"/>
        </w:rPr>
        <w:t xml:space="preserve">THE SERVICE DOES NOT COMPLY WITH THE REQUIREMENTS OF THE HEALTH INSURANCE PORTABILITY AND ACCOUNTABILITY ACT, AS AMENDED, AND ITS IMPLEMENTING REGULATIONS (“HIPAA”).  </w:t>
      </w:r>
    </w:p>
    <w:p w14:paraId="6860DF12" w14:textId="40195EE4" w:rsidR="009454EA" w:rsidRPr="00B457D9" w:rsidRDefault="009454EA" w:rsidP="00AD3C00">
      <w:pPr>
        <w:ind w:left="426" w:hanging="284"/>
        <w:jc w:val="both"/>
        <w:rPr>
          <w:rFonts w:ascii="Arial Narrow" w:hAnsi="Arial Narrow" w:cs="Arial"/>
          <w:color w:val="000000"/>
          <w:sz w:val="16"/>
          <w:szCs w:val="16"/>
        </w:rPr>
      </w:pPr>
      <w:r w:rsidRPr="00B457D9">
        <w:rPr>
          <w:rFonts w:ascii="Arial Narrow" w:hAnsi="Arial Narrow" w:cs="Arial"/>
          <w:b/>
          <w:bCs/>
          <w:color w:val="000000"/>
          <w:sz w:val="16"/>
          <w:szCs w:val="16"/>
        </w:rPr>
        <w:t>C.</w:t>
      </w:r>
      <w:r w:rsidR="00AD3C00" w:rsidRPr="00B457D9">
        <w:rPr>
          <w:rFonts w:ascii="Arial Narrow" w:hAnsi="Arial Narrow" w:cs="Arial"/>
          <w:color w:val="000000"/>
          <w:sz w:val="16"/>
          <w:szCs w:val="16"/>
        </w:rPr>
        <w:tab/>
      </w:r>
      <w:r w:rsidRPr="00B457D9">
        <w:rPr>
          <w:rFonts w:ascii="Arial Narrow" w:hAnsi="Arial Narrow" w:cs="Arial"/>
          <w:color w:val="000000"/>
          <w:sz w:val="16"/>
          <w:szCs w:val="16"/>
        </w:rPr>
        <w:t>THE SERVICE DOES NOT COMPLY WITH THE REQUIREMENTS OF THE PAYMENT CARD INDUSTRY DATA SECURITY STANDARD ALSO REFERRED TO AS PCI OR PCI DSS.</w:t>
      </w:r>
    </w:p>
    <w:p w14:paraId="675AB464" w14:textId="77777777" w:rsidR="009454EA" w:rsidRPr="00B457D9" w:rsidRDefault="009454EA" w:rsidP="0090409A">
      <w:pPr>
        <w:tabs>
          <w:tab w:val="left" w:pos="270"/>
        </w:tabs>
        <w:jc w:val="both"/>
        <w:outlineLvl w:val="0"/>
        <w:rPr>
          <w:rFonts w:ascii="Arial Narrow" w:hAnsi="Arial Narrow" w:cs="Arial"/>
          <w:color w:val="000000"/>
          <w:sz w:val="16"/>
          <w:szCs w:val="16"/>
        </w:rPr>
      </w:pPr>
    </w:p>
    <w:p w14:paraId="4DB40325" w14:textId="0B7CC312" w:rsidR="00235E3E" w:rsidRPr="00B457D9" w:rsidRDefault="00235E3E" w:rsidP="00F020A1">
      <w:pPr>
        <w:tabs>
          <w:tab w:val="left" w:pos="270"/>
          <w:tab w:val="left" w:pos="360"/>
        </w:tabs>
        <w:jc w:val="both"/>
        <w:outlineLvl w:val="0"/>
        <w:rPr>
          <w:rFonts w:ascii="Arial Narrow" w:hAnsi="Arial Narrow" w:cs="Arial"/>
          <w:sz w:val="16"/>
          <w:szCs w:val="16"/>
        </w:rPr>
      </w:pPr>
    </w:p>
    <w:p w14:paraId="107ABBEF" w14:textId="1293E723" w:rsidR="00D07FC7" w:rsidRPr="00B457D9" w:rsidRDefault="00D07FC7" w:rsidP="00D8084A">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ind w:left="426" w:hanging="426"/>
        <w:jc w:val="both"/>
        <w:outlineLvl w:val="0"/>
        <w:rPr>
          <w:rFonts w:ascii="Arial Narrow" w:hAnsi="Arial Narrow" w:cs="Arial"/>
          <w:b/>
          <w:sz w:val="16"/>
          <w:szCs w:val="16"/>
        </w:rPr>
      </w:pPr>
      <w:r w:rsidRPr="00B457D9">
        <w:rPr>
          <w:rFonts w:ascii="Arial Narrow" w:hAnsi="Arial Narrow" w:cs="Arial"/>
          <w:b/>
          <w:sz w:val="16"/>
          <w:szCs w:val="16"/>
        </w:rPr>
        <w:t>DEFINITIONS</w:t>
      </w:r>
    </w:p>
    <w:p w14:paraId="4F88795F" w14:textId="77777777" w:rsidR="00D07FC7" w:rsidRPr="00B457D9" w:rsidRDefault="00D07FC7" w:rsidP="0090409A">
      <w:pPr>
        <w:tabs>
          <w:tab w:val="left" w:pos="270"/>
        </w:tabs>
        <w:jc w:val="both"/>
        <w:rPr>
          <w:rFonts w:ascii="Arial Narrow" w:hAnsi="Arial Narrow" w:cs="Arial"/>
          <w:color w:val="000000"/>
          <w:sz w:val="16"/>
          <w:szCs w:val="16"/>
        </w:rPr>
      </w:pPr>
      <w:r w:rsidRPr="00B457D9">
        <w:rPr>
          <w:rFonts w:ascii="Arial Narrow" w:hAnsi="Arial Narrow" w:cs="Arial"/>
          <w:b/>
          <w:bCs/>
          <w:sz w:val="16"/>
          <w:szCs w:val="16"/>
        </w:rPr>
        <w:t xml:space="preserve">“Acceptable Use Policy” or “AUP” </w:t>
      </w:r>
      <w:r w:rsidRPr="00B457D9">
        <w:rPr>
          <w:rFonts w:ascii="Arial Narrow" w:hAnsi="Arial Narrow" w:cs="Arial"/>
          <w:sz w:val="16"/>
          <w:szCs w:val="16"/>
        </w:rPr>
        <w:t xml:space="preserve">means the document </w:t>
      </w:r>
      <w:r w:rsidRPr="00B457D9">
        <w:rPr>
          <w:rFonts w:ascii="Arial Narrow" w:hAnsi="Arial Narrow" w:cs="Arial"/>
          <w:color w:val="000000"/>
          <w:sz w:val="16"/>
          <w:szCs w:val="16"/>
        </w:rPr>
        <w:t xml:space="preserve">posted at </w:t>
      </w:r>
      <w:r w:rsidRPr="00B457D9">
        <w:rPr>
          <w:rFonts w:ascii="Arial Narrow" w:hAnsi="Arial Narrow" w:cs="Arial"/>
          <w:sz w:val="16"/>
          <w:szCs w:val="16"/>
        </w:rPr>
        <w:t>http://support.avaya.com/TermsOfSale</w:t>
      </w:r>
      <w:r w:rsidRPr="00B457D9">
        <w:rPr>
          <w:rFonts w:ascii="Arial Narrow" w:hAnsi="Arial Narrow" w:cs="Arial"/>
          <w:color w:val="000000"/>
          <w:sz w:val="16"/>
          <w:szCs w:val="16"/>
        </w:rPr>
        <w:t xml:space="preserve"> (or such successor site) which describes actions that Avaya prohibits when any party uses its Services.</w:t>
      </w:r>
    </w:p>
    <w:p w14:paraId="41A50F2C" w14:textId="77777777" w:rsidR="00D07FC7" w:rsidRPr="00B457D9" w:rsidRDefault="00D07FC7" w:rsidP="0090409A">
      <w:pPr>
        <w:tabs>
          <w:tab w:val="left" w:pos="270"/>
        </w:tabs>
        <w:jc w:val="both"/>
        <w:rPr>
          <w:rFonts w:ascii="Arial Narrow" w:hAnsi="Arial Narrow" w:cs="Arial"/>
          <w:sz w:val="16"/>
          <w:szCs w:val="16"/>
        </w:rPr>
      </w:pPr>
      <w:r w:rsidRPr="00B457D9">
        <w:rPr>
          <w:rFonts w:ascii="Arial Narrow" w:hAnsi="Arial Narrow" w:cs="Arial"/>
          <w:b/>
          <w:bCs/>
          <w:sz w:val="16"/>
          <w:szCs w:val="16"/>
        </w:rPr>
        <w:t>“Application”</w:t>
      </w:r>
      <w:r w:rsidRPr="00B457D9">
        <w:rPr>
          <w:rFonts w:ascii="Arial Narrow" w:hAnsi="Arial Narrow" w:cs="Arial"/>
          <w:sz w:val="16"/>
          <w:szCs w:val="16"/>
        </w:rPr>
        <w:t xml:space="preserve"> means a software application or website within a </w:t>
      </w:r>
      <w:proofErr w:type="gramStart"/>
      <w:r w:rsidRPr="00B457D9">
        <w:rPr>
          <w:rFonts w:ascii="Arial Narrow" w:hAnsi="Arial Narrow" w:cs="Arial"/>
          <w:sz w:val="16"/>
          <w:szCs w:val="16"/>
        </w:rPr>
        <w:t>Customer’s</w:t>
      </w:r>
      <w:proofErr w:type="gramEnd"/>
      <w:r w:rsidRPr="00B457D9">
        <w:rPr>
          <w:rFonts w:ascii="Arial Narrow" w:hAnsi="Arial Narrow" w:cs="Arial"/>
          <w:sz w:val="16"/>
          <w:szCs w:val="16"/>
        </w:rPr>
        <w:t xml:space="preserve"> domain or that Customer creates using the API’s that interfaces or connects to the Cloud Services.</w:t>
      </w:r>
    </w:p>
    <w:p w14:paraId="7443E6C5" w14:textId="77777777" w:rsidR="00D07FC7" w:rsidRPr="00B457D9" w:rsidRDefault="00D07FC7" w:rsidP="0090409A">
      <w:pPr>
        <w:tabs>
          <w:tab w:val="left" w:pos="270"/>
        </w:tabs>
        <w:jc w:val="both"/>
        <w:rPr>
          <w:rFonts w:ascii="Arial Narrow" w:hAnsi="Arial Narrow" w:cs="Arial"/>
          <w:sz w:val="16"/>
          <w:szCs w:val="16"/>
        </w:rPr>
      </w:pPr>
      <w:r w:rsidRPr="00B457D9">
        <w:rPr>
          <w:rFonts w:ascii="Arial Narrow" w:hAnsi="Arial Narrow" w:cs="Arial"/>
          <w:sz w:val="16"/>
          <w:szCs w:val="16"/>
        </w:rPr>
        <w:t>“</w:t>
      </w:r>
      <w:r w:rsidRPr="00B457D9">
        <w:rPr>
          <w:rFonts w:ascii="Arial Narrow" w:hAnsi="Arial Narrow" w:cs="Arial"/>
          <w:b/>
          <w:bCs/>
          <w:sz w:val="16"/>
          <w:szCs w:val="16"/>
        </w:rPr>
        <w:t>Business Days</w:t>
      </w:r>
      <w:r w:rsidRPr="00B457D9">
        <w:rPr>
          <w:rFonts w:ascii="Arial Narrow" w:hAnsi="Arial Narrow" w:cs="Arial"/>
          <w:sz w:val="16"/>
          <w:szCs w:val="16"/>
        </w:rPr>
        <w:t>” means Monday through Friday, 8:00 to 5:00 pm Eastern Time, excluding Avaya holidays.</w:t>
      </w:r>
    </w:p>
    <w:p w14:paraId="4AA6BEB3" w14:textId="77777777" w:rsidR="00D07FC7" w:rsidRPr="00B457D9" w:rsidRDefault="00D07FC7" w:rsidP="0090409A">
      <w:pPr>
        <w:tabs>
          <w:tab w:val="left" w:pos="270"/>
        </w:tabs>
        <w:jc w:val="both"/>
        <w:rPr>
          <w:rFonts w:ascii="Arial Narrow" w:hAnsi="Arial Narrow"/>
          <w:sz w:val="16"/>
        </w:rPr>
      </w:pPr>
      <w:r w:rsidRPr="00B457D9">
        <w:rPr>
          <w:rFonts w:ascii="Arial Narrow" w:hAnsi="Arial Narrow" w:cs="Arial"/>
          <w:b/>
          <w:bCs/>
          <w:snapToGrid w:val="0"/>
          <w:sz w:val="16"/>
          <w:szCs w:val="16"/>
        </w:rPr>
        <w:t xml:space="preserve">“Effective Date” </w:t>
      </w:r>
      <w:r w:rsidRPr="00B457D9">
        <w:rPr>
          <w:rFonts w:ascii="Arial Narrow" w:hAnsi="Arial Narrow" w:cs="Arial"/>
          <w:snapToGrid w:val="0"/>
          <w:sz w:val="16"/>
          <w:szCs w:val="16"/>
        </w:rPr>
        <w:t>means the date in which the last party signs this SLSA.</w:t>
      </w:r>
    </w:p>
    <w:p w14:paraId="79EEB111" w14:textId="77777777" w:rsidR="00D07FC7" w:rsidRPr="00B457D9" w:rsidRDefault="00D07FC7" w:rsidP="0090409A">
      <w:pPr>
        <w:tabs>
          <w:tab w:val="left" w:pos="270"/>
        </w:tabs>
        <w:jc w:val="both"/>
        <w:rPr>
          <w:rFonts w:ascii="Arial Narrow" w:hAnsi="Arial Narrow" w:cs="Arial"/>
          <w:snapToGrid w:val="0"/>
          <w:sz w:val="16"/>
          <w:szCs w:val="16"/>
        </w:rPr>
      </w:pPr>
      <w:r w:rsidRPr="00B457D9">
        <w:rPr>
          <w:rFonts w:ascii="Arial Narrow" w:hAnsi="Arial Narrow" w:cs="Arial"/>
          <w:b/>
          <w:bCs/>
          <w:snapToGrid w:val="0"/>
          <w:sz w:val="16"/>
          <w:szCs w:val="16"/>
        </w:rPr>
        <w:t>“External Services and Sites”</w:t>
      </w:r>
      <w:r w:rsidRPr="00B457D9">
        <w:rPr>
          <w:rFonts w:ascii="Arial Narrow" w:hAnsi="Arial Narrow" w:cs="Arial"/>
          <w:snapToGrid w:val="0"/>
          <w:sz w:val="16"/>
          <w:szCs w:val="16"/>
        </w:rPr>
        <w:t xml:space="preserve"> means non-Avaya websites, content, or resources or otherwise interface or work with third party services which are not maintained or controlled by Avaya.</w:t>
      </w:r>
    </w:p>
    <w:p w14:paraId="3F54F5F4" w14:textId="6723E1B5" w:rsidR="00D07FC7" w:rsidRPr="00B457D9" w:rsidRDefault="00D07FC7" w:rsidP="0090409A">
      <w:pPr>
        <w:tabs>
          <w:tab w:val="left" w:pos="270"/>
        </w:tabs>
        <w:jc w:val="both"/>
        <w:rPr>
          <w:rFonts w:ascii="Arial Narrow" w:hAnsi="Arial Narrow" w:cs="Arial"/>
          <w:snapToGrid w:val="0"/>
          <w:sz w:val="16"/>
          <w:szCs w:val="16"/>
        </w:rPr>
      </w:pPr>
      <w:r w:rsidRPr="00B457D9">
        <w:rPr>
          <w:rFonts w:ascii="Arial Narrow" w:hAnsi="Arial Narrow" w:cs="Arial"/>
          <w:b/>
          <w:bCs/>
          <w:snapToGrid w:val="0"/>
          <w:sz w:val="16"/>
          <w:szCs w:val="16"/>
        </w:rPr>
        <w:t xml:space="preserve">“Initial Term” </w:t>
      </w:r>
      <w:r w:rsidRPr="00B457D9">
        <w:rPr>
          <w:rFonts w:ascii="Arial Narrow" w:hAnsi="Arial Narrow" w:cs="Arial"/>
          <w:snapToGrid w:val="0"/>
          <w:sz w:val="16"/>
          <w:szCs w:val="16"/>
        </w:rPr>
        <w:t xml:space="preserve">means the term of the Subscription that is indicated in Customer’s </w:t>
      </w:r>
      <w:r w:rsidR="00B82AC9" w:rsidRPr="00B457D9">
        <w:rPr>
          <w:rFonts w:ascii="Arial Narrow" w:hAnsi="Arial Narrow" w:cs="Arial"/>
          <w:snapToGrid w:val="0"/>
          <w:sz w:val="16"/>
          <w:szCs w:val="16"/>
        </w:rPr>
        <w:t>O</w:t>
      </w:r>
      <w:r w:rsidRPr="00B457D9">
        <w:rPr>
          <w:rFonts w:ascii="Arial Narrow" w:hAnsi="Arial Narrow" w:cs="Arial"/>
          <w:snapToGrid w:val="0"/>
          <w:sz w:val="16"/>
          <w:szCs w:val="16"/>
        </w:rPr>
        <w:t>rder and commences upon the date the Service is available for Customer’s use.</w:t>
      </w:r>
    </w:p>
    <w:p w14:paraId="396C64D0" w14:textId="77777777" w:rsidR="00D07FC7" w:rsidRPr="00B457D9" w:rsidRDefault="00D07FC7" w:rsidP="0090409A">
      <w:pPr>
        <w:tabs>
          <w:tab w:val="left" w:pos="270"/>
        </w:tabs>
        <w:jc w:val="both"/>
        <w:rPr>
          <w:rFonts w:ascii="Arial Narrow" w:hAnsi="Arial Narrow" w:cs="Arial"/>
          <w:snapToGrid w:val="0"/>
          <w:sz w:val="16"/>
          <w:szCs w:val="16"/>
        </w:rPr>
      </w:pPr>
      <w:r w:rsidRPr="00B457D9">
        <w:rPr>
          <w:rFonts w:ascii="Arial Narrow" w:hAnsi="Arial Narrow" w:cs="Arial"/>
          <w:b/>
          <w:bCs/>
          <w:snapToGrid w:val="0"/>
          <w:sz w:val="16"/>
          <w:szCs w:val="16"/>
        </w:rPr>
        <w:t>“Matrix”</w:t>
      </w:r>
      <w:r w:rsidRPr="00B457D9">
        <w:rPr>
          <w:rFonts w:ascii="Arial Narrow" w:hAnsi="Arial Narrow" w:cs="Arial"/>
          <w:snapToGrid w:val="0"/>
          <w:sz w:val="16"/>
          <w:szCs w:val="16"/>
        </w:rPr>
        <w:t xml:space="preserve"> means the chart that is posted on the following website (or such successor site): </w:t>
      </w:r>
      <w:hyperlink r:id="rId43" w:history="1">
        <w:r w:rsidRPr="00B457D9">
          <w:rPr>
            <w:rStyle w:val="Hyperlink"/>
            <w:rFonts w:ascii="Arial Narrow" w:hAnsi="Arial Narrow" w:cs="Arial"/>
            <w:sz w:val="16"/>
            <w:szCs w:val="16"/>
          </w:rPr>
          <w:t>http://support.avaya.com/TermsOfSale</w:t>
        </w:r>
      </w:hyperlink>
      <w:r w:rsidRPr="00B457D9">
        <w:rPr>
          <w:rFonts w:ascii="Arial Narrow" w:hAnsi="Arial Narrow" w:cs="Arial"/>
          <w:snapToGrid w:val="0"/>
          <w:sz w:val="16"/>
          <w:szCs w:val="16"/>
        </w:rPr>
        <w:t xml:space="preserve"> and referred to as the Master Cloud Agreement Matrix that indicates the Schedules and Supplemental Terms that apply to a specific Service. Avaya reserves the right to update the Matrix.</w:t>
      </w:r>
    </w:p>
    <w:p w14:paraId="0E644ADE" w14:textId="02EC6919" w:rsidR="00D07FC7" w:rsidRPr="00B457D9" w:rsidRDefault="00D07FC7" w:rsidP="0090409A">
      <w:pPr>
        <w:tabs>
          <w:tab w:val="left" w:pos="270"/>
        </w:tabs>
        <w:jc w:val="both"/>
        <w:rPr>
          <w:rFonts w:ascii="Arial Narrow" w:hAnsi="Arial Narrow" w:cs="Arial"/>
          <w:b/>
          <w:bCs/>
          <w:snapToGrid w:val="0"/>
          <w:sz w:val="16"/>
          <w:szCs w:val="16"/>
        </w:rPr>
      </w:pPr>
      <w:r w:rsidRPr="00B457D9">
        <w:rPr>
          <w:rFonts w:ascii="Arial Narrow" w:hAnsi="Arial Narrow" w:cs="Arial"/>
          <w:b/>
          <w:bCs/>
          <w:snapToGrid w:val="0"/>
          <w:sz w:val="16"/>
          <w:szCs w:val="16"/>
        </w:rPr>
        <w:t>“Non-Avaya Content”</w:t>
      </w:r>
      <w:r w:rsidRPr="00B457D9">
        <w:rPr>
          <w:rFonts w:ascii="Arial Narrow" w:hAnsi="Arial Narrow" w:cs="Arial"/>
          <w:snapToGrid w:val="0"/>
          <w:sz w:val="16"/>
          <w:szCs w:val="16"/>
        </w:rPr>
        <w:t xml:space="preserve"> means additional content or software (including developer tools such as software development kits or sample code, and articles and documentation) that is subject to a non-Avaya license agreement, each for use at your </w:t>
      </w:r>
      <w:proofErr w:type="gramStart"/>
      <w:r w:rsidRPr="00B457D9">
        <w:rPr>
          <w:rFonts w:ascii="Arial Narrow" w:hAnsi="Arial Narrow" w:cs="Arial"/>
          <w:snapToGrid w:val="0"/>
          <w:sz w:val="16"/>
          <w:szCs w:val="16"/>
        </w:rPr>
        <w:t>option,.</w:t>
      </w:r>
      <w:proofErr w:type="gramEnd"/>
      <w:r w:rsidRPr="00B457D9">
        <w:rPr>
          <w:rFonts w:ascii="Arial Narrow" w:hAnsi="Arial Narrow" w:cs="Arial"/>
          <w:snapToGrid w:val="0"/>
          <w:sz w:val="16"/>
          <w:szCs w:val="16"/>
        </w:rPr>
        <w:t xml:space="preserve">  Non-Avaya Content will be marked or otherwise identified with a license indicating the usage rights available for that content or software.</w:t>
      </w:r>
    </w:p>
    <w:p w14:paraId="13C1C0F5" w14:textId="3C19AC7F" w:rsidR="0019150F" w:rsidRPr="00B457D9" w:rsidRDefault="00D07FC7" w:rsidP="0090409A">
      <w:pPr>
        <w:tabs>
          <w:tab w:val="left" w:pos="270"/>
        </w:tabs>
        <w:jc w:val="both"/>
        <w:rPr>
          <w:rFonts w:ascii="Arial Narrow" w:hAnsi="Arial Narrow" w:cs="Arial"/>
          <w:sz w:val="16"/>
          <w:szCs w:val="16"/>
        </w:rPr>
      </w:pPr>
      <w:r w:rsidRPr="00B457D9">
        <w:rPr>
          <w:rFonts w:ascii="Arial Narrow" w:hAnsi="Arial Narrow" w:cs="Arial"/>
          <w:b/>
          <w:bCs/>
          <w:snapToGrid w:val="0"/>
          <w:sz w:val="16"/>
          <w:szCs w:val="16"/>
        </w:rPr>
        <w:t>“Other Users’ Content”</w:t>
      </w:r>
      <w:r w:rsidRPr="00B457D9">
        <w:rPr>
          <w:rFonts w:ascii="Arial Narrow" w:hAnsi="Arial Narrow" w:cs="Arial"/>
          <w:snapToGrid w:val="0"/>
          <w:sz w:val="16"/>
          <w:szCs w:val="16"/>
        </w:rPr>
        <w:t xml:space="preserve"> means the </w:t>
      </w:r>
      <w:r w:rsidRPr="00B457D9">
        <w:rPr>
          <w:rFonts w:ascii="Arial Narrow" w:hAnsi="Arial Narrow" w:cs="Arial"/>
          <w:sz w:val="16"/>
          <w:szCs w:val="16"/>
        </w:rPr>
        <w:t xml:space="preserve">content of any information and communications, whether visual, written, audible, or of another nature, sent, displayed, uploaded, posted, published, or submitted by other users while interacting with the Service, including, </w:t>
      </w:r>
      <w:r w:rsidRPr="00B457D9">
        <w:rPr>
          <w:rFonts w:ascii="Arial Narrow" w:hAnsi="Arial Narrow" w:cs="Arial"/>
          <w:color w:val="000000"/>
          <w:sz w:val="16"/>
          <w:szCs w:val="16"/>
        </w:rPr>
        <w:t>without limitation</w:t>
      </w:r>
      <w:r w:rsidRPr="00B457D9">
        <w:rPr>
          <w:rFonts w:ascii="Arial Narrow" w:hAnsi="Arial Narrow" w:cs="Arial"/>
          <w:sz w:val="16"/>
          <w:szCs w:val="16"/>
        </w:rPr>
        <w:t>, likenesses or photo images, advertisements or sponsored content.</w:t>
      </w:r>
    </w:p>
    <w:p w14:paraId="66C50E0F" w14:textId="77777777" w:rsidR="00AA4CCF" w:rsidRPr="00B457D9" w:rsidRDefault="00AA4CCF" w:rsidP="00AA4CCF">
      <w:pPr>
        <w:jc w:val="both"/>
        <w:rPr>
          <w:rFonts w:ascii="Arial Narrow" w:hAnsi="Arial Narrow" w:cs="Arial"/>
          <w:snapToGrid w:val="0"/>
          <w:sz w:val="16"/>
          <w:szCs w:val="16"/>
        </w:rPr>
      </w:pPr>
      <w:r w:rsidRPr="00B457D9">
        <w:rPr>
          <w:rFonts w:ascii="Arial Narrow" w:hAnsi="Arial Narrow" w:cs="Arial"/>
          <w:b/>
          <w:bCs/>
          <w:snapToGrid w:val="0"/>
          <w:sz w:val="16"/>
          <w:szCs w:val="16"/>
        </w:rPr>
        <w:lastRenderedPageBreak/>
        <w:t xml:space="preserve">"Public Software" </w:t>
      </w:r>
      <w:r w:rsidRPr="00B457D9">
        <w:rPr>
          <w:rFonts w:ascii="Arial Narrow" w:hAnsi="Arial Narrow" w:cs="Arial"/>
          <w:snapToGrid w:val="0"/>
          <w:sz w:val="16"/>
          <w:szCs w:val="16"/>
        </w:rPr>
        <w:t xml:space="preserve">means any software, documentation or other material that contains, or is derived (in whole or in part) from, any software, documentation or other material that is distributed as free software, open source software (e.g., Linux or Asterisk) or similar licensing or distribution models, including, but not limited to software, documentation or other material licensed or distributed under any of the following licenses or distribution models, or licenses or distribution models similar to any of the following: (1) GNU </w:t>
      </w:r>
      <w:proofErr w:type="spellStart"/>
      <w:r w:rsidRPr="00B457D9">
        <w:rPr>
          <w:rFonts w:ascii="Arial Narrow" w:hAnsi="Arial Narrow" w:cs="Arial"/>
          <w:snapToGrid w:val="0"/>
          <w:sz w:val="16"/>
          <w:szCs w:val="16"/>
        </w:rPr>
        <w:t>Affero</w:t>
      </w:r>
      <w:proofErr w:type="spellEnd"/>
      <w:r w:rsidRPr="00B457D9">
        <w:rPr>
          <w:rFonts w:ascii="Arial Narrow" w:hAnsi="Arial Narrow" w:cs="Arial"/>
          <w:snapToGrid w:val="0"/>
          <w:sz w:val="16"/>
          <w:szCs w:val="16"/>
        </w:rPr>
        <w:t xml:space="preserve"> General Public License (AGPL), Common Public Attribution License (CPAL), European Public License (EUPL), GNU's General Public License (GPL), Lesser/ Library GPL (LGPL), or Free Documentation License, (2) The Artistic License (e.g., PERL), (3) the Mozilla Public License, (4) the Netscape Public License, (5) the Sun Community Source License (SCSL), (6) the Sun Industry Standards License (SISL), (7) the BSD License and (8) the Apache License</w:t>
      </w:r>
    </w:p>
    <w:p w14:paraId="30B948C4" w14:textId="641B8D1A" w:rsidR="00AA4CCF" w:rsidRPr="00B457D9" w:rsidRDefault="00AA4CCF" w:rsidP="00AA4CCF">
      <w:pPr>
        <w:jc w:val="both"/>
        <w:rPr>
          <w:rFonts w:ascii="Arial Narrow" w:hAnsi="Arial Narrow" w:cs="Arial"/>
          <w:snapToGrid w:val="0"/>
          <w:sz w:val="16"/>
          <w:szCs w:val="16"/>
        </w:rPr>
      </w:pPr>
      <w:r w:rsidRPr="00B457D9">
        <w:rPr>
          <w:rFonts w:ascii="Arial Narrow" w:hAnsi="Arial Narrow" w:cs="Arial"/>
          <w:b/>
          <w:bCs/>
          <w:snapToGrid w:val="0"/>
          <w:sz w:val="16"/>
          <w:szCs w:val="16"/>
        </w:rPr>
        <w:t>“Renewal Term”</w:t>
      </w:r>
      <w:r w:rsidRPr="00B457D9">
        <w:rPr>
          <w:rFonts w:ascii="Arial Narrow" w:hAnsi="Arial Narrow" w:cs="Arial"/>
          <w:snapToGrid w:val="0"/>
          <w:sz w:val="16"/>
          <w:szCs w:val="16"/>
        </w:rPr>
        <w:t xml:space="preserve"> means </w:t>
      </w:r>
      <w:r w:rsidR="006C705D" w:rsidRPr="00B457D9">
        <w:rPr>
          <w:rFonts w:ascii="Arial Narrow" w:hAnsi="Arial Narrow" w:cs="Arial"/>
          <w:snapToGrid w:val="0"/>
          <w:sz w:val="16"/>
          <w:szCs w:val="16"/>
        </w:rPr>
        <w:t xml:space="preserve">the </w:t>
      </w:r>
      <w:proofErr w:type="gramStart"/>
      <w:r w:rsidR="003747CB" w:rsidRPr="00B457D9">
        <w:rPr>
          <w:rFonts w:ascii="Arial Narrow" w:hAnsi="Arial Narrow" w:cs="Arial"/>
          <w:snapToGrid w:val="0"/>
          <w:sz w:val="16"/>
          <w:szCs w:val="16"/>
        </w:rPr>
        <w:t>12 month</w:t>
      </w:r>
      <w:proofErr w:type="gramEnd"/>
      <w:r w:rsidR="006C705D" w:rsidRPr="00B457D9">
        <w:rPr>
          <w:rFonts w:ascii="Arial Narrow" w:hAnsi="Arial Narrow" w:cs="Arial"/>
          <w:snapToGrid w:val="0"/>
          <w:sz w:val="16"/>
          <w:szCs w:val="16"/>
        </w:rPr>
        <w:t xml:space="preserve"> period</w:t>
      </w:r>
      <w:r w:rsidRPr="00B457D9">
        <w:rPr>
          <w:rFonts w:ascii="Arial Narrow" w:hAnsi="Arial Narrow" w:cs="Arial"/>
          <w:snapToGrid w:val="0"/>
          <w:sz w:val="16"/>
          <w:szCs w:val="16"/>
        </w:rPr>
        <w:t xml:space="preserve"> </w:t>
      </w:r>
      <w:r w:rsidR="00855B77" w:rsidRPr="00B457D9">
        <w:rPr>
          <w:rFonts w:ascii="Arial Narrow" w:hAnsi="Arial Narrow" w:cs="Arial"/>
          <w:snapToGrid w:val="0"/>
          <w:sz w:val="16"/>
          <w:szCs w:val="16"/>
        </w:rPr>
        <w:t xml:space="preserve">following </w:t>
      </w:r>
      <w:r w:rsidR="00622A64" w:rsidRPr="00B457D9">
        <w:rPr>
          <w:rFonts w:ascii="Arial Narrow" w:hAnsi="Arial Narrow" w:cs="Arial"/>
          <w:snapToGrid w:val="0"/>
          <w:sz w:val="16"/>
          <w:szCs w:val="16"/>
        </w:rPr>
        <w:t xml:space="preserve">Customer’s </w:t>
      </w:r>
      <w:r w:rsidRPr="00B457D9">
        <w:rPr>
          <w:rFonts w:ascii="Arial Narrow" w:hAnsi="Arial Narrow" w:cs="Arial"/>
          <w:snapToGrid w:val="0"/>
          <w:sz w:val="16"/>
          <w:szCs w:val="16"/>
        </w:rPr>
        <w:t>Initial Term</w:t>
      </w:r>
      <w:r w:rsidR="00622A64" w:rsidRPr="00B457D9">
        <w:rPr>
          <w:rFonts w:ascii="Arial Narrow" w:hAnsi="Arial Narrow" w:cs="Arial"/>
          <w:snapToGrid w:val="0"/>
          <w:sz w:val="16"/>
          <w:szCs w:val="16"/>
        </w:rPr>
        <w:t>,</w:t>
      </w:r>
      <w:r w:rsidRPr="00B457D9">
        <w:rPr>
          <w:rFonts w:ascii="Arial Narrow" w:hAnsi="Arial Narrow" w:cs="Arial"/>
          <w:snapToGrid w:val="0"/>
          <w:sz w:val="16"/>
          <w:szCs w:val="16"/>
        </w:rPr>
        <w:t xml:space="preserve"> </w:t>
      </w:r>
      <w:r w:rsidR="003747CB" w:rsidRPr="00B457D9">
        <w:rPr>
          <w:rFonts w:ascii="Arial Narrow" w:hAnsi="Arial Narrow" w:cs="Arial"/>
          <w:snapToGrid w:val="0"/>
          <w:sz w:val="16"/>
          <w:szCs w:val="16"/>
        </w:rPr>
        <w:t xml:space="preserve">unless otherwise </w:t>
      </w:r>
      <w:r w:rsidR="00AA2083" w:rsidRPr="00B457D9">
        <w:rPr>
          <w:rFonts w:ascii="Arial Narrow" w:hAnsi="Arial Narrow" w:cs="Arial"/>
          <w:snapToGrid w:val="0"/>
          <w:sz w:val="16"/>
          <w:szCs w:val="16"/>
        </w:rPr>
        <w:t xml:space="preserve">mutually agreed to </w:t>
      </w:r>
      <w:r w:rsidR="005B6E1A" w:rsidRPr="00B457D9">
        <w:rPr>
          <w:rFonts w:ascii="Arial Narrow" w:hAnsi="Arial Narrow" w:cs="Arial"/>
          <w:snapToGrid w:val="0"/>
          <w:sz w:val="16"/>
          <w:szCs w:val="16"/>
        </w:rPr>
        <w:t xml:space="preserve">in writing </w:t>
      </w:r>
      <w:r w:rsidR="00AA2083" w:rsidRPr="00B457D9">
        <w:rPr>
          <w:rFonts w:ascii="Arial Narrow" w:hAnsi="Arial Narrow" w:cs="Arial"/>
          <w:snapToGrid w:val="0"/>
          <w:sz w:val="16"/>
          <w:szCs w:val="16"/>
        </w:rPr>
        <w:t>by</w:t>
      </w:r>
      <w:r w:rsidR="003747CB" w:rsidRPr="00B457D9">
        <w:rPr>
          <w:rFonts w:ascii="Arial Narrow" w:hAnsi="Arial Narrow" w:cs="Arial"/>
          <w:snapToGrid w:val="0"/>
          <w:sz w:val="16"/>
          <w:szCs w:val="16"/>
        </w:rPr>
        <w:t xml:space="preserve"> the </w:t>
      </w:r>
      <w:r w:rsidR="00AA2083" w:rsidRPr="00B457D9">
        <w:rPr>
          <w:rFonts w:ascii="Arial Narrow" w:hAnsi="Arial Narrow" w:cs="Arial"/>
          <w:snapToGrid w:val="0"/>
          <w:sz w:val="16"/>
          <w:szCs w:val="16"/>
        </w:rPr>
        <w:t>parties</w:t>
      </w:r>
      <w:r w:rsidRPr="00B457D9">
        <w:rPr>
          <w:rFonts w:ascii="Arial Narrow" w:hAnsi="Arial Narrow" w:cs="Arial"/>
          <w:snapToGrid w:val="0"/>
          <w:sz w:val="16"/>
          <w:szCs w:val="16"/>
        </w:rPr>
        <w:t xml:space="preserve">. </w:t>
      </w:r>
    </w:p>
    <w:p w14:paraId="4F294F95" w14:textId="77777777" w:rsidR="00AA4CCF" w:rsidRPr="00B457D9" w:rsidRDefault="00AA4CCF" w:rsidP="00AA4CCF">
      <w:pPr>
        <w:jc w:val="both"/>
        <w:rPr>
          <w:rFonts w:ascii="Arial Narrow" w:hAnsi="Arial Narrow" w:cs="Arial"/>
          <w:snapToGrid w:val="0"/>
          <w:sz w:val="16"/>
          <w:szCs w:val="16"/>
        </w:rPr>
      </w:pPr>
      <w:r w:rsidRPr="00B457D9">
        <w:rPr>
          <w:rFonts w:ascii="Arial Narrow" w:hAnsi="Arial Narrow" w:cs="Arial"/>
          <w:b/>
          <w:bCs/>
          <w:snapToGrid w:val="0"/>
          <w:sz w:val="16"/>
          <w:szCs w:val="16"/>
        </w:rPr>
        <w:t>“Service Activation Date”</w:t>
      </w:r>
      <w:r w:rsidRPr="00B457D9">
        <w:rPr>
          <w:rFonts w:ascii="Arial Narrow" w:hAnsi="Arial Narrow" w:cs="Arial"/>
          <w:snapToGrid w:val="0"/>
          <w:sz w:val="16"/>
          <w:szCs w:val="16"/>
        </w:rPr>
        <w:t xml:space="preserve"> means the date Avaya advises Customer that the Cloud Services are available for Customer’s use.</w:t>
      </w:r>
    </w:p>
    <w:p w14:paraId="7EDEF2CC" w14:textId="09D76B01" w:rsidR="00AA4CCF" w:rsidRPr="00B457D9" w:rsidRDefault="00AA4CCF" w:rsidP="00AA4CCF">
      <w:pPr>
        <w:jc w:val="both"/>
        <w:rPr>
          <w:rFonts w:ascii="Arial Narrow" w:hAnsi="Arial Narrow" w:cs="Arial"/>
          <w:snapToGrid w:val="0"/>
          <w:sz w:val="16"/>
          <w:szCs w:val="16"/>
        </w:rPr>
      </w:pPr>
      <w:r w:rsidRPr="00B457D9">
        <w:rPr>
          <w:rFonts w:ascii="Arial Narrow" w:hAnsi="Arial Narrow" w:cs="Arial"/>
          <w:b/>
          <w:bCs/>
          <w:snapToGrid w:val="0"/>
          <w:sz w:val="16"/>
          <w:szCs w:val="16"/>
        </w:rPr>
        <w:t>“Service Description</w:t>
      </w:r>
      <w:r w:rsidRPr="00B457D9">
        <w:rPr>
          <w:rFonts w:ascii="Arial Narrow" w:hAnsi="Arial Narrow" w:cs="Arial"/>
          <w:snapToGrid w:val="0"/>
          <w:sz w:val="16"/>
          <w:szCs w:val="16"/>
        </w:rPr>
        <w:t xml:space="preserve">” means the </w:t>
      </w:r>
      <w:r w:rsidR="005E238E" w:rsidRPr="00B457D9">
        <w:rPr>
          <w:rFonts w:ascii="Arial Narrow" w:hAnsi="Arial Narrow" w:cs="Arial"/>
          <w:snapToGrid w:val="0"/>
          <w:sz w:val="16"/>
          <w:szCs w:val="16"/>
        </w:rPr>
        <w:t>then</w:t>
      </w:r>
      <w:r w:rsidR="00674B04" w:rsidRPr="00B457D9">
        <w:rPr>
          <w:rFonts w:ascii="Arial Narrow" w:hAnsi="Arial Narrow" w:cs="Arial"/>
          <w:snapToGrid w:val="0"/>
          <w:sz w:val="16"/>
          <w:szCs w:val="16"/>
        </w:rPr>
        <w:t xml:space="preserve">-current version of the </w:t>
      </w:r>
      <w:r w:rsidRPr="00B457D9">
        <w:rPr>
          <w:rFonts w:ascii="Arial Narrow" w:hAnsi="Arial Narrow" w:cs="Arial"/>
          <w:snapToGrid w:val="0"/>
          <w:sz w:val="16"/>
          <w:szCs w:val="16"/>
        </w:rPr>
        <w:t xml:space="preserve">description of the </w:t>
      </w:r>
      <w:r w:rsidR="00674B04" w:rsidRPr="00B457D9">
        <w:rPr>
          <w:rFonts w:ascii="Arial Narrow" w:hAnsi="Arial Narrow" w:cs="Arial"/>
          <w:snapToGrid w:val="0"/>
          <w:sz w:val="16"/>
          <w:szCs w:val="16"/>
        </w:rPr>
        <w:t xml:space="preserve">applicable </w:t>
      </w:r>
      <w:r w:rsidRPr="00B457D9">
        <w:rPr>
          <w:rFonts w:ascii="Arial Narrow" w:hAnsi="Arial Narrow" w:cs="Arial"/>
          <w:snapToGrid w:val="0"/>
          <w:sz w:val="16"/>
          <w:szCs w:val="16"/>
        </w:rPr>
        <w:t xml:space="preserve">Cloud Service </w:t>
      </w:r>
      <w:r w:rsidR="00112B99" w:rsidRPr="00B457D9">
        <w:rPr>
          <w:rFonts w:ascii="Arial Narrow" w:hAnsi="Arial Narrow" w:cs="Arial"/>
          <w:snapToGrid w:val="0"/>
          <w:sz w:val="16"/>
          <w:szCs w:val="16"/>
        </w:rPr>
        <w:t xml:space="preserve">available </w:t>
      </w:r>
      <w:r w:rsidR="00FB6B12" w:rsidRPr="00B457D9">
        <w:rPr>
          <w:rFonts w:ascii="Arial Narrow" w:hAnsi="Arial Narrow" w:cs="Arial"/>
          <w:snapToGrid w:val="0"/>
          <w:sz w:val="16"/>
          <w:szCs w:val="16"/>
        </w:rPr>
        <w:t>at the fol</w:t>
      </w:r>
      <w:r w:rsidR="00474B78" w:rsidRPr="00B457D9">
        <w:rPr>
          <w:rFonts w:ascii="Arial Narrow" w:hAnsi="Arial Narrow" w:cs="Arial"/>
          <w:snapToGrid w:val="0"/>
          <w:sz w:val="16"/>
          <w:szCs w:val="16"/>
        </w:rPr>
        <w:t xml:space="preserve">lowing link: </w:t>
      </w:r>
      <w:r w:rsidR="006211C0" w:rsidRPr="00B457D9">
        <w:rPr>
          <w:rFonts w:ascii="Arial Narrow" w:hAnsi="Arial Narrow" w:cs="Arial"/>
          <w:snapToGrid w:val="0"/>
          <w:sz w:val="16"/>
          <w:szCs w:val="16"/>
        </w:rPr>
        <w:t>https://www.avaya.com/en/legal-service-descriptions/</w:t>
      </w:r>
      <w:r w:rsidRPr="00B457D9">
        <w:rPr>
          <w:rFonts w:ascii="Arial Narrow" w:hAnsi="Arial Narrow" w:cs="Arial"/>
          <w:snapToGrid w:val="0"/>
          <w:sz w:val="16"/>
          <w:szCs w:val="16"/>
        </w:rPr>
        <w:t>.</w:t>
      </w:r>
    </w:p>
    <w:p w14:paraId="1DDB05B0" w14:textId="77777777" w:rsidR="00061063" w:rsidRPr="00B457D9" w:rsidRDefault="00061063" w:rsidP="0090409A">
      <w:pPr>
        <w:tabs>
          <w:tab w:val="left" w:pos="270"/>
        </w:tabs>
        <w:jc w:val="both"/>
        <w:rPr>
          <w:rFonts w:ascii="Arial Narrow" w:hAnsi="Arial Narrow" w:cs="Arial"/>
          <w:sz w:val="16"/>
          <w:szCs w:val="16"/>
        </w:rPr>
      </w:pPr>
    </w:p>
    <w:p w14:paraId="28465473" w14:textId="77777777" w:rsidR="00061063" w:rsidRPr="00B457D9" w:rsidRDefault="00061063" w:rsidP="0090409A">
      <w:pPr>
        <w:tabs>
          <w:tab w:val="left" w:pos="270"/>
        </w:tabs>
        <w:jc w:val="both"/>
        <w:rPr>
          <w:rFonts w:ascii="Arial Narrow" w:hAnsi="Arial Narrow" w:cs="Arial"/>
          <w:sz w:val="16"/>
          <w:szCs w:val="16"/>
        </w:rPr>
      </w:pPr>
    </w:p>
    <w:p w14:paraId="238E9285" w14:textId="77777777" w:rsidR="00061063" w:rsidRPr="00B457D9" w:rsidRDefault="00061063" w:rsidP="0090409A">
      <w:pPr>
        <w:tabs>
          <w:tab w:val="left" w:pos="270"/>
        </w:tabs>
        <w:jc w:val="both"/>
        <w:rPr>
          <w:rFonts w:ascii="Arial Narrow" w:hAnsi="Arial Narrow" w:cs="Arial"/>
          <w:sz w:val="16"/>
          <w:szCs w:val="16"/>
        </w:rPr>
      </w:pPr>
    </w:p>
    <w:p w14:paraId="6CAB6E1E" w14:textId="77777777" w:rsidR="00061063" w:rsidRPr="00B457D9" w:rsidRDefault="00061063" w:rsidP="0090409A">
      <w:pPr>
        <w:tabs>
          <w:tab w:val="left" w:pos="270"/>
        </w:tabs>
        <w:jc w:val="both"/>
        <w:rPr>
          <w:rFonts w:ascii="Arial Narrow" w:hAnsi="Arial Narrow" w:cs="Arial"/>
          <w:sz w:val="16"/>
          <w:szCs w:val="16"/>
        </w:rPr>
      </w:pPr>
    </w:p>
    <w:p w14:paraId="7B63573A" w14:textId="77777777" w:rsidR="00061063" w:rsidRPr="00B457D9" w:rsidRDefault="00061063" w:rsidP="0090409A">
      <w:pPr>
        <w:tabs>
          <w:tab w:val="left" w:pos="270"/>
        </w:tabs>
        <w:jc w:val="both"/>
        <w:rPr>
          <w:rFonts w:ascii="Arial Narrow" w:hAnsi="Arial Narrow" w:cs="Arial"/>
          <w:sz w:val="16"/>
          <w:szCs w:val="16"/>
        </w:rPr>
      </w:pPr>
    </w:p>
    <w:p w14:paraId="4B310E7C" w14:textId="77777777" w:rsidR="00061063" w:rsidRPr="00B457D9" w:rsidRDefault="00061063" w:rsidP="0090409A">
      <w:pPr>
        <w:tabs>
          <w:tab w:val="left" w:pos="270"/>
        </w:tabs>
        <w:jc w:val="both"/>
        <w:rPr>
          <w:rFonts w:ascii="Arial Narrow" w:hAnsi="Arial Narrow" w:cs="Arial"/>
          <w:sz w:val="16"/>
          <w:szCs w:val="16"/>
        </w:rPr>
      </w:pPr>
    </w:p>
    <w:p w14:paraId="52FE67AE" w14:textId="77777777" w:rsidR="00061063" w:rsidRPr="00B457D9" w:rsidRDefault="00061063" w:rsidP="0090409A">
      <w:pPr>
        <w:tabs>
          <w:tab w:val="left" w:pos="270"/>
        </w:tabs>
        <w:jc w:val="both"/>
        <w:rPr>
          <w:rFonts w:ascii="Arial Narrow" w:hAnsi="Arial Narrow" w:cs="Arial"/>
          <w:sz w:val="16"/>
          <w:szCs w:val="16"/>
        </w:rPr>
      </w:pPr>
    </w:p>
    <w:p w14:paraId="13DD1FE4" w14:textId="77777777" w:rsidR="00061063" w:rsidRPr="00B457D9" w:rsidRDefault="00061063" w:rsidP="0090409A">
      <w:pPr>
        <w:tabs>
          <w:tab w:val="left" w:pos="270"/>
        </w:tabs>
        <w:jc w:val="both"/>
        <w:rPr>
          <w:rFonts w:ascii="Arial Narrow" w:hAnsi="Arial Narrow" w:cs="Arial"/>
          <w:sz w:val="16"/>
          <w:szCs w:val="16"/>
        </w:rPr>
      </w:pPr>
    </w:p>
    <w:p w14:paraId="68EFA661" w14:textId="77777777" w:rsidR="00061063" w:rsidRPr="00B457D9" w:rsidRDefault="00061063" w:rsidP="0090409A">
      <w:pPr>
        <w:tabs>
          <w:tab w:val="left" w:pos="270"/>
        </w:tabs>
        <w:jc w:val="both"/>
        <w:rPr>
          <w:rFonts w:ascii="Arial Narrow" w:hAnsi="Arial Narrow" w:cs="Arial"/>
          <w:sz w:val="16"/>
          <w:szCs w:val="16"/>
        </w:rPr>
      </w:pPr>
    </w:p>
    <w:p w14:paraId="310FF691" w14:textId="77777777" w:rsidR="00061063" w:rsidRPr="00B457D9" w:rsidRDefault="00061063" w:rsidP="0090409A">
      <w:pPr>
        <w:tabs>
          <w:tab w:val="left" w:pos="270"/>
        </w:tabs>
        <w:jc w:val="both"/>
        <w:rPr>
          <w:rFonts w:ascii="Arial Narrow" w:hAnsi="Arial Narrow" w:cs="Arial"/>
          <w:sz w:val="16"/>
          <w:szCs w:val="16"/>
        </w:rPr>
      </w:pPr>
    </w:p>
    <w:p w14:paraId="70082C8C" w14:textId="77777777" w:rsidR="00061063" w:rsidRPr="00B457D9" w:rsidRDefault="00061063" w:rsidP="0090409A">
      <w:pPr>
        <w:tabs>
          <w:tab w:val="left" w:pos="270"/>
        </w:tabs>
        <w:jc w:val="both"/>
        <w:rPr>
          <w:rFonts w:ascii="Arial Narrow" w:hAnsi="Arial Narrow" w:cs="Arial"/>
          <w:sz w:val="16"/>
          <w:szCs w:val="16"/>
        </w:rPr>
      </w:pPr>
    </w:p>
    <w:p w14:paraId="511D7A30" w14:textId="77777777" w:rsidR="00061063" w:rsidRPr="00B457D9" w:rsidRDefault="00061063" w:rsidP="0090409A">
      <w:pPr>
        <w:tabs>
          <w:tab w:val="left" w:pos="270"/>
        </w:tabs>
        <w:jc w:val="both"/>
        <w:rPr>
          <w:rFonts w:ascii="Arial Narrow" w:hAnsi="Arial Narrow" w:cs="Arial"/>
          <w:sz w:val="16"/>
          <w:szCs w:val="16"/>
        </w:rPr>
      </w:pPr>
    </w:p>
    <w:p w14:paraId="640760A9" w14:textId="77777777" w:rsidR="00061063" w:rsidRPr="00B457D9" w:rsidRDefault="00061063" w:rsidP="0090409A">
      <w:pPr>
        <w:tabs>
          <w:tab w:val="left" w:pos="270"/>
        </w:tabs>
        <w:jc w:val="both"/>
        <w:rPr>
          <w:rFonts w:ascii="Arial Narrow" w:hAnsi="Arial Narrow" w:cs="Arial"/>
          <w:sz w:val="16"/>
          <w:szCs w:val="16"/>
        </w:rPr>
      </w:pPr>
    </w:p>
    <w:p w14:paraId="42FE1269" w14:textId="77777777" w:rsidR="00061063" w:rsidRPr="00B457D9" w:rsidRDefault="00061063" w:rsidP="0090409A">
      <w:pPr>
        <w:tabs>
          <w:tab w:val="left" w:pos="270"/>
        </w:tabs>
        <w:jc w:val="both"/>
        <w:rPr>
          <w:rFonts w:ascii="Arial Narrow" w:hAnsi="Arial Narrow" w:cs="Arial"/>
          <w:sz w:val="16"/>
          <w:szCs w:val="16"/>
        </w:rPr>
      </w:pPr>
    </w:p>
    <w:p w14:paraId="4DF75287" w14:textId="77777777" w:rsidR="00061063" w:rsidRPr="00B457D9" w:rsidRDefault="00061063" w:rsidP="0090409A">
      <w:pPr>
        <w:tabs>
          <w:tab w:val="left" w:pos="270"/>
        </w:tabs>
        <w:jc w:val="both"/>
        <w:rPr>
          <w:rFonts w:ascii="Arial Narrow" w:hAnsi="Arial Narrow" w:cs="Arial"/>
          <w:sz w:val="16"/>
          <w:szCs w:val="16"/>
        </w:rPr>
      </w:pPr>
    </w:p>
    <w:p w14:paraId="5D658471" w14:textId="77777777" w:rsidR="00061063" w:rsidRPr="00B457D9" w:rsidRDefault="00061063" w:rsidP="0090409A">
      <w:pPr>
        <w:tabs>
          <w:tab w:val="left" w:pos="270"/>
        </w:tabs>
        <w:jc w:val="both"/>
        <w:rPr>
          <w:rFonts w:ascii="Arial Narrow" w:hAnsi="Arial Narrow" w:cs="Arial"/>
          <w:sz w:val="16"/>
          <w:szCs w:val="16"/>
        </w:rPr>
      </w:pPr>
    </w:p>
    <w:p w14:paraId="27432130" w14:textId="77777777" w:rsidR="00061063" w:rsidRPr="00B457D9" w:rsidRDefault="00061063" w:rsidP="0090409A">
      <w:pPr>
        <w:tabs>
          <w:tab w:val="left" w:pos="270"/>
        </w:tabs>
        <w:jc w:val="both"/>
        <w:rPr>
          <w:rFonts w:ascii="Arial Narrow" w:hAnsi="Arial Narrow" w:cs="Arial"/>
          <w:sz w:val="16"/>
          <w:szCs w:val="16"/>
        </w:rPr>
      </w:pPr>
    </w:p>
    <w:p w14:paraId="693C49B1" w14:textId="77777777" w:rsidR="00061063" w:rsidRPr="00B457D9" w:rsidRDefault="00061063" w:rsidP="0090409A">
      <w:pPr>
        <w:tabs>
          <w:tab w:val="left" w:pos="270"/>
        </w:tabs>
        <w:jc w:val="both"/>
        <w:rPr>
          <w:rFonts w:ascii="Arial Narrow" w:hAnsi="Arial Narrow" w:cs="Arial"/>
          <w:sz w:val="16"/>
          <w:szCs w:val="16"/>
        </w:rPr>
      </w:pPr>
    </w:p>
    <w:p w14:paraId="6E07B7A3" w14:textId="77777777" w:rsidR="00061063" w:rsidRPr="00B457D9" w:rsidRDefault="00061063" w:rsidP="0090409A">
      <w:pPr>
        <w:tabs>
          <w:tab w:val="left" w:pos="270"/>
        </w:tabs>
        <w:jc w:val="both"/>
        <w:rPr>
          <w:rFonts w:ascii="Arial Narrow" w:hAnsi="Arial Narrow" w:cs="Arial"/>
          <w:sz w:val="16"/>
          <w:szCs w:val="16"/>
        </w:rPr>
      </w:pPr>
    </w:p>
    <w:p w14:paraId="253560CF" w14:textId="77777777" w:rsidR="00061063" w:rsidRPr="00B457D9" w:rsidRDefault="00061063" w:rsidP="0090409A">
      <w:pPr>
        <w:tabs>
          <w:tab w:val="left" w:pos="270"/>
        </w:tabs>
        <w:jc w:val="both"/>
        <w:rPr>
          <w:rFonts w:ascii="Arial Narrow" w:hAnsi="Arial Narrow" w:cs="Arial"/>
          <w:sz w:val="16"/>
          <w:szCs w:val="16"/>
        </w:rPr>
      </w:pPr>
    </w:p>
    <w:p w14:paraId="39F52A6C" w14:textId="77777777" w:rsidR="00061063" w:rsidRPr="00B457D9" w:rsidRDefault="00061063" w:rsidP="0090409A">
      <w:pPr>
        <w:tabs>
          <w:tab w:val="left" w:pos="270"/>
        </w:tabs>
        <w:jc w:val="both"/>
        <w:rPr>
          <w:rFonts w:ascii="Arial Narrow" w:hAnsi="Arial Narrow" w:cs="Arial"/>
          <w:sz w:val="16"/>
          <w:szCs w:val="16"/>
        </w:rPr>
      </w:pPr>
    </w:p>
    <w:p w14:paraId="17C03420" w14:textId="77777777" w:rsidR="00061063" w:rsidRPr="00B457D9" w:rsidRDefault="00061063" w:rsidP="0090409A">
      <w:pPr>
        <w:tabs>
          <w:tab w:val="left" w:pos="270"/>
        </w:tabs>
        <w:jc w:val="both"/>
        <w:rPr>
          <w:rFonts w:ascii="Arial Narrow" w:hAnsi="Arial Narrow" w:cs="Arial"/>
          <w:sz w:val="16"/>
          <w:szCs w:val="16"/>
        </w:rPr>
      </w:pPr>
    </w:p>
    <w:p w14:paraId="63787842" w14:textId="77777777" w:rsidR="00061063" w:rsidRPr="00B457D9" w:rsidRDefault="00061063" w:rsidP="0090409A">
      <w:pPr>
        <w:tabs>
          <w:tab w:val="left" w:pos="270"/>
        </w:tabs>
        <w:jc w:val="both"/>
        <w:rPr>
          <w:rFonts w:ascii="Arial Narrow" w:hAnsi="Arial Narrow" w:cs="Arial"/>
          <w:sz w:val="16"/>
          <w:szCs w:val="16"/>
        </w:rPr>
      </w:pPr>
    </w:p>
    <w:p w14:paraId="69766D60" w14:textId="77777777" w:rsidR="00061063" w:rsidRPr="00B457D9" w:rsidRDefault="00061063" w:rsidP="0090409A">
      <w:pPr>
        <w:tabs>
          <w:tab w:val="left" w:pos="270"/>
        </w:tabs>
        <w:jc w:val="both"/>
        <w:rPr>
          <w:rFonts w:ascii="Arial Narrow" w:hAnsi="Arial Narrow" w:cs="Arial"/>
          <w:sz w:val="16"/>
          <w:szCs w:val="16"/>
        </w:rPr>
      </w:pPr>
    </w:p>
    <w:p w14:paraId="0F18F744" w14:textId="77777777" w:rsidR="00061063" w:rsidRPr="00B457D9" w:rsidRDefault="00061063" w:rsidP="0090409A">
      <w:pPr>
        <w:tabs>
          <w:tab w:val="left" w:pos="270"/>
        </w:tabs>
        <w:jc w:val="both"/>
        <w:rPr>
          <w:rFonts w:ascii="Arial Narrow" w:hAnsi="Arial Narrow" w:cs="Arial"/>
          <w:sz w:val="16"/>
          <w:szCs w:val="16"/>
        </w:rPr>
      </w:pPr>
    </w:p>
    <w:p w14:paraId="6CB55C69" w14:textId="77777777" w:rsidR="00061063" w:rsidRPr="00B457D9" w:rsidRDefault="00061063" w:rsidP="0090409A">
      <w:pPr>
        <w:tabs>
          <w:tab w:val="left" w:pos="270"/>
        </w:tabs>
        <w:jc w:val="both"/>
        <w:rPr>
          <w:rFonts w:ascii="Arial Narrow" w:hAnsi="Arial Narrow" w:cs="Arial"/>
          <w:sz w:val="16"/>
          <w:szCs w:val="16"/>
        </w:rPr>
      </w:pPr>
    </w:p>
    <w:p w14:paraId="1B5674FF" w14:textId="77777777" w:rsidR="00061063" w:rsidRPr="00B457D9" w:rsidRDefault="00061063" w:rsidP="0090409A">
      <w:pPr>
        <w:tabs>
          <w:tab w:val="left" w:pos="270"/>
        </w:tabs>
        <w:jc w:val="both"/>
        <w:rPr>
          <w:rFonts w:ascii="Arial Narrow" w:hAnsi="Arial Narrow" w:cs="Arial"/>
          <w:sz w:val="16"/>
          <w:szCs w:val="16"/>
        </w:rPr>
      </w:pPr>
    </w:p>
    <w:p w14:paraId="63440F86" w14:textId="77777777" w:rsidR="00061063" w:rsidRPr="00B457D9" w:rsidRDefault="00061063" w:rsidP="0090409A">
      <w:pPr>
        <w:tabs>
          <w:tab w:val="left" w:pos="270"/>
        </w:tabs>
        <w:jc w:val="both"/>
        <w:rPr>
          <w:rFonts w:ascii="Arial Narrow" w:hAnsi="Arial Narrow" w:cs="Arial"/>
          <w:sz w:val="16"/>
          <w:szCs w:val="16"/>
        </w:rPr>
      </w:pPr>
    </w:p>
    <w:p w14:paraId="3AAE9453" w14:textId="77777777" w:rsidR="00061063" w:rsidRPr="00B457D9" w:rsidRDefault="00061063" w:rsidP="0090409A">
      <w:pPr>
        <w:tabs>
          <w:tab w:val="left" w:pos="270"/>
        </w:tabs>
        <w:jc w:val="both"/>
        <w:rPr>
          <w:rFonts w:ascii="Arial Narrow" w:hAnsi="Arial Narrow" w:cs="Arial"/>
          <w:sz w:val="16"/>
          <w:szCs w:val="16"/>
        </w:rPr>
      </w:pPr>
    </w:p>
    <w:p w14:paraId="155B08C9" w14:textId="77777777" w:rsidR="00061063" w:rsidRPr="00B457D9" w:rsidRDefault="00061063" w:rsidP="0090409A">
      <w:pPr>
        <w:tabs>
          <w:tab w:val="left" w:pos="270"/>
        </w:tabs>
        <w:jc w:val="both"/>
        <w:rPr>
          <w:rFonts w:ascii="Arial Narrow" w:hAnsi="Arial Narrow" w:cs="Arial"/>
          <w:sz w:val="16"/>
          <w:szCs w:val="16"/>
        </w:rPr>
      </w:pPr>
    </w:p>
    <w:p w14:paraId="49016BDD" w14:textId="77777777" w:rsidR="00061063" w:rsidRPr="00B457D9" w:rsidRDefault="00061063" w:rsidP="0090409A">
      <w:pPr>
        <w:tabs>
          <w:tab w:val="left" w:pos="270"/>
        </w:tabs>
        <w:jc w:val="both"/>
        <w:rPr>
          <w:rFonts w:ascii="Arial Narrow" w:hAnsi="Arial Narrow" w:cs="Arial"/>
          <w:sz w:val="16"/>
          <w:szCs w:val="16"/>
        </w:rPr>
      </w:pPr>
    </w:p>
    <w:p w14:paraId="034E7A2B" w14:textId="77777777" w:rsidR="00061063" w:rsidRPr="00B457D9" w:rsidRDefault="00061063" w:rsidP="0090409A">
      <w:pPr>
        <w:tabs>
          <w:tab w:val="left" w:pos="270"/>
        </w:tabs>
        <w:jc w:val="both"/>
        <w:rPr>
          <w:rFonts w:ascii="Arial Narrow" w:hAnsi="Arial Narrow" w:cs="Arial"/>
          <w:sz w:val="16"/>
          <w:szCs w:val="16"/>
        </w:rPr>
      </w:pPr>
    </w:p>
    <w:p w14:paraId="56F66E79" w14:textId="77777777" w:rsidR="00061063" w:rsidRPr="00B457D9" w:rsidRDefault="00061063" w:rsidP="0090409A">
      <w:pPr>
        <w:tabs>
          <w:tab w:val="left" w:pos="270"/>
        </w:tabs>
        <w:jc w:val="both"/>
        <w:rPr>
          <w:rFonts w:ascii="Arial Narrow" w:hAnsi="Arial Narrow" w:cs="Arial"/>
          <w:sz w:val="16"/>
          <w:szCs w:val="16"/>
        </w:rPr>
      </w:pPr>
    </w:p>
    <w:p w14:paraId="567AFB20" w14:textId="77777777" w:rsidR="00061063" w:rsidRPr="00B457D9" w:rsidRDefault="00061063" w:rsidP="0090409A">
      <w:pPr>
        <w:tabs>
          <w:tab w:val="left" w:pos="270"/>
        </w:tabs>
        <w:jc w:val="both"/>
        <w:rPr>
          <w:rFonts w:ascii="Arial Narrow" w:hAnsi="Arial Narrow" w:cs="Arial"/>
          <w:sz w:val="16"/>
          <w:szCs w:val="16"/>
        </w:rPr>
      </w:pPr>
    </w:p>
    <w:p w14:paraId="10360BAC" w14:textId="77777777" w:rsidR="00061063" w:rsidRPr="00B457D9" w:rsidRDefault="00061063" w:rsidP="0090409A">
      <w:pPr>
        <w:tabs>
          <w:tab w:val="left" w:pos="270"/>
        </w:tabs>
        <w:jc w:val="both"/>
        <w:rPr>
          <w:rFonts w:ascii="Arial Narrow" w:hAnsi="Arial Narrow" w:cs="Arial"/>
          <w:sz w:val="16"/>
          <w:szCs w:val="16"/>
        </w:rPr>
      </w:pPr>
    </w:p>
    <w:p w14:paraId="04673EC4" w14:textId="77777777" w:rsidR="00061063" w:rsidRPr="00B457D9" w:rsidRDefault="00061063" w:rsidP="0090409A">
      <w:pPr>
        <w:tabs>
          <w:tab w:val="left" w:pos="270"/>
        </w:tabs>
        <w:jc w:val="both"/>
        <w:rPr>
          <w:rFonts w:ascii="Arial Narrow" w:hAnsi="Arial Narrow" w:cs="Arial"/>
          <w:sz w:val="16"/>
          <w:szCs w:val="16"/>
        </w:rPr>
      </w:pPr>
    </w:p>
    <w:p w14:paraId="2897D562" w14:textId="77777777" w:rsidR="00061063" w:rsidRPr="00B457D9" w:rsidRDefault="00061063" w:rsidP="0090409A">
      <w:pPr>
        <w:tabs>
          <w:tab w:val="left" w:pos="270"/>
        </w:tabs>
        <w:jc w:val="both"/>
        <w:rPr>
          <w:rFonts w:ascii="Arial Narrow" w:hAnsi="Arial Narrow" w:cs="Arial"/>
          <w:sz w:val="16"/>
          <w:szCs w:val="16"/>
        </w:rPr>
      </w:pPr>
    </w:p>
    <w:p w14:paraId="6B8752C2" w14:textId="77777777" w:rsidR="00061063" w:rsidRPr="00B457D9" w:rsidRDefault="00061063" w:rsidP="0090409A">
      <w:pPr>
        <w:tabs>
          <w:tab w:val="left" w:pos="270"/>
        </w:tabs>
        <w:jc w:val="both"/>
        <w:rPr>
          <w:rFonts w:ascii="Arial Narrow" w:hAnsi="Arial Narrow" w:cs="Arial"/>
          <w:sz w:val="16"/>
          <w:szCs w:val="16"/>
        </w:rPr>
      </w:pPr>
    </w:p>
    <w:p w14:paraId="36EB3EBD" w14:textId="77777777" w:rsidR="00061063" w:rsidRPr="00B457D9" w:rsidRDefault="00061063" w:rsidP="0090409A">
      <w:pPr>
        <w:tabs>
          <w:tab w:val="left" w:pos="270"/>
        </w:tabs>
        <w:jc w:val="both"/>
        <w:rPr>
          <w:rFonts w:ascii="Arial Narrow" w:hAnsi="Arial Narrow" w:cs="Arial"/>
          <w:sz w:val="16"/>
          <w:szCs w:val="16"/>
        </w:rPr>
      </w:pPr>
    </w:p>
    <w:p w14:paraId="2438FD1D" w14:textId="77777777" w:rsidR="00061063" w:rsidRPr="00B457D9" w:rsidRDefault="00061063" w:rsidP="0090409A">
      <w:pPr>
        <w:tabs>
          <w:tab w:val="left" w:pos="270"/>
        </w:tabs>
        <w:jc w:val="both"/>
        <w:rPr>
          <w:rFonts w:ascii="Arial Narrow" w:hAnsi="Arial Narrow" w:cs="Arial"/>
          <w:sz w:val="16"/>
          <w:szCs w:val="16"/>
        </w:rPr>
      </w:pPr>
    </w:p>
    <w:p w14:paraId="3F5D3C73" w14:textId="77777777" w:rsidR="00061063" w:rsidRPr="00B457D9" w:rsidRDefault="00061063" w:rsidP="0090409A">
      <w:pPr>
        <w:tabs>
          <w:tab w:val="left" w:pos="270"/>
        </w:tabs>
        <w:jc w:val="both"/>
        <w:rPr>
          <w:rFonts w:ascii="Arial Narrow" w:hAnsi="Arial Narrow" w:cs="Arial"/>
          <w:sz w:val="16"/>
          <w:szCs w:val="16"/>
        </w:rPr>
      </w:pPr>
    </w:p>
    <w:p w14:paraId="4725EB42" w14:textId="77777777" w:rsidR="00061063" w:rsidRPr="00B457D9" w:rsidRDefault="00061063" w:rsidP="0090409A">
      <w:pPr>
        <w:tabs>
          <w:tab w:val="left" w:pos="270"/>
        </w:tabs>
        <w:jc w:val="both"/>
        <w:rPr>
          <w:rFonts w:ascii="Arial Narrow" w:hAnsi="Arial Narrow" w:cs="Arial"/>
          <w:sz w:val="16"/>
          <w:szCs w:val="16"/>
        </w:rPr>
      </w:pPr>
    </w:p>
    <w:p w14:paraId="02E3CE0D" w14:textId="77777777" w:rsidR="00061063" w:rsidRPr="00B457D9" w:rsidRDefault="00061063" w:rsidP="0090409A">
      <w:pPr>
        <w:tabs>
          <w:tab w:val="left" w:pos="270"/>
        </w:tabs>
        <w:jc w:val="both"/>
        <w:rPr>
          <w:rFonts w:ascii="Arial Narrow" w:hAnsi="Arial Narrow" w:cs="Arial"/>
          <w:sz w:val="16"/>
          <w:szCs w:val="16"/>
        </w:rPr>
      </w:pPr>
    </w:p>
    <w:p w14:paraId="4042D61E" w14:textId="77777777" w:rsidR="00061063" w:rsidRPr="00B457D9" w:rsidRDefault="00061063" w:rsidP="0090409A">
      <w:pPr>
        <w:tabs>
          <w:tab w:val="left" w:pos="270"/>
        </w:tabs>
        <w:jc w:val="both"/>
        <w:rPr>
          <w:rFonts w:ascii="Arial Narrow" w:hAnsi="Arial Narrow" w:cs="Arial"/>
          <w:sz w:val="16"/>
          <w:szCs w:val="16"/>
        </w:rPr>
      </w:pPr>
    </w:p>
    <w:p w14:paraId="7AC19989" w14:textId="77777777" w:rsidR="00061063" w:rsidRPr="00B457D9" w:rsidRDefault="00061063" w:rsidP="0090409A">
      <w:pPr>
        <w:tabs>
          <w:tab w:val="left" w:pos="270"/>
        </w:tabs>
        <w:jc w:val="both"/>
        <w:rPr>
          <w:rFonts w:ascii="Arial Narrow" w:hAnsi="Arial Narrow" w:cs="Arial"/>
          <w:sz w:val="16"/>
          <w:szCs w:val="16"/>
        </w:rPr>
      </w:pPr>
    </w:p>
    <w:p w14:paraId="658EA327" w14:textId="77777777" w:rsidR="00061063" w:rsidRPr="00B457D9" w:rsidRDefault="00061063" w:rsidP="0090409A">
      <w:pPr>
        <w:tabs>
          <w:tab w:val="left" w:pos="270"/>
        </w:tabs>
        <w:jc w:val="both"/>
        <w:rPr>
          <w:rFonts w:ascii="Arial Narrow" w:hAnsi="Arial Narrow" w:cs="Arial"/>
          <w:sz w:val="16"/>
          <w:szCs w:val="16"/>
        </w:rPr>
      </w:pPr>
    </w:p>
    <w:p w14:paraId="62E5DD60" w14:textId="77777777" w:rsidR="00061063" w:rsidRPr="00B457D9" w:rsidRDefault="00061063" w:rsidP="0090409A">
      <w:pPr>
        <w:tabs>
          <w:tab w:val="left" w:pos="270"/>
        </w:tabs>
        <w:jc w:val="both"/>
        <w:rPr>
          <w:rFonts w:ascii="Arial Narrow" w:hAnsi="Arial Narrow" w:cs="Arial"/>
          <w:sz w:val="16"/>
          <w:szCs w:val="16"/>
        </w:rPr>
      </w:pPr>
    </w:p>
    <w:p w14:paraId="3EEE7441" w14:textId="77777777" w:rsidR="00061063" w:rsidRPr="00B457D9" w:rsidRDefault="00061063" w:rsidP="0090409A">
      <w:pPr>
        <w:tabs>
          <w:tab w:val="left" w:pos="270"/>
        </w:tabs>
        <w:jc w:val="both"/>
        <w:rPr>
          <w:rFonts w:ascii="Arial Narrow" w:hAnsi="Arial Narrow" w:cs="Arial"/>
          <w:sz w:val="16"/>
          <w:szCs w:val="16"/>
        </w:rPr>
      </w:pPr>
    </w:p>
    <w:p w14:paraId="4B8EFA59" w14:textId="77777777" w:rsidR="00061063" w:rsidRPr="00B457D9" w:rsidRDefault="00061063" w:rsidP="0090409A">
      <w:pPr>
        <w:tabs>
          <w:tab w:val="left" w:pos="270"/>
        </w:tabs>
        <w:jc w:val="both"/>
        <w:rPr>
          <w:rFonts w:ascii="Arial Narrow" w:hAnsi="Arial Narrow" w:cs="Arial"/>
          <w:sz w:val="16"/>
          <w:szCs w:val="16"/>
        </w:rPr>
      </w:pPr>
    </w:p>
    <w:p w14:paraId="41A47FF6" w14:textId="77777777" w:rsidR="00061063" w:rsidRPr="00B457D9" w:rsidRDefault="00061063" w:rsidP="0090409A">
      <w:pPr>
        <w:tabs>
          <w:tab w:val="left" w:pos="270"/>
        </w:tabs>
        <w:jc w:val="both"/>
        <w:rPr>
          <w:rFonts w:ascii="Arial Narrow" w:hAnsi="Arial Narrow" w:cs="Arial"/>
          <w:sz w:val="16"/>
          <w:szCs w:val="16"/>
        </w:rPr>
      </w:pPr>
    </w:p>
    <w:p w14:paraId="1C2D1E6D" w14:textId="77777777" w:rsidR="00061063" w:rsidRPr="00B457D9" w:rsidRDefault="00061063" w:rsidP="0090409A">
      <w:pPr>
        <w:tabs>
          <w:tab w:val="left" w:pos="270"/>
        </w:tabs>
        <w:jc w:val="both"/>
        <w:rPr>
          <w:rFonts w:ascii="Arial Narrow" w:hAnsi="Arial Narrow" w:cs="Arial"/>
          <w:sz w:val="16"/>
          <w:szCs w:val="16"/>
        </w:rPr>
      </w:pPr>
    </w:p>
    <w:p w14:paraId="163969EB" w14:textId="77777777" w:rsidR="00061063" w:rsidRPr="00B457D9" w:rsidRDefault="00061063" w:rsidP="0090409A">
      <w:pPr>
        <w:tabs>
          <w:tab w:val="left" w:pos="270"/>
        </w:tabs>
        <w:jc w:val="both"/>
        <w:rPr>
          <w:rFonts w:ascii="Arial Narrow" w:hAnsi="Arial Narrow" w:cs="Arial"/>
          <w:sz w:val="16"/>
          <w:szCs w:val="16"/>
        </w:rPr>
      </w:pPr>
    </w:p>
    <w:p w14:paraId="48B55DCB" w14:textId="77777777" w:rsidR="00061063" w:rsidRPr="00B457D9" w:rsidRDefault="00061063" w:rsidP="0090409A">
      <w:pPr>
        <w:tabs>
          <w:tab w:val="left" w:pos="270"/>
        </w:tabs>
        <w:jc w:val="both"/>
        <w:rPr>
          <w:rFonts w:ascii="Arial Narrow" w:hAnsi="Arial Narrow" w:cs="Arial"/>
          <w:sz w:val="16"/>
          <w:szCs w:val="16"/>
        </w:rPr>
      </w:pPr>
    </w:p>
    <w:p w14:paraId="4350F760" w14:textId="77777777" w:rsidR="00061063" w:rsidRPr="00B457D9" w:rsidRDefault="00061063" w:rsidP="0090409A">
      <w:pPr>
        <w:tabs>
          <w:tab w:val="left" w:pos="270"/>
        </w:tabs>
        <w:jc w:val="both"/>
        <w:rPr>
          <w:rFonts w:ascii="Arial Narrow" w:hAnsi="Arial Narrow" w:cs="Arial"/>
          <w:sz w:val="16"/>
          <w:szCs w:val="16"/>
        </w:rPr>
      </w:pPr>
    </w:p>
    <w:p w14:paraId="66A31304" w14:textId="77777777" w:rsidR="00061063" w:rsidRPr="00B457D9" w:rsidRDefault="00061063" w:rsidP="0090409A">
      <w:pPr>
        <w:tabs>
          <w:tab w:val="left" w:pos="270"/>
        </w:tabs>
        <w:jc w:val="both"/>
        <w:rPr>
          <w:rFonts w:ascii="Arial Narrow" w:hAnsi="Arial Narrow" w:cs="Arial"/>
          <w:sz w:val="16"/>
          <w:szCs w:val="16"/>
        </w:rPr>
      </w:pPr>
    </w:p>
    <w:p w14:paraId="18D561A0" w14:textId="77777777" w:rsidR="00061063" w:rsidRPr="00B457D9" w:rsidRDefault="00061063" w:rsidP="0090409A">
      <w:pPr>
        <w:tabs>
          <w:tab w:val="left" w:pos="270"/>
        </w:tabs>
        <w:jc w:val="both"/>
        <w:rPr>
          <w:rFonts w:ascii="Arial Narrow" w:hAnsi="Arial Narrow" w:cs="Arial"/>
          <w:sz w:val="16"/>
          <w:szCs w:val="16"/>
        </w:rPr>
      </w:pPr>
    </w:p>
    <w:p w14:paraId="503F6822" w14:textId="77777777" w:rsidR="00061063" w:rsidRPr="00B457D9" w:rsidRDefault="00061063" w:rsidP="0090409A">
      <w:pPr>
        <w:tabs>
          <w:tab w:val="left" w:pos="270"/>
        </w:tabs>
        <w:jc w:val="both"/>
        <w:rPr>
          <w:rFonts w:ascii="Arial Narrow" w:hAnsi="Arial Narrow" w:cs="Arial"/>
          <w:sz w:val="16"/>
          <w:szCs w:val="16"/>
        </w:rPr>
      </w:pPr>
    </w:p>
    <w:p w14:paraId="067CDFCD" w14:textId="77777777" w:rsidR="00061063" w:rsidRPr="00B457D9" w:rsidRDefault="00061063" w:rsidP="0090409A">
      <w:pPr>
        <w:tabs>
          <w:tab w:val="left" w:pos="270"/>
        </w:tabs>
        <w:jc w:val="both"/>
        <w:rPr>
          <w:rFonts w:ascii="Arial Narrow" w:hAnsi="Arial Narrow" w:cs="Arial"/>
          <w:sz w:val="16"/>
          <w:szCs w:val="16"/>
        </w:rPr>
      </w:pPr>
    </w:p>
    <w:p w14:paraId="158731F4" w14:textId="77777777" w:rsidR="00061063" w:rsidRPr="00B457D9" w:rsidRDefault="00061063" w:rsidP="0090409A">
      <w:pPr>
        <w:tabs>
          <w:tab w:val="left" w:pos="270"/>
        </w:tabs>
        <w:jc w:val="both"/>
        <w:rPr>
          <w:rFonts w:ascii="Arial Narrow" w:hAnsi="Arial Narrow" w:cs="Arial"/>
          <w:sz w:val="16"/>
          <w:szCs w:val="16"/>
        </w:rPr>
      </w:pPr>
    </w:p>
    <w:p w14:paraId="1155FE17" w14:textId="77777777" w:rsidR="00061063" w:rsidRPr="00B457D9" w:rsidRDefault="00061063" w:rsidP="0090409A">
      <w:pPr>
        <w:tabs>
          <w:tab w:val="left" w:pos="270"/>
        </w:tabs>
        <w:jc w:val="both"/>
        <w:rPr>
          <w:rFonts w:ascii="Arial Narrow" w:hAnsi="Arial Narrow" w:cs="Arial"/>
          <w:sz w:val="16"/>
          <w:szCs w:val="16"/>
        </w:rPr>
      </w:pPr>
    </w:p>
    <w:p w14:paraId="093C445E" w14:textId="77777777" w:rsidR="00061063" w:rsidRPr="00B457D9" w:rsidRDefault="00061063" w:rsidP="0090409A">
      <w:pPr>
        <w:tabs>
          <w:tab w:val="left" w:pos="270"/>
        </w:tabs>
        <w:jc w:val="both"/>
        <w:rPr>
          <w:rFonts w:ascii="Arial Narrow" w:hAnsi="Arial Narrow" w:cs="Arial"/>
          <w:sz w:val="16"/>
          <w:szCs w:val="16"/>
        </w:rPr>
      </w:pPr>
    </w:p>
    <w:p w14:paraId="6818B659" w14:textId="77777777" w:rsidR="00061063" w:rsidRPr="00B457D9" w:rsidRDefault="00061063" w:rsidP="0090409A">
      <w:pPr>
        <w:tabs>
          <w:tab w:val="left" w:pos="270"/>
        </w:tabs>
        <w:jc w:val="both"/>
        <w:rPr>
          <w:rFonts w:ascii="Arial Narrow" w:hAnsi="Arial Narrow" w:cs="Arial"/>
          <w:sz w:val="16"/>
          <w:szCs w:val="16"/>
        </w:rPr>
      </w:pPr>
    </w:p>
    <w:p w14:paraId="1C13ED4B" w14:textId="77777777" w:rsidR="00061063" w:rsidRPr="00B457D9" w:rsidRDefault="00061063" w:rsidP="0090409A">
      <w:pPr>
        <w:tabs>
          <w:tab w:val="left" w:pos="270"/>
        </w:tabs>
        <w:jc w:val="both"/>
        <w:rPr>
          <w:rFonts w:ascii="Arial Narrow" w:hAnsi="Arial Narrow" w:cs="Arial"/>
          <w:sz w:val="16"/>
          <w:szCs w:val="16"/>
        </w:rPr>
      </w:pPr>
    </w:p>
    <w:p w14:paraId="19519F41" w14:textId="77777777" w:rsidR="00061063" w:rsidRPr="00B457D9" w:rsidRDefault="00061063" w:rsidP="0090409A">
      <w:pPr>
        <w:tabs>
          <w:tab w:val="left" w:pos="270"/>
        </w:tabs>
        <w:jc w:val="both"/>
        <w:rPr>
          <w:rFonts w:ascii="Arial Narrow" w:hAnsi="Arial Narrow" w:cs="Arial"/>
          <w:sz w:val="16"/>
          <w:szCs w:val="16"/>
        </w:rPr>
      </w:pPr>
    </w:p>
    <w:p w14:paraId="0EE5C075" w14:textId="77777777" w:rsidR="00061063" w:rsidRPr="00B457D9" w:rsidRDefault="00061063" w:rsidP="00061063">
      <w:pPr>
        <w:tabs>
          <w:tab w:val="left" w:pos="270"/>
        </w:tabs>
        <w:jc w:val="both"/>
        <w:rPr>
          <w:rFonts w:ascii="Arial Narrow" w:hAnsi="Arial Narrow" w:cs="Arial"/>
          <w:sz w:val="16"/>
          <w:szCs w:val="16"/>
        </w:rPr>
      </w:pPr>
    </w:p>
    <w:p w14:paraId="53ACD72D" w14:textId="77777777" w:rsidR="00750D9B" w:rsidRPr="00B457D9" w:rsidRDefault="00750D9B" w:rsidP="00061063">
      <w:pPr>
        <w:jc w:val="both"/>
        <w:rPr>
          <w:rFonts w:ascii="Arial Narrow" w:hAnsi="Arial Narrow" w:cs="Arial"/>
          <w:sz w:val="16"/>
          <w:szCs w:val="16"/>
        </w:rPr>
        <w:sectPr w:rsidR="00750D9B" w:rsidRPr="00B457D9" w:rsidSect="00AA68D4">
          <w:footerReference w:type="default" r:id="rId44"/>
          <w:type w:val="continuous"/>
          <w:pgSz w:w="12240" w:h="15840" w:code="1"/>
          <w:pgMar w:top="915" w:right="758" w:bottom="720" w:left="709" w:header="454" w:footer="567" w:gutter="0"/>
          <w:pgNumType w:start="9"/>
          <w:cols w:num="2" w:space="720"/>
          <w:docGrid w:linePitch="360"/>
        </w:sectPr>
      </w:pPr>
    </w:p>
    <w:p w14:paraId="3FFB58E2" w14:textId="5AF662D3" w:rsidR="00CD727F" w:rsidRPr="00B457D9" w:rsidRDefault="00CD727F" w:rsidP="00061063">
      <w:pPr>
        <w:ind w:left="-426"/>
        <w:jc w:val="both"/>
        <w:rPr>
          <w:rFonts w:ascii="Arial Narrow" w:hAnsi="Arial Narrow" w:cs="Arial"/>
          <w:sz w:val="16"/>
          <w:szCs w:val="16"/>
        </w:rPr>
      </w:pPr>
    </w:p>
    <w:p w14:paraId="553D0454" w14:textId="77777777" w:rsidR="00CD727F" w:rsidRDefault="00CD727F" w:rsidP="007A4A44">
      <w:pPr>
        <w:jc w:val="both"/>
        <w:rPr>
          <w:rFonts w:ascii="Arial Narrow" w:hAnsi="Arial Narrow" w:cs="Arial"/>
          <w:sz w:val="17"/>
          <w:szCs w:val="17"/>
        </w:rPr>
      </w:pPr>
    </w:p>
    <w:sectPr w:rsidR="00CD727F" w:rsidSect="00CD44AE">
      <w:type w:val="continuous"/>
      <w:pgSz w:w="12240" w:h="15840" w:code="1"/>
      <w:pgMar w:top="915" w:right="1080" w:bottom="720" w:left="1080" w:header="360" w:footer="306"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7FA4" w14:textId="77777777" w:rsidR="0066594D" w:rsidRPr="00B457D9" w:rsidRDefault="0066594D">
      <w:r w:rsidRPr="00B457D9">
        <w:separator/>
      </w:r>
    </w:p>
  </w:endnote>
  <w:endnote w:type="continuationSeparator" w:id="0">
    <w:p w14:paraId="3DB36381" w14:textId="77777777" w:rsidR="0066594D" w:rsidRPr="00B457D9" w:rsidRDefault="0066594D">
      <w:r w:rsidRPr="00B457D9">
        <w:continuationSeparator/>
      </w:r>
    </w:p>
  </w:endnote>
  <w:endnote w:type="continuationNotice" w:id="1">
    <w:p w14:paraId="7A012E8E" w14:textId="77777777" w:rsidR="0066594D" w:rsidRPr="00B457D9" w:rsidRDefault="00665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el narrow">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3720" w14:textId="77777777" w:rsidR="0019150F" w:rsidRPr="00B457D9" w:rsidRDefault="006B742E" w:rsidP="006A38A1">
    <w:pPr>
      <w:pStyle w:val="FooterReference"/>
    </w:pPr>
    <w:fldSimple w:instr="DOCVARIABLE #DNDocID \* MERGEFORMAT">
      <w:r w:rsidRPr="00B457D9">
        <w:t>744480527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57051918"/>
      <w:docPartObj>
        <w:docPartGallery w:val="Page Numbers (Bottom of Page)"/>
        <w:docPartUnique/>
      </w:docPartObj>
    </w:sdtPr>
    <w:sdtContent>
      <w:p w14:paraId="01239DD2" w14:textId="332F61E8" w:rsidR="00184C37" w:rsidRPr="00B457D9" w:rsidRDefault="00184C37" w:rsidP="0015651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sidRPr="00B457D9">
          <w:rPr>
            <w:sz w:val="16"/>
            <w:szCs w:val="16"/>
          </w:rPr>
          <w:t>2</w:t>
        </w:r>
        <w:r w:rsidRPr="00B457D9">
          <w:rPr>
            <w:sz w:val="16"/>
            <w:szCs w:val="16"/>
          </w:rPr>
          <w:fldChar w:fldCharType="end"/>
        </w:r>
      </w:p>
      <w:p w14:paraId="6E84796A" w14:textId="14986A93" w:rsidR="00D02305" w:rsidRPr="00B457D9" w:rsidRDefault="00D02305" w:rsidP="0015651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sidR="00AA68D4">
          <w:rPr>
            <w:rFonts w:ascii="Arial Narrow" w:hAnsi="Arial Narrow"/>
            <w:sz w:val="12"/>
            <w:szCs w:val="12"/>
          </w:rPr>
          <w:t>-US SLED-Transactional-0</w:t>
        </w:r>
        <w:r w:rsidR="00DE0CE1">
          <w:rPr>
            <w:rFonts w:ascii="Arial Narrow" w:hAnsi="Arial Narrow"/>
            <w:sz w:val="12"/>
            <w:szCs w:val="12"/>
          </w:rPr>
          <w:t>9</w:t>
        </w:r>
        <w:r w:rsidR="00AA68D4">
          <w:rPr>
            <w:rFonts w:ascii="Arial Narrow" w:hAnsi="Arial Narrow"/>
            <w:sz w:val="12"/>
            <w:szCs w:val="12"/>
          </w:rPr>
          <w:t>26</w:t>
        </w:r>
      </w:p>
    </w:sdtContent>
  </w:sdt>
  <w:p w14:paraId="4A1CD07A" w14:textId="1D7648F8" w:rsidR="0019150F" w:rsidRPr="00B457D9" w:rsidRDefault="00D02305" w:rsidP="00156514">
    <w:pPr>
      <w:pStyle w:val="FooterReference"/>
      <w:spacing w:before="0"/>
      <w:rPr>
        <w:sz w:val="12"/>
        <w:szCs w:val="12"/>
      </w:rPr>
    </w:pPr>
    <w:r w:rsidRPr="00B457D9">
      <w:rPr>
        <w:sz w:val="12"/>
        <w:szCs w:val="12"/>
      </w:rPr>
      <w:t>Proprietary &amp; 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1B95" w14:textId="77777777" w:rsidR="0019150F" w:rsidRPr="00B457D9" w:rsidRDefault="003E0BEE">
    <w:pPr>
      <w:pStyle w:val="Footer"/>
      <w:spacing w:before="0"/>
      <w:rPr>
        <w:sz w:val="20"/>
      </w:rPr>
    </w:pPr>
    <w:r w:rsidRPr="00B457D9">
      <w:rPr>
        <w:sz w:val="20"/>
      </w:rPr>
      <w:t>AVAYA CONFIDENTIAL</w:t>
    </w:r>
    <w:r w:rsidRPr="00B457D9">
      <w:rPr>
        <w:sz w:val="20"/>
      </w:rPr>
      <w:tab/>
      <w:t>MPSA – Long Form</w:t>
    </w:r>
    <w:r w:rsidRPr="00B457D9">
      <w:rPr>
        <w:sz w:val="20"/>
      </w:rPr>
      <w:tab/>
      <w:t>Signature Page</w:t>
    </w:r>
  </w:p>
  <w:p w14:paraId="5160F028" w14:textId="77777777" w:rsidR="0019150F" w:rsidRPr="00B457D9" w:rsidRDefault="006B742E">
    <w:pPr>
      <w:pStyle w:val="FooterReference"/>
    </w:pPr>
    <w:fldSimple w:instr="DOCVARIABLE #DNDocID \* MERGEFORMAT">
      <w:r w:rsidRPr="00B457D9">
        <w:t>744480527</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51352116"/>
      <w:docPartObj>
        <w:docPartGallery w:val="Page Numbers (Bottom of Page)"/>
        <w:docPartUnique/>
      </w:docPartObj>
    </w:sdtPr>
    <w:sdtContent>
      <w:p w14:paraId="016F8C12"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4</w:t>
        </w:r>
        <w:r w:rsidRPr="00B457D9">
          <w:rPr>
            <w:sz w:val="16"/>
            <w:szCs w:val="16"/>
          </w:rPr>
          <w:fldChar w:fldCharType="end"/>
        </w:r>
      </w:p>
      <w:p w14:paraId="2F5D5067" w14:textId="1E347D16"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29E24C4C" w14:textId="77777777" w:rsidR="00AA68D4" w:rsidRPr="00B457D9" w:rsidRDefault="00AA68D4" w:rsidP="00AA68D4">
    <w:pPr>
      <w:pStyle w:val="FooterReference"/>
      <w:spacing w:before="0"/>
      <w:rPr>
        <w:sz w:val="12"/>
        <w:szCs w:val="12"/>
      </w:rPr>
    </w:pPr>
    <w:r w:rsidRPr="00B457D9">
      <w:rPr>
        <w:sz w:val="12"/>
        <w:szCs w:val="12"/>
      </w:rPr>
      <w:t>Proprietary &amp; Confidential</w:t>
    </w:r>
  </w:p>
  <w:p w14:paraId="5652A61E" w14:textId="09655B5C" w:rsidR="006431D6" w:rsidRPr="00AA68D4" w:rsidRDefault="006431D6" w:rsidP="00AA68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7D15" w14:textId="77777777" w:rsidR="00D92F18" w:rsidRPr="00B457D9" w:rsidRDefault="00D92F18">
    <w:pPr>
      <w:pStyle w:val="Footer"/>
      <w:spacing w:before="0"/>
      <w:rPr>
        <w:sz w:val="20"/>
      </w:rPr>
    </w:pPr>
    <w:r w:rsidRPr="00B457D9">
      <w:rPr>
        <w:sz w:val="20"/>
      </w:rPr>
      <w:t>AVAYA CONFIDENTIAL</w:t>
    </w:r>
    <w:r w:rsidRPr="00B457D9">
      <w:rPr>
        <w:sz w:val="20"/>
      </w:rPr>
      <w:tab/>
      <w:t>MPSA – Long Form</w:t>
    </w:r>
    <w:r w:rsidRPr="00B457D9">
      <w:rPr>
        <w:sz w:val="20"/>
      </w:rPr>
      <w:tab/>
      <w:t>Signature Page</w:t>
    </w:r>
  </w:p>
  <w:p w14:paraId="63A96A7D" w14:textId="77777777" w:rsidR="00D92F18" w:rsidRPr="00B457D9" w:rsidRDefault="00D92F18">
    <w:pPr>
      <w:pStyle w:val="FooterReferenc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57438404"/>
      <w:docPartObj>
        <w:docPartGallery w:val="Page Numbers (Bottom of Page)"/>
        <w:docPartUnique/>
      </w:docPartObj>
    </w:sdtPr>
    <w:sdtContent>
      <w:p w14:paraId="6615CE25"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4</w:t>
        </w:r>
        <w:r w:rsidRPr="00B457D9">
          <w:rPr>
            <w:sz w:val="16"/>
            <w:szCs w:val="16"/>
          </w:rPr>
          <w:fldChar w:fldCharType="end"/>
        </w:r>
      </w:p>
      <w:p w14:paraId="6D925A26" w14:textId="221F5615"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2299558C" w14:textId="77777777" w:rsidR="00AA68D4" w:rsidRPr="00B457D9" w:rsidRDefault="00AA68D4" w:rsidP="00AA68D4">
    <w:pPr>
      <w:pStyle w:val="FooterReference"/>
      <w:spacing w:before="0"/>
      <w:rPr>
        <w:sz w:val="12"/>
        <w:szCs w:val="12"/>
      </w:rPr>
    </w:pPr>
    <w:r w:rsidRPr="00B457D9">
      <w:rPr>
        <w:sz w:val="12"/>
        <w:szCs w:val="12"/>
      </w:rPr>
      <w:t>Proprietary &amp; Confidential</w:t>
    </w:r>
  </w:p>
  <w:p w14:paraId="45A1EA14" w14:textId="1CD7D7F0" w:rsidR="00F90931" w:rsidRPr="00AA68D4" w:rsidRDefault="00F90931" w:rsidP="00AA68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CDC" w14:textId="77777777" w:rsidR="005B143B" w:rsidRPr="00B457D9" w:rsidRDefault="005B143B">
    <w:pPr>
      <w:pStyle w:val="Footer"/>
      <w:spacing w:before="0"/>
      <w:rPr>
        <w:sz w:val="20"/>
      </w:rPr>
    </w:pPr>
    <w:r w:rsidRPr="00B457D9">
      <w:rPr>
        <w:sz w:val="20"/>
      </w:rPr>
      <w:t>AVAYA CONFIDENTIAL</w:t>
    </w:r>
    <w:r w:rsidRPr="00B457D9">
      <w:rPr>
        <w:sz w:val="20"/>
      </w:rPr>
      <w:tab/>
      <w:t>MPSA – Long Form</w:t>
    </w:r>
    <w:r w:rsidRPr="00B457D9">
      <w:rPr>
        <w:sz w:val="20"/>
      </w:rPr>
      <w:tab/>
      <w:t>Signature Page</w:t>
    </w:r>
  </w:p>
  <w:p w14:paraId="4AD76080" w14:textId="77777777" w:rsidR="005B143B" w:rsidRPr="00B457D9" w:rsidRDefault="005B143B">
    <w:pPr>
      <w:pStyle w:val="FooterReferenc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52311122"/>
      <w:docPartObj>
        <w:docPartGallery w:val="Page Numbers (Bottom of Page)"/>
        <w:docPartUnique/>
      </w:docPartObj>
    </w:sdtPr>
    <w:sdtContent>
      <w:p w14:paraId="010D2EB2"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6</w:t>
        </w:r>
        <w:r w:rsidRPr="00B457D9">
          <w:rPr>
            <w:sz w:val="16"/>
            <w:szCs w:val="16"/>
          </w:rPr>
          <w:fldChar w:fldCharType="end"/>
        </w:r>
      </w:p>
      <w:p w14:paraId="71C50E32" w14:textId="616C85F4"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45B88990" w14:textId="437EA3E8" w:rsidR="00602535" w:rsidRPr="00AA68D4" w:rsidRDefault="00AA68D4" w:rsidP="00AA68D4">
    <w:pPr>
      <w:pStyle w:val="FooterReference"/>
      <w:spacing w:before="0"/>
      <w:rPr>
        <w:sz w:val="12"/>
        <w:szCs w:val="12"/>
      </w:rPr>
    </w:pPr>
    <w:r w:rsidRPr="00B457D9">
      <w:rPr>
        <w:sz w:val="12"/>
        <w:szCs w:val="12"/>
      </w:rPr>
      <w:t>Proprietary &amp; Confidential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2416" w14:textId="77777777" w:rsidR="00353509" w:rsidRPr="00B457D9" w:rsidRDefault="00353509" w:rsidP="00E7656A">
    <w:pPr>
      <w:pStyle w:val="FooterReferenc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C633" w14:textId="77777777" w:rsidR="00F05769" w:rsidRPr="00B457D9" w:rsidRDefault="00000000" w:rsidP="00F05769">
    <w:pPr>
      <w:pStyle w:val="Footer"/>
      <w:tabs>
        <w:tab w:val="clear" w:pos="9360"/>
        <w:tab w:val="right" w:pos="8460"/>
      </w:tabs>
      <w:ind w:left="360" w:firstLine="4680"/>
      <w:jc w:val="both"/>
      <w:rPr>
        <w:rFonts w:ascii="Arial Narrow" w:hAnsi="Arial Narrow"/>
        <w:sz w:val="12"/>
        <w:szCs w:val="12"/>
      </w:rPr>
    </w:pPr>
    <w:sdt>
      <w:sdtPr>
        <w:rPr>
          <w:sz w:val="12"/>
          <w:szCs w:val="12"/>
        </w:rPr>
        <w:id w:val="-1558004545"/>
        <w:docPartObj>
          <w:docPartGallery w:val="Page Numbers (Bottom of Page)"/>
          <w:docPartUnique/>
        </w:docPartObj>
      </w:sdtPr>
      <w:sdtEndPr>
        <w:rPr>
          <w:rFonts w:ascii="Arial Narrow" w:hAnsi="Arial Narrow"/>
        </w:rPr>
      </w:sdtEndPr>
      <w:sdtContent>
        <w:r w:rsidR="00F05769" w:rsidRPr="00B457D9">
          <w:rPr>
            <w:rFonts w:ascii="Arial Narrow" w:hAnsi="Arial Narrow"/>
            <w:sz w:val="12"/>
            <w:szCs w:val="12"/>
          </w:rPr>
          <w:fldChar w:fldCharType="begin"/>
        </w:r>
        <w:r w:rsidR="00F05769" w:rsidRPr="00B457D9">
          <w:rPr>
            <w:rFonts w:ascii="Arial Narrow" w:hAnsi="Arial Narrow"/>
            <w:sz w:val="12"/>
            <w:szCs w:val="12"/>
          </w:rPr>
          <w:instrText xml:space="preserve"> PAGE   \* MERGEFORMAT </w:instrText>
        </w:r>
        <w:r w:rsidR="00F05769" w:rsidRPr="00B457D9">
          <w:rPr>
            <w:rFonts w:ascii="Arial Narrow" w:hAnsi="Arial Narrow"/>
            <w:sz w:val="12"/>
            <w:szCs w:val="12"/>
          </w:rPr>
          <w:fldChar w:fldCharType="separate"/>
        </w:r>
        <w:r w:rsidR="00F05769" w:rsidRPr="00B457D9">
          <w:rPr>
            <w:rFonts w:ascii="Arial Narrow" w:hAnsi="Arial Narrow"/>
            <w:sz w:val="12"/>
            <w:szCs w:val="12"/>
          </w:rPr>
          <w:t>4</w:t>
        </w:r>
        <w:r w:rsidR="00F05769" w:rsidRPr="00B457D9">
          <w:rPr>
            <w:rFonts w:ascii="Arial Narrow" w:hAnsi="Arial Narrow"/>
            <w:sz w:val="12"/>
            <w:szCs w:val="12"/>
          </w:rPr>
          <w:fldChar w:fldCharType="end"/>
        </w:r>
      </w:sdtContent>
    </w:sdt>
    <w:r w:rsidR="00F05769" w:rsidRPr="00B457D9">
      <w:rPr>
        <w:rFonts w:ascii="Arial Narrow" w:hAnsi="Arial Narrow"/>
        <w:sz w:val="12"/>
        <w:szCs w:val="12"/>
      </w:rPr>
      <w:t xml:space="preserve">                                                                                    </w:t>
    </w:r>
    <w:r w:rsidR="00F05769" w:rsidRPr="00B457D9">
      <w:rPr>
        <w:rFonts w:ascii="Arial Narrow" w:hAnsi="Arial Narrow"/>
        <w:sz w:val="12"/>
        <w:szCs w:val="12"/>
      </w:rPr>
      <w:tab/>
    </w:r>
    <w:r w:rsidR="00F05769" w:rsidRPr="00B457D9">
      <w:rPr>
        <w:rFonts w:ascii="Arial Narrow" w:hAnsi="Arial Narrow"/>
        <w:sz w:val="12"/>
        <w:szCs w:val="12"/>
      </w:rPr>
      <w:tab/>
      <w:t>SLSA 1221</w:t>
    </w:r>
  </w:p>
  <w:p w14:paraId="5991E50F" w14:textId="0FEEB5B9" w:rsidR="00353509" w:rsidRPr="00B457D9" w:rsidRDefault="00353509" w:rsidP="00E7656A">
    <w:pPr>
      <w:pStyle w:val="FooterReference"/>
      <w:jc w:val="right"/>
      <w:rPr>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D028" w14:textId="77777777" w:rsidR="00353509" w:rsidRPr="00B457D9" w:rsidRDefault="00353509" w:rsidP="00E7656A">
    <w:pPr>
      <w:pStyle w:val="FooterReference"/>
    </w:pPr>
    <w:fldSimple w:instr="DOCVARIABLE #DNDocID \* MERGEFORMAT">
      <w:r w:rsidRPr="00B457D9">
        <w:t>744480623.2</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18372993"/>
      <w:docPartObj>
        <w:docPartGallery w:val="Page Numbers (Bottom of Page)"/>
        <w:docPartUnique/>
      </w:docPartObj>
    </w:sdtPr>
    <w:sdtContent>
      <w:p w14:paraId="4C2CFFD4" w14:textId="55408D03" w:rsidR="007E59DB" w:rsidRPr="00B457D9" w:rsidRDefault="000F0C64" w:rsidP="007E59DB">
        <w:pPr>
          <w:pStyle w:val="Footer"/>
          <w:spacing w:before="0"/>
          <w:jc w:val="center"/>
          <w:rPr>
            <w:sz w:val="16"/>
            <w:szCs w:val="16"/>
          </w:rPr>
        </w:pPr>
        <w:r w:rsidRPr="00B457D9">
          <w:rPr>
            <w:sz w:val="16"/>
            <w:szCs w:val="16"/>
          </w:rPr>
          <w:t>2</w:t>
        </w:r>
      </w:p>
      <w:p w14:paraId="755F3590" w14:textId="22621C2C" w:rsidR="007E59DB" w:rsidRPr="00B457D9" w:rsidRDefault="007E59DB" w:rsidP="00F020A1">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SLSA 0625 - Global Frame</w:t>
        </w:r>
      </w:p>
    </w:sdtContent>
  </w:sdt>
  <w:p w14:paraId="5065866D" w14:textId="3A887AAC" w:rsidR="007E59DB" w:rsidRPr="00B457D9" w:rsidRDefault="007E59DB" w:rsidP="007E59DB">
    <w:pPr>
      <w:pStyle w:val="FooterReference"/>
      <w:spacing w:before="0"/>
      <w:rPr>
        <w:sz w:val="12"/>
        <w:szCs w:val="12"/>
      </w:rPr>
    </w:pPr>
    <w:r w:rsidRPr="00B457D9">
      <w:rPr>
        <w:sz w:val="12"/>
      </w:rPr>
      <w:t>Proprietary &amp; Confidential</w:t>
    </w:r>
  </w:p>
  <w:p w14:paraId="25A8085A" w14:textId="1FE27714" w:rsidR="0042146C" w:rsidRPr="00B457D9" w:rsidRDefault="0042146C" w:rsidP="00156514">
    <w:pPr>
      <w:pStyle w:val="Footer"/>
      <w:tabs>
        <w:tab w:val="clear" w:pos="4680"/>
        <w:tab w:val="clear" w:pos="9360"/>
        <w:tab w:val="left" w:pos="6550"/>
      </w:tabs>
      <w:spacing w:before="0"/>
      <w:ind w:left="-709"/>
      <w:rPr>
        <w:rFonts w:ascii="Arial Narrow" w:hAnsi="Arial Narrow"/>
        <w:sz w:val="12"/>
        <w:szCs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12555535"/>
      <w:docPartObj>
        <w:docPartGallery w:val="Page Numbers (Bottom of Page)"/>
        <w:docPartUnique/>
      </w:docPartObj>
    </w:sdtPr>
    <w:sdtContent>
      <w:p w14:paraId="6889CC8D"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7</w:t>
        </w:r>
        <w:r w:rsidRPr="00B457D9">
          <w:rPr>
            <w:sz w:val="16"/>
            <w:szCs w:val="16"/>
          </w:rPr>
          <w:fldChar w:fldCharType="end"/>
        </w:r>
      </w:p>
      <w:p w14:paraId="09792A52" w14:textId="02C2E169"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34450537" w14:textId="3768209F" w:rsidR="00602535" w:rsidRPr="00AA68D4" w:rsidRDefault="00AA68D4" w:rsidP="00AA68D4">
    <w:pPr>
      <w:pStyle w:val="FooterReference"/>
      <w:spacing w:before="0"/>
      <w:rPr>
        <w:sz w:val="12"/>
        <w:szCs w:val="12"/>
      </w:rPr>
    </w:pPr>
    <w:r w:rsidRPr="00B457D9">
      <w:rPr>
        <w:sz w:val="12"/>
        <w:szCs w:val="12"/>
      </w:rPr>
      <w:t>Proprietary &amp; Confidential</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24005826"/>
      <w:docPartObj>
        <w:docPartGallery w:val="Page Numbers (Bottom of Page)"/>
        <w:docPartUnique/>
      </w:docPartObj>
    </w:sdtPr>
    <w:sdtContent>
      <w:p w14:paraId="21C433F8"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8</w:t>
        </w:r>
        <w:r w:rsidRPr="00B457D9">
          <w:rPr>
            <w:sz w:val="16"/>
            <w:szCs w:val="16"/>
          </w:rPr>
          <w:fldChar w:fldCharType="end"/>
        </w:r>
      </w:p>
      <w:p w14:paraId="7F0A84A3" w14:textId="4E5DC73E"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5C0AB57E" w14:textId="5E9A9813" w:rsidR="00B03846" w:rsidRPr="00AA68D4" w:rsidRDefault="00AA68D4" w:rsidP="00AA68D4">
    <w:pPr>
      <w:pStyle w:val="FooterReference"/>
      <w:spacing w:before="0"/>
      <w:rPr>
        <w:sz w:val="12"/>
        <w:szCs w:val="12"/>
      </w:rPr>
    </w:pPr>
    <w:r w:rsidRPr="00B457D9">
      <w:rPr>
        <w:sz w:val="12"/>
        <w:szCs w:val="12"/>
      </w:rPr>
      <w:t>Proprietary &amp; Confidential</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584251"/>
      <w:docPartObj>
        <w:docPartGallery w:val="Page Numbers (Bottom of Page)"/>
        <w:docPartUnique/>
      </w:docPartObj>
    </w:sdtPr>
    <w:sdtContent>
      <w:p w14:paraId="0D7603E7" w14:textId="4F15C9CE" w:rsidR="00447926" w:rsidRPr="00B457D9" w:rsidRDefault="00447926">
        <w:pPr>
          <w:pStyle w:val="Footer"/>
          <w:jc w:val="center"/>
        </w:pPr>
        <w:r w:rsidRPr="00B457D9">
          <w:fldChar w:fldCharType="begin"/>
        </w:r>
        <w:r w:rsidRPr="00B457D9">
          <w:instrText xml:space="preserve"> PAGE   \* MERGEFORMAT </w:instrText>
        </w:r>
        <w:r w:rsidRPr="00B457D9">
          <w:fldChar w:fldCharType="separate"/>
        </w:r>
        <w:r w:rsidRPr="00B457D9">
          <w:t>2</w:t>
        </w:r>
        <w:r w:rsidRPr="00B457D9">
          <w:fldChar w:fldCharType="end"/>
        </w:r>
      </w:p>
    </w:sdtContent>
  </w:sdt>
  <w:p w14:paraId="459BDEAA" w14:textId="3D7D5D6D" w:rsidR="009454EA" w:rsidRPr="00B457D9" w:rsidRDefault="009454EA">
    <w:pPr>
      <w:jc w:val="right"/>
      <w:rPr>
        <w:rFonts w:ascii="Arial Narrow" w:hAnsi="Arial Narrow"/>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78349891"/>
      <w:docPartObj>
        <w:docPartGallery w:val="Page Numbers (Bottom of Page)"/>
        <w:docPartUnique/>
      </w:docPartObj>
    </w:sdtPr>
    <w:sdtContent>
      <w:p w14:paraId="1149F951" w14:textId="77777777" w:rsidR="00AA68D4" w:rsidRPr="00B457D9" w:rsidRDefault="00AA68D4" w:rsidP="00AA68D4">
        <w:pPr>
          <w:pStyle w:val="Footer"/>
          <w:spacing w:before="0"/>
          <w:jc w:val="center"/>
          <w:rPr>
            <w:sz w:val="16"/>
            <w:szCs w:val="16"/>
          </w:rPr>
        </w:pPr>
        <w:r w:rsidRPr="00B457D9">
          <w:rPr>
            <w:sz w:val="16"/>
            <w:szCs w:val="16"/>
          </w:rPr>
          <w:fldChar w:fldCharType="begin"/>
        </w:r>
        <w:r w:rsidRPr="00B457D9">
          <w:rPr>
            <w:sz w:val="16"/>
            <w:szCs w:val="16"/>
          </w:rPr>
          <w:instrText xml:space="preserve"> PAGE   \* MERGEFORMAT </w:instrText>
        </w:r>
        <w:r w:rsidRPr="00B457D9">
          <w:rPr>
            <w:sz w:val="16"/>
            <w:szCs w:val="16"/>
          </w:rPr>
          <w:fldChar w:fldCharType="separate"/>
        </w:r>
        <w:r>
          <w:rPr>
            <w:sz w:val="16"/>
            <w:szCs w:val="16"/>
          </w:rPr>
          <w:t>9</w:t>
        </w:r>
        <w:r w:rsidRPr="00B457D9">
          <w:rPr>
            <w:sz w:val="16"/>
            <w:szCs w:val="16"/>
          </w:rPr>
          <w:fldChar w:fldCharType="end"/>
        </w:r>
      </w:p>
      <w:p w14:paraId="5DEE592A" w14:textId="027E06F0" w:rsidR="00AA68D4" w:rsidRPr="00B457D9" w:rsidRDefault="00AA68D4" w:rsidP="00AA68D4">
        <w:pPr>
          <w:pStyle w:val="Footer"/>
          <w:tabs>
            <w:tab w:val="clear" w:pos="9360"/>
          </w:tabs>
          <w:spacing w:before="0"/>
          <w:ind w:left="360" w:firstLine="5040"/>
          <w:jc w:val="right"/>
          <w:rPr>
            <w:rFonts w:ascii="Arial Narrow" w:hAnsi="Arial Narrow"/>
            <w:sz w:val="12"/>
            <w:szCs w:val="12"/>
          </w:rPr>
        </w:pPr>
        <w:r w:rsidRPr="00B457D9">
          <w:rPr>
            <w:rFonts w:ascii="Arial Narrow" w:hAnsi="Arial Narrow"/>
            <w:sz w:val="12"/>
            <w:szCs w:val="12"/>
          </w:rPr>
          <w:t xml:space="preserve">SLSA </w:t>
        </w:r>
        <w:r>
          <w:rPr>
            <w:rFonts w:ascii="Arial Narrow" w:hAnsi="Arial Narrow"/>
            <w:sz w:val="12"/>
            <w:szCs w:val="12"/>
          </w:rPr>
          <w:t>-US SLED-Transactional-0</w:t>
        </w:r>
        <w:r w:rsidR="00DE0CE1">
          <w:rPr>
            <w:rFonts w:ascii="Arial Narrow" w:hAnsi="Arial Narrow"/>
            <w:sz w:val="12"/>
            <w:szCs w:val="12"/>
          </w:rPr>
          <w:t>9</w:t>
        </w:r>
        <w:r>
          <w:rPr>
            <w:rFonts w:ascii="Arial Narrow" w:hAnsi="Arial Narrow"/>
            <w:sz w:val="12"/>
            <w:szCs w:val="12"/>
          </w:rPr>
          <w:t>26</w:t>
        </w:r>
      </w:p>
    </w:sdtContent>
  </w:sdt>
  <w:p w14:paraId="589355E2" w14:textId="0249A301" w:rsidR="001E7444" w:rsidRPr="00AA68D4" w:rsidRDefault="00AA68D4" w:rsidP="00AA68D4">
    <w:pPr>
      <w:pStyle w:val="FooterReference"/>
      <w:spacing w:before="0"/>
      <w:rPr>
        <w:sz w:val="12"/>
        <w:szCs w:val="12"/>
      </w:rPr>
    </w:pPr>
    <w:r w:rsidRPr="00B457D9">
      <w:rPr>
        <w:sz w:val="12"/>
        <w:szCs w:val="12"/>
      </w:rPr>
      <w:t>Proprietary &amp;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B99E" w14:textId="77777777" w:rsidR="0066594D" w:rsidRPr="00B457D9" w:rsidRDefault="0066594D">
      <w:r w:rsidRPr="00B457D9">
        <w:separator/>
      </w:r>
    </w:p>
  </w:footnote>
  <w:footnote w:type="continuationSeparator" w:id="0">
    <w:p w14:paraId="10E2E384" w14:textId="77777777" w:rsidR="0066594D" w:rsidRPr="00B457D9" w:rsidRDefault="0066594D">
      <w:r w:rsidRPr="00B457D9">
        <w:continuationSeparator/>
      </w:r>
    </w:p>
  </w:footnote>
  <w:footnote w:type="continuationNotice" w:id="1">
    <w:p w14:paraId="6B1D7E27" w14:textId="77777777" w:rsidR="0066594D" w:rsidRPr="00B457D9" w:rsidRDefault="006659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9EB2" w14:textId="66F281B7" w:rsidR="000B2023" w:rsidRPr="00B457D9" w:rsidRDefault="00A15858" w:rsidP="007C222B">
    <w:pPr>
      <w:pStyle w:val="Header"/>
      <w:tabs>
        <w:tab w:val="left" w:pos="8925"/>
        <w:tab w:val="right" w:pos="10800"/>
      </w:tabs>
      <w:rPr>
        <w:sz w:val="20"/>
      </w:rPr>
    </w:pPr>
    <w:r w:rsidRPr="00B457D9">
      <w:rPr>
        <w:noProof/>
        <w:sz w:val="20"/>
      </w:rPr>
      <w:drawing>
        <wp:anchor distT="0" distB="0" distL="0" distR="0" simplePos="0" relativeHeight="251658240" behindDoc="1" locked="0" layoutInCell="1" allowOverlap="1" wp14:anchorId="14231607" wp14:editId="4B6A9770">
          <wp:simplePos x="0" y="0"/>
          <wp:positionH relativeFrom="margin">
            <wp:posOffset>5623560</wp:posOffset>
          </wp:positionH>
          <wp:positionV relativeFrom="paragraph">
            <wp:posOffset>-74930</wp:posOffset>
          </wp:positionV>
          <wp:extent cx="1228725" cy="25146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29194" cy="251556"/>
                  </a:xfrm>
                  <a:prstGeom prst="rect">
                    <a:avLst/>
                  </a:prstGeom>
                </pic:spPr>
              </pic:pic>
            </a:graphicData>
          </a:graphic>
          <wp14:sizeRelH relativeFrom="margin">
            <wp14:pctWidth>0</wp14:pctWidth>
          </wp14:sizeRelH>
          <wp14:sizeRelV relativeFrom="margin">
            <wp14:pctHeight>0</wp14:pctHeight>
          </wp14:sizeRelV>
        </wp:anchor>
      </w:drawing>
    </w:r>
  </w:p>
  <w:p w14:paraId="234367C4" w14:textId="1229BFFF" w:rsidR="0019150F" w:rsidRPr="00B457D9" w:rsidRDefault="0019150F">
    <w:pPr>
      <w:pStyle w:val="Header"/>
      <w:rPr>
        <w:sz w:val="20"/>
      </w:rPr>
    </w:pPr>
  </w:p>
  <w:p w14:paraId="79D2772D" w14:textId="20EBBB1F" w:rsidR="000B2023" w:rsidRPr="00B457D9" w:rsidRDefault="000B2023">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4918" w14:textId="77777777" w:rsidR="00353509" w:rsidRPr="00B457D9" w:rsidRDefault="003535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BB48" w14:textId="16FFF6CC" w:rsidR="00353509" w:rsidRPr="00B457D9" w:rsidRDefault="0029463C" w:rsidP="0029463C">
    <w:pPr>
      <w:pStyle w:val="Header"/>
      <w:rPr>
        <w:sz w:val="20"/>
      </w:rPr>
    </w:pPr>
    <w:r w:rsidRPr="00B457D9">
      <w:rPr>
        <w:noProof/>
        <w:sz w:val="20"/>
      </w:rPr>
      <w:drawing>
        <wp:anchor distT="0" distB="0" distL="0" distR="0" simplePos="0" relativeHeight="251658241" behindDoc="1" locked="0" layoutInCell="1" allowOverlap="1" wp14:anchorId="7DFCFDEE" wp14:editId="23971629">
          <wp:simplePos x="0" y="0"/>
          <wp:positionH relativeFrom="page">
            <wp:posOffset>5822950</wp:posOffset>
          </wp:positionH>
          <wp:positionV relativeFrom="paragraph">
            <wp:posOffset>-55245</wp:posOffset>
          </wp:positionV>
          <wp:extent cx="1477045" cy="420052"/>
          <wp:effectExtent l="0" t="0" r="0" b="0"/>
          <wp:wrapNone/>
          <wp:docPr id="712874129" name="Picture 71287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77045" cy="420052"/>
                  </a:xfrm>
                  <a:prstGeom prst="rect">
                    <a:avLst/>
                  </a:prstGeom>
                </pic:spPr>
              </pic:pic>
            </a:graphicData>
          </a:graphic>
        </wp:anchor>
      </w:drawing>
    </w:r>
  </w:p>
  <w:p w14:paraId="023055CC" w14:textId="4ED7F33C" w:rsidR="0029463C" w:rsidRPr="00B457D9" w:rsidRDefault="0029463C" w:rsidP="0029463C">
    <w:pPr>
      <w:pStyle w:val="Header"/>
      <w:rPr>
        <w:sz w:val="20"/>
      </w:rPr>
    </w:pPr>
  </w:p>
  <w:p w14:paraId="376B5E90" w14:textId="77777777" w:rsidR="0029463C" w:rsidRPr="00B457D9" w:rsidRDefault="0029463C" w:rsidP="0029463C">
    <w:pPr>
      <w:pStyle w:val="Header"/>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96D4" w14:textId="77777777" w:rsidR="00353509" w:rsidRPr="00B457D9" w:rsidRDefault="003535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2615" w14:textId="7D3FD8AF" w:rsidR="009454EA" w:rsidRPr="00B457D9" w:rsidRDefault="0029463C" w:rsidP="0029463C">
    <w:pPr>
      <w:pStyle w:val="Header"/>
      <w:rPr>
        <w:sz w:val="20"/>
      </w:rPr>
    </w:pPr>
    <w:r w:rsidRPr="00B457D9">
      <w:rPr>
        <w:noProof/>
        <w:sz w:val="20"/>
      </w:rPr>
      <w:drawing>
        <wp:anchor distT="0" distB="0" distL="0" distR="0" simplePos="0" relativeHeight="251658242" behindDoc="1" locked="0" layoutInCell="1" allowOverlap="1" wp14:anchorId="6460E116" wp14:editId="4CC60E95">
          <wp:simplePos x="0" y="0"/>
          <wp:positionH relativeFrom="page">
            <wp:posOffset>5797550</wp:posOffset>
          </wp:positionH>
          <wp:positionV relativeFrom="paragraph">
            <wp:posOffset>-74295</wp:posOffset>
          </wp:positionV>
          <wp:extent cx="1477045" cy="420052"/>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77045" cy="420052"/>
                  </a:xfrm>
                  <a:prstGeom prst="rect">
                    <a:avLst/>
                  </a:prstGeom>
                </pic:spPr>
              </pic:pic>
            </a:graphicData>
          </a:graphic>
        </wp:anchor>
      </w:drawing>
    </w:r>
  </w:p>
  <w:p w14:paraId="63389586" w14:textId="77777777" w:rsidR="0029463C" w:rsidRPr="00B457D9" w:rsidRDefault="0029463C" w:rsidP="0029463C">
    <w:pPr>
      <w:pStyle w:val="Header"/>
      <w:rPr>
        <w:sz w:val="20"/>
      </w:rPr>
    </w:pPr>
  </w:p>
  <w:p w14:paraId="3645C009" w14:textId="71AEB609" w:rsidR="0029463C" w:rsidRPr="00B457D9" w:rsidRDefault="0029463C" w:rsidP="0029463C">
    <w:pPr>
      <w:pStyle w:val="Head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B13C" w14:textId="77777777" w:rsidR="009454EA" w:rsidRPr="00B457D9" w:rsidRDefault="009454EA">
    <w:pPr>
      <w:pStyle w:val="Header"/>
      <w:jc w:val="right"/>
    </w:pPr>
    <w:r w:rsidRPr="00B457D9">
      <w:rPr>
        <w:noProof/>
      </w:rPr>
      <w:drawing>
        <wp:inline distT="0" distB="0" distL="0" distR="0" wp14:anchorId="128721F8" wp14:editId="652EE8A7">
          <wp:extent cx="1942611" cy="338391"/>
          <wp:effectExtent l="0" t="0" r="635"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78137" cy="4316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B37AE52E"/>
    <w:name w:val="zzmpLegal2||Legal2|2|3|1|1|0|9||1|0|1||1|0|1||1|0|1||1|0|0||1|0|0||1|0|0||1|0|0||1|0|0||"/>
    <w:lvl w:ilvl="0">
      <w:start w:val="1"/>
      <w:numFmt w:val="decimal"/>
      <w:lvlRestart w:val="0"/>
      <w:pStyle w:val="Legal2L1"/>
      <w:lvlText w:val="%1."/>
      <w:lvlJc w:val="left"/>
      <w:pPr>
        <w:tabs>
          <w:tab w:val="num" w:pos="475"/>
        </w:tabs>
        <w:ind w:left="0" w:firstLine="0"/>
      </w:pPr>
      <w:rPr>
        <w:rFonts w:ascii="Times New Roman" w:hAnsi="Times New Roman" w:hint="default"/>
        <w:b/>
        <w:i w:val="0"/>
        <w:sz w:val="20"/>
        <w:szCs w:val="20"/>
        <w:u w:val="none"/>
      </w:rPr>
    </w:lvl>
    <w:lvl w:ilvl="1">
      <w:start w:val="1"/>
      <w:numFmt w:val="decimal"/>
      <w:pStyle w:val="Legal2L2"/>
      <w:lvlText w:val="%1.%2"/>
      <w:lvlJc w:val="left"/>
      <w:pPr>
        <w:tabs>
          <w:tab w:val="num" w:pos="90"/>
        </w:tabs>
        <w:ind w:left="810" w:hanging="720"/>
      </w:pPr>
      <w:rPr>
        <w:rFonts w:ascii="Times New Roman" w:hAnsi="Times New Roman" w:hint="default"/>
        <w:b/>
        <w:i w:val="0"/>
        <w:sz w:val="20"/>
        <w:szCs w:val="20"/>
        <w:u w:val="none"/>
      </w:rPr>
    </w:lvl>
    <w:lvl w:ilvl="2">
      <w:start w:val="1"/>
      <w:numFmt w:val="lowerLetter"/>
      <w:pStyle w:val="Legal2L3"/>
      <w:lvlText w:val="(%3)"/>
      <w:lvlJc w:val="left"/>
      <w:pPr>
        <w:tabs>
          <w:tab w:val="num" w:pos="-180"/>
        </w:tabs>
        <w:ind w:left="1260" w:hanging="720"/>
      </w:pPr>
      <w:rPr>
        <w:rFonts w:ascii="Times New Roman" w:hAnsi="Times New Roman" w:hint="default"/>
        <w:b w:val="0"/>
        <w:i w:val="0"/>
        <w:sz w:val="20"/>
        <w:szCs w:val="20"/>
        <w:u w:val="none"/>
      </w:rPr>
    </w:lvl>
    <w:lvl w:ilvl="3">
      <w:start w:val="1"/>
      <w:numFmt w:val="lowerRoman"/>
      <w:pStyle w:val="Legal2L4"/>
      <w:lvlText w:val="(%4)"/>
      <w:lvlJc w:val="left"/>
      <w:pPr>
        <w:tabs>
          <w:tab w:val="num" w:pos="1310"/>
        </w:tabs>
        <w:ind w:left="1310" w:hanging="475"/>
      </w:pPr>
      <w:rPr>
        <w:rFonts w:ascii="Times New Roman" w:hAnsi="Times New Roman" w:cs="Times New Roman" w:hint="default"/>
        <w:b w:val="0"/>
        <w:i w:val="0"/>
        <w:sz w:val="20"/>
        <w:szCs w:val="20"/>
        <w:u w:val="none"/>
      </w:rPr>
    </w:lvl>
    <w:lvl w:ilvl="4">
      <w:start w:val="1"/>
      <w:numFmt w:val="decimal"/>
      <w:pStyle w:val="Legal2L5"/>
      <w:lvlText w:val="(%5)"/>
      <w:lvlJc w:val="left"/>
      <w:pPr>
        <w:tabs>
          <w:tab w:val="num" w:pos="0"/>
        </w:tabs>
        <w:ind w:left="1440" w:hanging="720"/>
      </w:pPr>
      <w:rPr>
        <w:rFonts w:ascii="Times New Roman" w:hAnsi="Times New Roman" w:cs="Times New Roman" w:hint="default"/>
        <w:b w:val="0"/>
        <w:sz w:val="20"/>
        <w:szCs w:val="20"/>
        <w:u w:val="none"/>
      </w:rPr>
    </w:lvl>
    <w:lvl w:ilvl="5">
      <w:start w:val="1"/>
      <w:numFmt w:val="lowerLetter"/>
      <w:pStyle w:val="Legal2L6"/>
      <w:lvlText w:val="(%6)"/>
      <w:lvlJc w:val="left"/>
      <w:pPr>
        <w:tabs>
          <w:tab w:val="num" w:pos="-990"/>
        </w:tabs>
        <w:ind w:left="1170" w:hanging="720"/>
      </w:pPr>
      <w:rPr>
        <w:rFonts w:hint="default"/>
        <w:u w:val="none"/>
      </w:rPr>
    </w:lvl>
    <w:lvl w:ilvl="6">
      <w:start w:val="1"/>
      <w:numFmt w:val="decimal"/>
      <w:pStyle w:val="Legal2L7"/>
      <w:lvlText w:val="(%7)"/>
      <w:lvlJc w:val="left"/>
      <w:pPr>
        <w:tabs>
          <w:tab w:val="num" w:pos="0"/>
        </w:tabs>
        <w:ind w:left="2160" w:hanging="720"/>
      </w:pPr>
      <w:rPr>
        <w:rFonts w:hint="default"/>
        <w:u w:val="none"/>
      </w:rPr>
    </w:lvl>
    <w:lvl w:ilvl="7">
      <w:start w:val="1"/>
      <w:numFmt w:val="lowerRoman"/>
      <w:pStyle w:val="Legal2L8"/>
      <w:lvlText w:val="(%8)"/>
      <w:lvlJc w:val="left"/>
      <w:pPr>
        <w:tabs>
          <w:tab w:val="num" w:pos="0"/>
        </w:tabs>
        <w:ind w:left="2880" w:hanging="720"/>
      </w:pPr>
      <w:rPr>
        <w:rFonts w:hint="default"/>
        <w:u w:val="none"/>
      </w:rPr>
    </w:lvl>
    <w:lvl w:ilvl="8">
      <w:start w:val="1"/>
      <w:numFmt w:val="lowerRoman"/>
      <w:pStyle w:val="Legal2L9"/>
      <w:lvlText w:val="%9)"/>
      <w:lvlJc w:val="left"/>
      <w:pPr>
        <w:tabs>
          <w:tab w:val="num" w:pos="0"/>
        </w:tabs>
        <w:ind w:left="0" w:firstLine="5760"/>
      </w:pPr>
      <w:rPr>
        <w:rFonts w:hint="default"/>
        <w:u w:val="none"/>
      </w:rPr>
    </w:lvl>
  </w:abstractNum>
  <w:abstractNum w:abstractNumId="1" w15:restartNumberingAfterBreak="0">
    <w:nsid w:val="001A237E"/>
    <w:multiLevelType w:val="multilevel"/>
    <w:tmpl w:val="6D2CB9EA"/>
    <w:lvl w:ilvl="0">
      <w:start w:val="1"/>
      <w:numFmt w:val="decimal"/>
      <w:pStyle w:val="Heading1Numbered"/>
      <w:lvlText w:val="%1.0"/>
      <w:lvlJc w:val="left"/>
      <w:pPr>
        <w:tabs>
          <w:tab w:val="num" w:pos="720"/>
        </w:tabs>
        <w:ind w:left="720" w:hanging="720"/>
      </w:pPr>
      <w:rPr>
        <w:rFonts w:ascii="Times New Roman" w:hAnsi="Times New Roman" w:hint="default"/>
        <w:b/>
        <w:i w:val="0"/>
        <w:color w:val="auto"/>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0916AE2"/>
    <w:multiLevelType w:val="singleLevel"/>
    <w:tmpl w:val="29E4661C"/>
    <w:lvl w:ilvl="0">
      <w:start w:val="1"/>
      <w:numFmt w:val="upperRoman"/>
      <w:pStyle w:val="dx-NumberedI05"/>
      <w:lvlText w:val="%1."/>
      <w:lvlJc w:val="left"/>
      <w:pPr>
        <w:tabs>
          <w:tab w:val="num" w:pos="720"/>
        </w:tabs>
        <w:ind w:left="720" w:hanging="720"/>
      </w:pPr>
    </w:lvl>
  </w:abstractNum>
  <w:abstractNum w:abstractNumId="3" w15:restartNumberingAfterBreak="0">
    <w:nsid w:val="028D1A92"/>
    <w:multiLevelType w:val="singleLevel"/>
    <w:tmpl w:val="DB782322"/>
    <w:lvl w:ilvl="0">
      <w:start w:val="1"/>
      <w:numFmt w:val="bullet"/>
      <w:pStyle w:val="dx-TableBullet"/>
      <w:lvlText w:val=""/>
      <w:lvlJc w:val="left"/>
      <w:pPr>
        <w:tabs>
          <w:tab w:val="num" w:pos="720"/>
        </w:tabs>
        <w:ind w:left="720" w:hanging="720"/>
      </w:pPr>
      <w:rPr>
        <w:rFonts w:ascii="Symbol" w:hAnsi="Symbol" w:hint="default"/>
      </w:rPr>
    </w:lvl>
  </w:abstractNum>
  <w:abstractNum w:abstractNumId="4" w15:restartNumberingAfterBreak="0">
    <w:nsid w:val="0380742F"/>
    <w:multiLevelType w:val="multilevel"/>
    <w:tmpl w:val="00A868A2"/>
    <w:lvl w:ilvl="0">
      <w:start w:val="1"/>
      <w:numFmt w:val="decimal"/>
      <w:lvlText w:val="%1"/>
      <w:lvlJc w:val="left"/>
      <w:pPr>
        <w:ind w:left="360" w:hanging="360"/>
      </w:pPr>
      <w:rPr>
        <w:rFonts w:hint="default"/>
        <w:b/>
      </w:rPr>
    </w:lvl>
    <w:lvl w:ilvl="1">
      <w:start w:val="1"/>
      <w:numFmt w:val="decimal"/>
      <w:lvlText w:val="%1.%2"/>
      <w:lvlJc w:val="left"/>
      <w:pPr>
        <w:ind w:left="630" w:hanging="360"/>
      </w:pPr>
      <w:rPr>
        <w:rFonts w:hint="default"/>
        <w:b/>
      </w:rPr>
    </w:lvl>
    <w:lvl w:ilvl="2">
      <w:start w:val="1"/>
      <w:numFmt w:val="bullet"/>
      <w:lvlText w:val=""/>
      <w:lvlJc w:val="left"/>
      <w:pPr>
        <w:ind w:left="360" w:hanging="360"/>
      </w:pPr>
      <w:rPr>
        <w:rFonts w:ascii="Symbol" w:hAnsi="Symbol"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5" w15:restartNumberingAfterBreak="0">
    <w:nsid w:val="03A73DC1"/>
    <w:multiLevelType w:val="hybridMultilevel"/>
    <w:tmpl w:val="26469F30"/>
    <w:lvl w:ilvl="0" w:tplc="D39C97D4">
      <w:start w:val="1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04887DB7"/>
    <w:multiLevelType w:val="hybridMultilevel"/>
    <w:tmpl w:val="740438E6"/>
    <w:lvl w:ilvl="0" w:tplc="380234AE">
      <w:start w:val="15"/>
      <w:numFmt w:val="decimal"/>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1243D1"/>
    <w:multiLevelType w:val="singleLevel"/>
    <w:tmpl w:val="F0A8EA94"/>
    <w:lvl w:ilvl="0">
      <w:start w:val="1"/>
      <w:numFmt w:val="lowerLetter"/>
      <w:pStyle w:val="dx-Numbereda05"/>
      <w:lvlText w:val="%1)"/>
      <w:lvlJc w:val="left"/>
      <w:pPr>
        <w:tabs>
          <w:tab w:val="num" w:pos="720"/>
        </w:tabs>
        <w:ind w:left="720" w:hanging="720"/>
      </w:pPr>
    </w:lvl>
  </w:abstractNum>
  <w:abstractNum w:abstractNumId="8"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971C9B"/>
    <w:multiLevelType w:val="singleLevel"/>
    <w:tmpl w:val="3606E7A4"/>
    <w:lvl w:ilvl="0">
      <w:start w:val="1"/>
      <w:numFmt w:val="lowerRoman"/>
      <w:pStyle w:val="dx-Numberedi55"/>
      <w:lvlText w:val="(%1)"/>
      <w:lvlJc w:val="left"/>
      <w:pPr>
        <w:tabs>
          <w:tab w:val="num" w:pos="1440"/>
        </w:tabs>
        <w:ind w:left="1440" w:hanging="720"/>
      </w:pPr>
    </w:lvl>
  </w:abstractNum>
  <w:abstractNum w:abstractNumId="10" w15:restartNumberingAfterBreak="0">
    <w:nsid w:val="0B0153C3"/>
    <w:multiLevelType w:val="hybridMultilevel"/>
    <w:tmpl w:val="1DA82706"/>
    <w:lvl w:ilvl="0" w:tplc="8E50FFCC">
      <w:start w:val="1"/>
      <w:numFmt w:val="lowerLetter"/>
      <w:lvlText w:val="(%1)"/>
      <w:lvlJc w:val="left"/>
      <w:pPr>
        <w:ind w:left="720" w:hanging="360"/>
      </w:pPr>
      <w:rPr>
        <w:rFonts w:ascii="Arial Narrow" w:hAnsi="Arial Narrow"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C24188"/>
    <w:multiLevelType w:val="multilevel"/>
    <w:tmpl w:val="D6843246"/>
    <w:numStyleLink w:val="NumberingSchedule"/>
  </w:abstractNum>
  <w:abstractNum w:abstractNumId="12" w15:restartNumberingAfterBreak="0">
    <w:nsid w:val="0FE62F55"/>
    <w:multiLevelType w:val="hybridMultilevel"/>
    <w:tmpl w:val="34364A3C"/>
    <w:lvl w:ilvl="0" w:tplc="B568D0AA">
      <w:start w:val="1"/>
      <w:numFmt w:val="lowerLetter"/>
      <w:lvlText w:val="(%1)"/>
      <w:lvlJc w:val="left"/>
      <w:pPr>
        <w:ind w:left="1080" w:hanging="720"/>
      </w:pPr>
      <w:rPr>
        <w:rFonts w:ascii="Arial Narrow" w:eastAsiaTheme="minorEastAsia" w:hAnsi="Arial Narrow" w:cs="Arial"/>
        <w:b w:val="0"/>
        <w:i w:val="0"/>
        <w:strike w:val="0"/>
        <w:dstrike w:val="0"/>
        <w:color w:val="000000"/>
        <w:sz w:val="16"/>
        <w:szCs w:val="16"/>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10928CF"/>
    <w:multiLevelType w:val="multilevel"/>
    <w:tmpl w:val="D6843246"/>
    <w:styleLink w:val="NumberingSchedule"/>
    <w:lvl w:ilvl="0">
      <w:start w:val="1"/>
      <w:numFmt w:val="none"/>
      <w:pStyle w:val="RestartNumberingSchedules"/>
      <w:suff w:val="space"/>
      <w:lvlText w:val=""/>
      <w:lvlJc w:val="left"/>
      <w:pPr>
        <w:ind w:left="0" w:firstLine="0"/>
      </w:pPr>
      <w:rPr>
        <w:rFonts w:ascii="Arial" w:hAnsi="Arial" w:hint="default"/>
        <w:b/>
        <w:i w:val="0"/>
        <w:sz w:val="21"/>
      </w:rPr>
    </w:lvl>
    <w:lvl w:ilvl="1">
      <w:start w:val="1"/>
      <w:numFmt w:val="decimal"/>
      <w:pStyle w:val="ScheduleHeading"/>
      <w:suff w:val="nothing"/>
      <w:lvlText w:val="schedule %2"/>
      <w:lvlJc w:val="left"/>
      <w:pPr>
        <w:ind w:left="3403" w:firstLine="0"/>
      </w:pPr>
      <w:rPr>
        <w:rFonts w:hint="default"/>
      </w:rPr>
    </w:lvl>
    <w:lvl w:ilvl="2">
      <w:start w:val="1"/>
      <w:numFmt w:val="decimal"/>
      <w:pStyle w:val="SchHeading1"/>
      <w:lvlText w:val="%3."/>
      <w:lvlJc w:val="left"/>
      <w:pPr>
        <w:tabs>
          <w:tab w:val="num" w:pos="720"/>
        </w:tabs>
        <w:ind w:left="720" w:hanging="720"/>
      </w:pPr>
      <w:rPr>
        <w:rFonts w:hint="default"/>
      </w:rPr>
    </w:lvl>
    <w:lvl w:ilvl="3">
      <w:start w:val="1"/>
      <w:numFmt w:val="decimal"/>
      <w:pStyle w:val="SchParagraph2"/>
      <w:lvlText w:val="%3.%4"/>
      <w:lvlJc w:val="left"/>
      <w:pPr>
        <w:tabs>
          <w:tab w:val="num" w:pos="720"/>
        </w:tabs>
        <w:ind w:left="720" w:hanging="720"/>
      </w:pPr>
      <w:rPr>
        <w:rFonts w:hint="default"/>
        <w:b w:val="0"/>
        <w:i w:val="0"/>
      </w:rPr>
    </w:lvl>
    <w:lvl w:ilvl="4">
      <w:start w:val="1"/>
      <w:numFmt w:val="lowerLetter"/>
      <w:pStyle w:val="SchParagraph3"/>
      <w:lvlText w:val="(%5)"/>
      <w:lvlJc w:val="left"/>
      <w:pPr>
        <w:tabs>
          <w:tab w:val="num" w:pos="1440"/>
        </w:tabs>
        <w:ind w:left="1440" w:hanging="720"/>
      </w:pPr>
      <w:rPr>
        <w:rFonts w:hint="default"/>
        <w:b w:val="0"/>
        <w:i w:val="0"/>
      </w:rPr>
    </w:lvl>
    <w:lvl w:ilvl="5">
      <w:start w:val="1"/>
      <w:numFmt w:val="lowerRoman"/>
      <w:pStyle w:val="SchParagraph4"/>
      <w:lvlText w:val="(%6)"/>
      <w:lvlJc w:val="left"/>
      <w:pPr>
        <w:tabs>
          <w:tab w:val="num" w:pos="2160"/>
        </w:tabs>
        <w:ind w:left="2160" w:hanging="720"/>
      </w:pPr>
      <w:rPr>
        <w:rFonts w:hint="default"/>
        <w:b w:val="0"/>
        <w:i w:val="0"/>
      </w:rPr>
    </w:lvl>
    <w:lvl w:ilvl="6">
      <w:start w:val="1"/>
      <w:numFmt w:val="upperLetter"/>
      <w:pStyle w:val="SchParagraph5"/>
      <w:lvlText w:val="(%7)"/>
      <w:lvlJc w:val="left"/>
      <w:pPr>
        <w:tabs>
          <w:tab w:val="num" w:pos="2880"/>
        </w:tabs>
        <w:ind w:left="2880" w:hanging="720"/>
      </w:pPr>
      <w:rPr>
        <w:rFonts w:hint="default"/>
        <w:b w:val="0"/>
        <w:i w:val="0"/>
      </w:rPr>
    </w:lvl>
    <w:lvl w:ilvl="7">
      <w:start w:val="1"/>
      <w:numFmt w:val="none"/>
      <w:lvlText w:val=""/>
      <w:lvlJc w:val="left"/>
      <w:pPr>
        <w:tabs>
          <w:tab w:val="num" w:pos="3600"/>
        </w:tabs>
        <w:ind w:left="3600" w:hanging="720"/>
      </w:pPr>
      <w:rPr>
        <w:rFonts w:hint="default"/>
      </w:rPr>
    </w:lvl>
    <w:lvl w:ilvl="8">
      <w:start w:val="1"/>
      <w:numFmt w:val="none"/>
      <w:lvlText w:val=""/>
      <w:lvlJc w:val="left"/>
      <w:pPr>
        <w:tabs>
          <w:tab w:val="num" w:pos="4321"/>
        </w:tabs>
        <w:ind w:left="4321" w:hanging="721"/>
      </w:pPr>
      <w:rPr>
        <w:rFonts w:hint="default"/>
      </w:rPr>
    </w:lvl>
  </w:abstractNum>
  <w:abstractNum w:abstractNumId="14" w15:restartNumberingAfterBreak="0">
    <w:nsid w:val="13304625"/>
    <w:multiLevelType w:val="singleLevel"/>
    <w:tmpl w:val="80082E7C"/>
    <w:lvl w:ilvl="0">
      <w:start w:val="1"/>
      <w:numFmt w:val="decimal"/>
      <w:pStyle w:val="dx-Numbered105"/>
      <w:lvlText w:val="%1."/>
      <w:lvlJc w:val="left"/>
      <w:pPr>
        <w:tabs>
          <w:tab w:val="num" w:pos="720"/>
        </w:tabs>
        <w:ind w:left="720" w:hanging="720"/>
      </w:pPr>
    </w:lvl>
  </w:abstractNum>
  <w:abstractNum w:abstractNumId="15" w15:restartNumberingAfterBreak="0">
    <w:nsid w:val="148732A2"/>
    <w:multiLevelType w:val="multilevel"/>
    <w:tmpl w:val="7C28A5F4"/>
    <w:lvl w:ilvl="0">
      <w:start w:val="1"/>
      <w:numFmt w:val="decimal"/>
      <w:pStyle w:val="Legal3L1"/>
      <w:lvlText w:val="%1."/>
      <w:lvlJc w:val="left"/>
      <w:pPr>
        <w:tabs>
          <w:tab w:val="num" w:pos="720"/>
        </w:tabs>
        <w:ind w:left="0" w:firstLine="0"/>
      </w:pPr>
      <w:rPr>
        <w:rFonts w:ascii="Times New Roman" w:hAnsi="Times New Roman" w:cs="Times New Roman"/>
        <w:b/>
        <w:i w:val="0"/>
        <w:caps w:val="0"/>
        <w:smallCaps w:val="0"/>
        <w:sz w:val="24"/>
        <w:u w:val="none"/>
      </w:rPr>
    </w:lvl>
    <w:lvl w:ilvl="1">
      <w:start w:val="1"/>
      <w:numFmt w:val="decimal"/>
      <w:pStyle w:val="Legal3L2"/>
      <w:lvlText w:val="%1.%2"/>
      <w:lvlJc w:val="left"/>
      <w:pPr>
        <w:tabs>
          <w:tab w:val="num" w:pos="1440"/>
        </w:tabs>
        <w:ind w:left="1440" w:hanging="720"/>
      </w:pPr>
      <w:rPr>
        <w:b w:val="0"/>
        <w:i w:val="0"/>
        <w:caps w:val="0"/>
        <w:color w:val="auto"/>
        <w:sz w:val="24"/>
        <w:u w:val="none"/>
      </w:rPr>
    </w:lvl>
    <w:lvl w:ilvl="2">
      <w:start w:val="1"/>
      <w:numFmt w:val="decimal"/>
      <w:pStyle w:val="Legal3L3"/>
      <w:lvlText w:val="%1.%2.%3"/>
      <w:lvlJc w:val="left"/>
      <w:pPr>
        <w:tabs>
          <w:tab w:val="num" w:pos="2160"/>
        </w:tabs>
        <w:ind w:left="2160" w:hanging="720"/>
      </w:pPr>
      <w:rPr>
        <w:b w:val="0"/>
        <w:i w:val="0"/>
        <w:caps w:val="0"/>
        <w:color w:val="auto"/>
        <w:sz w:val="24"/>
        <w:u w:val="none"/>
      </w:rPr>
    </w:lvl>
    <w:lvl w:ilvl="3">
      <w:start w:val="1"/>
      <w:numFmt w:val="decimal"/>
      <w:pStyle w:val="Legal3L4"/>
      <w:lvlText w:val="%1.%2.%3.%4"/>
      <w:lvlJc w:val="left"/>
      <w:pPr>
        <w:tabs>
          <w:tab w:val="num" w:pos="2880"/>
        </w:tabs>
        <w:ind w:left="2880" w:hanging="720"/>
      </w:pPr>
      <w:rPr>
        <w:rFonts w:ascii="Times New Roman" w:hAnsi="Times New Roman" w:cs="Times New Roman"/>
        <w:b w:val="0"/>
        <w:i w:val="0"/>
        <w:caps w:val="0"/>
        <w:sz w:val="24"/>
        <w:u w:val="none"/>
      </w:rPr>
    </w:lvl>
    <w:lvl w:ilvl="4">
      <w:start w:val="1"/>
      <w:numFmt w:val="lowerRoman"/>
      <w:pStyle w:val="Legal3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decimal"/>
      <w:pStyle w:val="Legal3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Letter"/>
      <w:pStyle w:val="Legal3L7"/>
      <w:lvlText w:val="%7."/>
      <w:lvlJc w:val="left"/>
      <w:pPr>
        <w:tabs>
          <w:tab w:val="num" w:pos="5040"/>
        </w:tabs>
        <w:ind w:left="0" w:firstLine="4320"/>
      </w:pPr>
      <w:rPr>
        <w:rFonts w:ascii="Times New Roman" w:hAnsi="Times New Roman" w:cs="Times New Roman"/>
        <w:b w:val="0"/>
        <w:i w:val="0"/>
        <w:caps w:val="0"/>
        <w:color w:val="auto"/>
        <w:sz w:val="24"/>
        <w:u w:val="none"/>
      </w:rPr>
    </w:lvl>
    <w:lvl w:ilvl="7">
      <w:start w:val="1"/>
      <w:numFmt w:val="lowerRoman"/>
      <w:pStyle w:val="Legal3L8"/>
      <w:lvlText w:val="%8."/>
      <w:lvlJc w:val="left"/>
      <w:pPr>
        <w:tabs>
          <w:tab w:val="num" w:pos="5760"/>
        </w:tabs>
        <w:ind w:left="0" w:firstLine="5040"/>
      </w:pPr>
      <w:rPr>
        <w:rFonts w:ascii="Times New Roman" w:hAnsi="Times New Roman" w:cs="Times New Roman"/>
        <w:b w:val="0"/>
        <w:i w:val="0"/>
        <w:caps w:val="0"/>
        <w:color w:val="auto"/>
        <w:sz w:val="24"/>
        <w:u w:val="none"/>
      </w:rPr>
    </w:lvl>
    <w:lvl w:ilvl="8">
      <w:start w:val="1"/>
      <w:numFmt w:val="decimal"/>
      <w:pStyle w:val="Legal3L9"/>
      <w:lvlText w:val="%9."/>
      <w:lvlJc w:val="left"/>
      <w:pPr>
        <w:tabs>
          <w:tab w:val="num" w:pos="6480"/>
        </w:tabs>
        <w:ind w:left="0" w:firstLine="5760"/>
      </w:pPr>
      <w:rPr>
        <w:rFonts w:ascii="Times New Roman" w:hAnsi="Times New Roman" w:cs="Times New Roman"/>
        <w:b w:val="0"/>
        <w:i w:val="0"/>
        <w:caps w:val="0"/>
        <w:color w:val="auto"/>
        <w:sz w:val="24"/>
        <w:u w:val="none"/>
      </w:rPr>
    </w:lvl>
  </w:abstractNum>
  <w:abstractNum w:abstractNumId="16" w15:restartNumberingAfterBreak="0">
    <w:nsid w:val="254E5264"/>
    <w:multiLevelType w:val="hybridMultilevel"/>
    <w:tmpl w:val="4216BF3C"/>
    <w:lvl w:ilvl="0" w:tplc="C0CA77AA">
      <w:start w:val="1"/>
      <w:numFmt w:val="upperLetter"/>
      <w:pStyle w:val="dx-NumberedA55"/>
      <w:lvlText w:val="%1."/>
      <w:lvlJc w:val="left"/>
      <w:pPr>
        <w:tabs>
          <w:tab w:val="num" w:pos="1440"/>
        </w:tabs>
        <w:ind w:left="1440" w:hanging="720"/>
      </w:pPr>
    </w:lvl>
    <w:lvl w:ilvl="1" w:tplc="0F0465A8">
      <w:numFmt w:val="decimal"/>
      <w:lvlText w:val=""/>
      <w:lvlJc w:val="left"/>
    </w:lvl>
    <w:lvl w:ilvl="2" w:tplc="3DB48134">
      <w:numFmt w:val="decimal"/>
      <w:lvlText w:val=""/>
      <w:lvlJc w:val="left"/>
    </w:lvl>
    <w:lvl w:ilvl="3" w:tplc="2E9CA40C">
      <w:numFmt w:val="decimal"/>
      <w:lvlText w:val=""/>
      <w:lvlJc w:val="left"/>
    </w:lvl>
    <w:lvl w:ilvl="4" w:tplc="F4BA3824">
      <w:numFmt w:val="decimal"/>
      <w:lvlText w:val=""/>
      <w:lvlJc w:val="left"/>
    </w:lvl>
    <w:lvl w:ilvl="5" w:tplc="2F4607AC">
      <w:numFmt w:val="decimal"/>
      <w:lvlText w:val=""/>
      <w:lvlJc w:val="left"/>
    </w:lvl>
    <w:lvl w:ilvl="6" w:tplc="9DF2C6F8">
      <w:numFmt w:val="decimal"/>
      <w:lvlText w:val=""/>
      <w:lvlJc w:val="left"/>
    </w:lvl>
    <w:lvl w:ilvl="7" w:tplc="C3FE741C">
      <w:numFmt w:val="decimal"/>
      <w:lvlText w:val=""/>
      <w:lvlJc w:val="left"/>
    </w:lvl>
    <w:lvl w:ilvl="8" w:tplc="E0FCBFD8">
      <w:numFmt w:val="decimal"/>
      <w:lvlText w:val=""/>
      <w:lvlJc w:val="left"/>
    </w:lvl>
  </w:abstractNum>
  <w:abstractNum w:abstractNumId="17" w15:restartNumberingAfterBreak="0">
    <w:nsid w:val="275C1B4A"/>
    <w:multiLevelType w:val="multilevel"/>
    <w:tmpl w:val="B73872D8"/>
    <w:lvl w:ilvl="0">
      <w:start w:val="1"/>
      <w:numFmt w:val="upperLetter"/>
      <w:pStyle w:val="dx-NumberedA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ED6A3E"/>
    <w:multiLevelType w:val="multilevel"/>
    <w:tmpl w:val="CA9AED34"/>
    <w:lvl w:ilvl="0">
      <w:start w:val="1"/>
      <w:numFmt w:val="decimal"/>
      <w:pStyle w:val="AgreeL1"/>
      <w:lvlText w:val="%1."/>
      <w:lvlJc w:val="left"/>
      <w:pPr>
        <w:tabs>
          <w:tab w:val="num" w:pos="720"/>
        </w:tabs>
        <w:ind w:left="0" w:firstLine="0"/>
      </w:pPr>
      <w:rPr>
        <w:b/>
        <w:i w:val="0"/>
        <w:caps w:val="0"/>
        <w:smallCaps w:val="0"/>
        <w:sz w:val="22"/>
        <w:u w:val="none"/>
      </w:rPr>
    </w:lvl>
    <w:lvl w:ilvl="1">
      <w:start w:val="1"/>
      <w:numFmt w:val="lowerLetter"/>
      <w:pStyle w:val="AgreeL2"/>
      <w:lvlText w:val="(%2)"/>
      <w:lvlJc w:val="left"/>
      <w:pPr>
        <w:tabs>
          <w:tab w:val="num" w:pos="1440"/>
        </w:tabs>
        <w:ind w:left="0" w:firstLine="720"/>
      </w:pPr>
      <w:rPr>
        <w:rFonts w:ascii="Times New Roman" w:hAnsi="Times New Roman"/>
        <w:b/>
        <w:i w:val="0"/>
        <w:caps w:val="0"/>
        <w:smallCaps w:val="0"/>
        <w:sz w:val="22"/>
        <w:u w:val="none"/>
      </w:rPr>
    </w:lvl>
    <w:lvl w:ilvl="2">
      <w:start w:val="1"/>
      <w:numFmt w:val="lowerRoman"/>
      <w:pStyle w:val="AgreeL3"/>
      <w:lvlText w:val="(%3)"/>
      <w:lvlJc w:val="left"/>
      <w:pPr>
        <w:tabs>
          <w:tab w:val="num" w:pos="2160"/>
        </w:tabs>
        <w:ind w:left="0" w:firstLine="1440"/>
      </w:pPr>
      <w:rPr>
        <w:rFonts w:ascii="Times New Roman" w:hAnsi="Times New Roman"/>
        <w:b/>
        <w:i w:val="0"/>
        <w:caps w:val="0"/>
        <w:smallCaps w:val="0"/>
        <w:sz w:val="22"/>
        <w:u w:val="none"/>
      </w:rPr>
    </w:lvl>
    <w:lvl w:ilvl="3">
      <w:start w:val="1"/>
      <w:numFmt w:val="decimal"/>
      <w:pStyle w:val="AgreeL4"/>
      <w:lvlText w:val="(%4)"/>
      <w:lvlJc w:val="left"/>
      <w:pPr>
        <w:tabs>
          <w:tab w:val="num" w:pos="2880"/>
        </w:tabs>
        <w:ind w:left="0" w:firstLine="2160"/>
      </w:pPr>
      <w:rPr>
        <w:rFonts w:ascii="Times New Roman" w:hAnsi="Times New Roman"/>
        <w:b w:val="0"/>
        <w:i w:val="0"/>
        <w:caps w:val="0"/>
        <w:smallCaps w:val="0"/>
        <w:sz w:val="22"/>
        <w:u w:val="none"/>
      </w:rPr>
    </w:lvl>
    <w:lvl w:ilvl="4">
      <w:start w:val="1"/>
      <w:numFmt w:val="lowerLetter"/>
      <w:pStyle w:val="AgreeL5"/>
      <w:lvlText w:val="%5."/>
      <w:lvlJc w:val="left"/>
      <w:pPr>
        <w:tabs>
          <w:tab w:val="num" w:pos="3600"/>
        </w:tabs>
        <w:ind w:left="0" w:firstLine="2880"/>
      </w:pPr>
      <w:rPr>
        <w:rFonts w:ascii="Times New Roman" w:hAnsi="Times New Roman"/>
        <w:b w:val="0"/>
        <w:i w:val="0"/>
        <w:caps w:val="0"/>
        <w:smallCaps w:val="0"/>
        <w:sz w:val="22"/>
        <w:u w:val="none"/>
      </w:rPr>
    </w:lvl>
    <w:lvl w:ilvl="5">
      <w:start w:val="1"/>
      <w:numFmt w:val="lowerRoman"/>
      <w:pStyle w:val="AgreeL6"/>
      <w:lvlText w:val="%6."/>
      <w:lvlJc w:val="left"/>
      <w:pPr>
        <w:tabs>
          <w:tab w:val="num" w:pos="4320"/>
        </w:tabs>
        <w:ind w:left="0" w:firstLine="3600"/>
      </w:pPr>
      <w:rPr>
        <w:rFonts w:ascii="Times New Roman" w:hAnsi="Times New Roman"/>
        <w:b w:val="0"/>
        <w:i w:val="0"/>
        <w:caps w:val="0"/>
        <w:smallCaps w:val="0"/>
        <w:sz w:val="22"/>
        <w:u w:val="none"/>
      </w:rPr>
    </w:lvl>
    <w:lvl w:ilvl="6">
      <w:start w:val="1"/>
      <w:numFmt w:val="decimal"/>
      <w:pStyle w:val="AgreeL7"/>
      <w:lvlText w:val="%7)"/>
      <w:lvlJc w:val="left"/>
      <w:pPr>
        <w:tabs>
          <w:tab w:val="num" w:pos="5040"/>
        </w:tabs>
        <w:ind w:left="0" w:firstLine="4320"/>
      </w:pPr>
      <w:rPr>
        <w:rFonts w:ascii="Times New Roman" w:hAnsi="Times New Roman"/>
        <w:b w:val="0"/>
        <w:i w:val="0"/>
        <w:caps w:val="0"/>
        <w:smallCaps w:val="0"/>
        <w:sz w:val="22"/>
        <w:u w:val="none"/>
      </w:rPr>
    </w:lvl>
    <w:lvl w:ilvl="7">
      <w:start w:val="1"/>
      <w:numFmt w:val="lowerLetter"/>
      <w:pStyle w:val="AgreeL8"/>
      <w:lvlText w:val="%8)"/>
      <w:lvlJc w:val="left"/>
      <w:pPr>
        <w:tabs>
          <w:tab w:val="num" w:pos="5760"/>
        </w:tabs>
        <w:ind w:left="0" w:firstLine="5040"/>
      </w:pPr>
      <w:rPr>
        <w:rFonts w:ascii="Times New Roman" w:hAnsi="Times New Roman"/>
        <w:b w:val="0"/>
        <w:i w:val="0"/>
        <w:caps w:val="0"/>
        <w:smallCaps w:val="0"/>
        <w:sz w:val="22"/>
        <w:u w:val="none"/>
      </w:rPr>
    </w:lvl>
    <w:lvl w:ilvl="8">
      <w:start w:val="1"/>
      <w:numFmt w:val="lowerRoman"/>
      <w:pStyle w:val="AgreeL9"/>
      <w:lvlText w:val="%9)"/>
      <w:lvlJc w:val="left"/>
      <w:pPr>
        <w:tabs>
          <w:tab w:val="num" w:pos="6480"/>
        </w:tabs>
        <w:ind w:left="0" w:firstLine="5760"/>
      </w:pPr>
      <w:rPr>
        <w:rFonts w:ascii="Times New Roman" w:hAnsi="Times New Roman"/>
        <w:b w:val="0"/>
        <w:i w:val="0"/>
        <w:caps w:val="0"/>
        <w:smallCaps w:val="0"/>
        <w:sz w:val="22"/>
        <w:u w:val="none"/>
      </w:rPr>
    </w:lvl>
  </w:abstractNum>
  <w:abstractNum w:abstractNumId="19" w15:restartNumberingAfterBreak="0">
    <w:nsid w:val="347E73D7"/>
    <w:multiLevelType w:val="multilevel"/>
    <w:tmpl w:val="12EAF118"/>
    <w:lvl w:ilvl="0">
      <w:start w:val="1"/>
      <w:numFmt w:val="bullet"/>
      <w:pStyle w:val="dx-BulletSquare"/>
      <w:lvlText w:val=""/>
      <w:lvlJc w:val="left"/>
      <w:pPr>
        <w:tabs>
          <w:tab w:val="num" w:pos="720"/>
        </w:tabs>
        <w:ind w:left="720" w:hanging="720"/>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A4023D"/>
    <w:multiLevelType w:val="multilevel"/>
    <w:tmpl w:val="BED68952"/>
    <w:lvl w:ilvl="0">
      <w:start w:val="1"/>
      <w:numFmt w:val="decimal"/>
      <w:pStyle w:val="MELegal1"/>
      <w:lvlText w:val="%1.0"/>
      <w:lvlJc w:val="left"/>
      <w:pPr>
        <w:tabs>
          <w:tab w:val="num" w:pos="851"/>
        </w:tabs>
        <w:ind w:left="851" w:hanging="851"/>
      </w:pPr>
      <w:rPr>
        <w:rFonts w:hint="default"/>
      </w:rPr>
    </w:lvl>
    <w:lvl w:ilvl="1">
      <w:start w:val="1"/>
      <w:numFmt w:val="decimal"/>
      <w:pStyle w:val="MELegal2"/>
      <w:lvlText w:val="%1.%2"/>
      <w:lvlJc w:val="left"/>
      <w:pPr>
        <w:tabs>
          <w:tab w:val="num" w:pos="851"/>
        </w:tabs>
        <w:ind w:left="851" w:hanging="851"/>
      </w:pPr>
      <w:rPr>
        <w:rFonts w:hint="default"/>
        <w:b w:val="0"/>
        <w:i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b w:val="0"/>
        <w:i w:val="0"/>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37FC7CD1"/>
    <w:multiLevelType w:val="multilevel"/>
    <w:tmpl w:val="490840E0"/>
    <w:lvl w:ilvl="0">
      <w:start w:val="1"/>
      <w:numFmt w:val="decimal"/>
      <w:lvlText w:val="%1"/>
      <w:lvlJc w:val="left"/>
      <w:pPr>
        <w:ind w:left="360" w:hanging="360"/>
      </w:pPr>
      <w:rPr>
        <w:rFonts w:hint="default"/>
        <w:b/>
      </w:rPr>
    </w:lvl>
    <w:lvl w:ilvl="1">
      <w:start w:val="1"/>
      <w:numFmt w:val="decimal"/>
      <w:lvlText w:val="%1.%2"/>
      <w:lvlJc w:val="left"/>
      <w:pPr>
        <w:ind w:left="63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22" w15:restartNumberingAfterBreak="0">
    <w:nsid w:val="38EF7919"/>
    <w:multiLevelType w:val="hybridMultilevel"/>
    <w:tmpl w:val="EE9A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6707F"/>
    <w:multiLevelType w:val="multilevel"/>
    <w:tmpl w:val="D472D2E6"/>
    <w:lvl w:ilvl="0">
      <w:start w:val="1"/>
      <w:numFmt w:val="lowerLetter"/>
      <w:pStyle w:val="dx-Numbereda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D02E9F"/>
    <w:multiLevelType w:val="hybridMultilevel"/>
    <w:tmpl w:val="2416B776"/>
    <w:lvl w:ilvl="0" w:tplc="0409000F">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2F64C0"/>
    <w:multiLevelType w:val="multilevel"/>
    <w:tmpl w:val="2FA08D82"/>
    <w:lvl w:ilvl="0">
      <w:start w:val="1"/>
      <w:numFmt w:val="upperRoman"/>
      <w:pStyle w:val="dx-NumberedI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865FD2"/>
    <w:multiLevelType w:val="multilevel"/>
    <w:tmpl w:val="B266A13E"/>
    <w:lvl w:ilvl="0">
      <w:start w:val="1"/>
      <w:numFmt w:val="bullet"/>
      <w:pStyle w:val="dx-BulletStar"/>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444189"/>
    <w:multiLevelType w:val="multilevel"/>
    <w:tmpl w:val="FD8A26AC"/>
    <w:lvl w:ilvl="0">
      <w:start w:val="1"/>
      <w:numFmt w:val="bullet"/>
      <w:pStyle w:val="dx-BulletDot"/>
      <w:lvlText w:val=""/>
      <w:lvlJc w:val="left"/>
      <w:pPr>
        <w:tabs>
          <w:tab w:val="num" w:pos="720"/>
        </w:tabs>
        <w:ind w:left="720" w:hanging="72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3A2968"/>
    <w:multiLevelType w:val="hybridMultilevel"/>
    <w:tmpl w:val="89F8735E"/>
    <w:lvl w:ilvl="0" w:tplc="4E06D0C0">
      <w:start w:val="1"/>
      <w:numFmt w:val="lowerRoman"/>
      <w:lvlText w:val="%1."/>
      <w:lvlJc w:val="left"/>
      <w:pPr>
        <w:ind w:left="810" w:hanging="360"/>
      </w:pPr>
      <w:rPr>
        <w:rFonts w:ascii="Arial Narrow" w:eastAsia="Times New Roman" w:hAnsi="Arial Narrow" w:cs="Times New Roman"/>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C46C86"/>
    <w:multiLevelType w:val="hybridMultilevel"/>
    <w:tmpl w:val="6590A4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394321"/>
    <w:multiLevelType w:val="hybridMultilevel"/>
    <w:tmpl w:val="C180DD62"/>
    <w:lvl w:ilvl="0" w:tplc="C4767B26">
      <w:start w:val="14"/>
      <w:numFmt w:val="decimal"/>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31" w15:restartNumberingAfterBreak="0">
    <w:nsid w:val="4EFC6154"/>
    <w:multiLevelType w:val="multilevel"/>
    <w:tmpl w:val="B4DE57F6"/>
    <w:lvl w:ilvl="0">
      <w:start w:val="1"/>
      <w:numFmt w:val="lowerRoman"/>
      <w:pStyle w:val="dx-Numberedi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133527F"/>
    <w:multiLevelType w:val="hybridMultilevel"/>
    <w:tmpl w:val="148E1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DB0D8B"/>
    <w:multiLevelType w:val="hybridMultilevel"/>
    <w:tmpl w:val="6EC03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2134867"/>
    <w:multiLevelType w:val="hybridMultilevel"/>
    <w:tmpl w:val="8CBA2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05EE6"/>
    <w:multiLevelType w:val="multilevel"/>
    <w:tmpl w:val="70B417CC"/>
    <w:lvl w:ilvl="0">
      <w:start w:val="1"/>
      <w:numFmt w:val="decimal"/>
      <w:pStyle w:val="Style1Heading1"/>
      <w:lvlText w:val="%1."/>
      <w:lvlJc w:val="left"/>
      <w:pPr>
        <w:tabs>
          <w:tab w:val="num" w:pos="990"/>
        </w:tabs>
        <w:ind w:left="630" w:firstLine="0"/>
      </w:pPr>
      <w:rPr>
        <w:rFonts w:ascii="Arial Narrow" w:hAnsi="Arial Narrow" w:hint="default"/>
        <w:b/>
        <w:i w:val="0"/>
        <w:color w:val="auto"/>
        <w:sz w:val="19"/>
        <w:szCs w:val="16"/>
      </w:rPr>
    </w:lvl>
    <w:lvl w:ilvl="1">
      <w:start w:val="1"/>
      <w:numFmt w:val="decimal"/>
      <w:lvlText w:val="%1.%2"/>
      <w:lvlJc w:val="left"/>
      <w:pPr>
        <w:tabs>
          <w:tab w:val="num" w:pos="990"/>
        </w:tabs>
        <w:ind w:left="630" w:firstLine="0"/>
      </w:pPr>
      <w:rPr>
        <w:rFonts w:ascii="Arial Narrow" w:hAnsi="Arial Narrow" w:cs="Arial" w:hint="default"/>
        <w:b/>
        <w:bCs/>
        <w:i w:val="0"/>
        <w:color w:val="auto"/>
        <w:sz w:val="19"/>
        <w:szCs w:val="19"/>
      </w:rPr>
    </w:lvl>
    <w:lvl w:ilvl="2">
      <w:start w:val="1"/>
      <w:numFmt w:val="decimal"/>
      <w:suff w:val="space"/>
      <w:lvlText w:val="%1.%2.%3"/>
      <w:lvlJc w:val="left"/>
      <w:pPr>
        <w:ind w:left="630" w:firstLine="0"/>
      </w:pPr>
      <w:rPr>
        <w:rFonts w:ascii="Arial Narrow" w:hAnsi="Arial Narrow" w:cs="Arial" w:hint="default"/>
        <w:b/>
        <w:i w:val="0"/>
        <w:color w:val="auto"/>
        <w:sz w:val="19"/>
        <w:szCs w:val="16"/>
      </w:rPr>
    </w:lvl>
    <w:lvl w:ilvl="3">
      <w:start w:val="1"/>
      <w:numFmt w:val="decimal"/>
      <w:lvlText w:val="%1.%2.%3.%4"/>
      <w:lvlJc w:val="left"/>
      <w:pPr>
        <w:tabs>
          <w:tab w:val="num" w:pos="2214"/>
        </w:tabs>
        <w:ind w:left="630" w:firstLine="0"/>
      </w:pPr>
      <w:rPr>
        <w:rFonts w:ascii="Arial Narrow" w:hAnsi="Arial Narrow" w:hint="default"/>
        <w:b/>
        <w:i w:val="0"/>
        <w:sz w:val="19"/>
      </w:rPr>
    </w:lvl>
    <w:lvl w:ilvl="4">
      <w:start w:val="1"/>
      <w:numFmt w:val="decimal"/>
      <w:lvlText w:val="%1.%2.%3.%4.%5"/>
      <w:lvlJc w:val="left"/>
      <w:pPr>
        <w:tabs>
          <w:tab w:val="num" w:pos="198"/>
        </w:tabs>
        <w:ind w:left="198" w:firstLine="0"/>
      </w:pPr>
      <w:rPr>
        <w:rFonts w:hint="default"/>
        <w:b/>
        <w:i w:val="0"/>
        <w:sz w:val="16"/>
      </w:rPr>
    </w:lvl>
    <w:lvl w:ilvl="5">
      <w:start w:val="1"/>
      <w:numFmt w:val="decimal"/>
      <w:lvlText w:val="%1.%2.%3.%4.%5.%6"/>
      <w:lvlJc w:val="left"/>
      <w:pPr>
        <w:tabs>
          <w:tab w:val="num" w:pos="198"/>
        </w:tabs>
        <w:ind w:left="198" w:firstLine="0"/>
      </w:pPr>
      <w:rPr>
        <w:rFonts w:hint="default"/>
        <w:b/>
        <w:i w:val="0"/>
        <w:sz w:val="16"/>
      </w:rPr>
    </w:lvl>
    <w:lvl w:ilvl="6">
      <w:start w:val="1"/>
      <w:numFmt w:val="decimal"/>
      <w:lvlText w:val="%1.%2.%3.%4.%5.%6.%7"/>
      <w:lvlJc w:val="left"/>
      <w:pPr>
        <w:tabs>
          <w:tab w:val="num" w:pos="198"/>
        </w:tabs>
        <w:ind w:left="198" w:firstLine="0"/>
      </w:pPr>
      <w:rPr>
        <w:rFonts w:hint="default"/>
        <w:b/>
        <w:i w:val="0"/>
        <w:sz w:val="16"/>
      </w:rPr>
    </w:lvl>
    <w:lvl w:ilvl="7">
      <w:start w:val="1"/>
      <w:numFmt w:val="decimal"/>
      <w:lvlText w:val="%1.%2.%3.%4.%5.%6.%7.%8"/>
      <w:lvlJc w:val="left"/>
      <w:pPr>
        <w:tabs>
          <w:tab w:val="num" w:pos="198"/>
        </w:tabs>
        <w:ind w:left="198" w:firstLine="0"/>
      </w:pPr>
      <w:rPr>
        <w:rFonts w:hint="default"/>
        <w:b/>
        <w:i w:val="0"/>
        <w:sz w:val="16"/>
      </w:rPr>
    </w:lvl>
    <w:lvl w:ilvl="8">
      <w:start w:val="1"/>
      <w:numFmt w:val="decimal"/>
      <w:lvlText w:val="%1.%2.%3.%4.%5.%6.%7.%8.%9"/>
      <w:lvlJc w:val="left"/>
      <w:pPr>
        <w:tabs>
          <w:tab w:val="num" w:pos="198"/>
        </w:tabs>
        <w:ind w:left="198" w:firstLine="0"/>
      </w:pPr>
      <w:rPr>
        <w:rFonts w:hint="default"/>
        <w:b/>
        <w:i w:val="0"/>
        <w:sz w:val="16"/>
      </w:rPr>
    </w:lvl>
  </w:abstractNum>
  <w:abstractNum w:abstractNumId="36" w15:restartNumberingAfterBreak="0">
    <w:nsid w:val="64515563"/>
    <w:multiLevelType w:val="multilevel"/>
    <w:tmpl w:val="DDEEA652"/>
    <w:lvl w:ilvl="0">
      <w:start w:val="1"/>
      <w:numFmt w:val="decimal"/>
      <w:lvlText w:val="%1"/>
      <w:lvlJc w:val="left"/>
      <w:pPr>
        <w:ind w:left="432" w:hanging="432"/>
      </w:pPr>
      <w:rPr>
        <w:rFonts w:hint="default"/>
        <w:b/>
        <w:i w:val="0"/>
        <w:color w:val="auto"/>
        <w:sz w:val="17"/>
        <w:szCs w:val="17"/>
      </w:rPr>
    </w:lvl>
    <w:lvl w:ilvl="1">
      <w:start w:val="1"/>
      <w:numFmt w:val="decimal"/>
      <w:lvlText w:val="%1.%2"/>
      <w:lvlJc w:val="left"/>
      <w:pPr>
        <w:ind w:left="576" w:hanging="576"/>
      </w:pPr>
      <w:rPr>
        <w:rFonts w:hint="default"/>
        <w:b/>
        <w:bCs/>
        <w:i w:val="0"/>
        <w:color w:val="auto"/>
        <w:sz w:val="16"/>
        <w:szCs w:val="16"/>
      </w:rPr>
    </w:lvl>
    <w:lvl w:ilvl="2">
      <w:start w:val="1"/>
      <w:numFmt w:val="decimal"/>
      <w:lvlText w:val="%1.%2.%3"/>
      <w:lvlJc w:val="left"/>
      <w:pPr>
        <w:ind w:left="720" w:hanging="720"/>
      </w:pPr>
      <w:rPr>
        <w:rFonts w:hint="default"/>
        <w:b/>
        <w:i w:val="0"/>
        <w:color w:val="auto"/>
        <w:sz w:val="16"/>
        <w:szCs w:val="16"/>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91B7D04"/>
    <w:multiLevelType w:val="hybridMultilevel"/>
    <w:tmpl w:val="EA8CB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4D01A4"/>
    <w:multiLevelType w:val="multilevel"/>
    <w:tmpl w:val="31EA5A1C"/>
    <w:lvl w:ilvl="0">
      <w:start w:val="1"/>
      <w:numFmt w:val="decimal"/>
      <w:pStyle w:val="dx-Numbered155"/>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4937704"/>
    <w:multiLevelType w:val="hybridMultilevel"/>
    <w:tmpl w:val="DCFAE262"/>
    <w:lvl w:ilvl="0" w:tplc="EAF67F9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4870B5"/>
    <w:multiLevelType w:val="multilevel"/>
    <w:tmpl w:val="55E80E06"/>
    <w:lvl w:ilvl="0">
      <w:start w:val="1"/>
      <w:numFmt w:val="upperRoman"/>
      <w:lvlRestart w:val="0"/>
      <w:pStyle w:val="ModBylaws1"/>
      <w:suff w:val="nothing"/>
      <w:lvlText w:val="ARTICLE %1"/>
      <w:lvlJc w:val="left"/>
      <w:pPr>
        <w:ind w:left="0" w:firstLine="0"/>
      </w:pPr>
      <w:rPr>
        <w:rFonts w:ascii="Times New Roman" w:hAnsi="Times New Roman" w:hint="default"/>
        <w:b/>
        <w:i w:val="0"/>
        <w:caps/>
        <w:smallCaps w:val="0"/>
        <w:color w:val="auto"/>
        <w:sz w:val="24"/>
        <w:u w:val="none"/>
      </w:rPr>
    </w:lvl>
    <w:lvl w:ilvl="1">
      <w:start w:val="1"/>
      <w:numFmt w:val="decimal"/>
      <w:pStyle w:val="ModBylaws2"/>
      <w:lvlText w:val="Section %1.%2"/>
      <w:lvlJc w:val="left"/>
      <w:pPr>
        <w:tabs>
          <w:tab w:val="num" w:pos="2790"/>
        </w:tabs>
        <w:ind w:left="1350" w:firstLine="0"/>
      </w:pPr>
      <w:rPr>
        <w:b/>
        <w:i w:val="0"/>
        <w:caps w:val="0"/>
        <w:color w:val="auto"/>
        <w:sz w:val="24"/>
        <w:u w:val="none"/>
      </w:rPr>
    </w:lvl>
    <w:lvl w:ilvl="2">
      <w:start w:val="6"/>
      <w:numFmt w:val="lowerLetter"/>
      <w:pStyle w:val="ModBylaws2"/>
      <w:lvlText w:val="(%3)"/>
      <w:lvlJc w:val="left"/>
      <w:pPr>
        <w:tabs>
          <w:tab w:val="num" w:pos="1440"/>
        </w:tabs>
        <w:ind w:left="0" w:firstLine="720"/>
      </w:pPr>
      <w:rPr>
        <w:rFonts w:ascii="Times New Roman" w:eastAsia="Times New Roman" w:hAnsi="Times New Roman" w:cs="Times New Roman" w:hint="default"/>
        <w:b w:val="0"/>
        <w:i w:val="0"/>
        <w:caps w:val="0"/>
        <w:color w:val="auto"/>
        <w:sz w:val="24"/>
        <w:u w:val="none"/>
      </w:rPr>
    </w:lvl>
    <w:lvl w:ilvl="3">
      <w:start w:val="1"/>
      <w:numFmt w:val="lowerLetter"/>
      <w:pStyle w:val="ModBylaws3"/>
      <w:lvlText w:val="(%4)"/>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4">
      <w:start w:val="1"/>
      <w:numFmt w:val="lowerRoman"/>
      <w:pStyle w:val="ModBylaws4"/>
      <w:lvlText w:val="(%5)"/>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5">
      <w:start w:val="1"/>
      <w:numFmt w:val="decimal"/>
      <w:pStyle w:val="ModBylaws5"/>
      <w:lvlText w:val="(%6)"/>
      <w:lvlJc w:val="left"/>
      <w:pPr>
        <w:tabs>
          <w:tab w:val="num" w:pos="2880"/>
        </w:tabs>
        <w:ind w:left="1440" w:firstLine="720"/>
      </w:pPr>
      <w:rPr>
        <w:rFonts w:ascii="Times New Roman" w:hAnsi="Times New Roman" w:hint="default"/>
        <w:b w:val="0"/>
        <w:i w:val="0"/>
        <w:caps w:val="0"/>
        <w:color w:val="auto"/>
        <w:sz w:val="24"/>
        <w:u w:val="none"/>
      </w:rPr>
    </w:lvl>
    <w:lvl w:ilvl="6">
      <w:start w:val="1"/>
      <w:numFmt w:val="none"/>
      <w:suff w:val="nothing"/>
      <w:lvlText w:val=""/>
      <w:lvlJc w:val="left"/>
      <w:pPr>
        <w:ind w:left="0" w:firstLine="0"/>
      </w:pPr>
      <w:rPr>
        <w:rFonts w:ascii="Times New Roman" w:hAnsi="Times New Roman" w:hint="default"/>
        <w:b w:val="0"/>
        <w:i w:val="0"/>
        <w:caps w:val="0"/>
        <w:color w:val="auto"/>
        <w:sz w:val="24"/>
        <w:u w:val="none"/>
      </w:rPr>
    </w:lvl>
    <w:lvl w:ilvl="7">
      <w:start w:val="1"/>
      <w:numFmt w:val="none"/>
      <w:suff w:val="nothing"/>
      <w:lvlText w:val=""/>
      <w:lvlJc w:val="left"/>
      <w:pPr>
        <w:ind w:left="0" w:firstLine="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sz w:val="24"/>
        <w:u w:val="none"/>
      </w:rPr>
    </w:lvl>
  </w:abstractNum>
  <w:abstractNum w:abstractNumId="41" w15:restartNumberingAfterBreak="0">
    <w:nsid w:val="7FCE53EB"/>
    <w:multiLevelType w:val="hybridMultilevel"/>
    <w:tmpl w:val="471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99689">
    <w:abstractNumId w:val="27"/>
  </w:num>
  <w:num w:numId="2" w16cid:durableId="1666205793">
    <w:abstractNumId w:val="19"/>
  </w:num>
  <w:num w:numId="3" w16cid:durableId="1564481619">
    <w:abstractNumId w:val="26"/>
  </w:num>
  <w:num w:numId="4" w16cid:durableId="327830271">
    <w:abstractNumId w:val="38"/>
  </w:num>
  <w:num w:numId="5" w16cid:durableId="65104830">
    <w:abstractNumId w:val="14"/>
  </w:num>
  <w:num w:numId="6" w16cid:durableId="1763408437">
    <w:abstractNumId w:val="23"/>
  </w:num>
  <w:num w:numId="7" w16cid:durableId="761755796">
    <w:abstractNumId w:val="16"/>
  </w:num>
  <w:num w:numId="8" w16cid:durableId="1576276856">
    <w:abstractNumId w:val="7"/>
  </w:num>
  <w:num w:numId="9" w16cid:durableId="1413233769">
    <w:abstractNumId w:val="17"/>
  </w:num>
  <w:num w:numId="10" w16cid:durableId="1781531111">
    <w:abstractNumId w:val="9"/>
  </w:num>
  <w:num w:numId="11" w16cid:durableId="1124810072">
    <w:abstractNumId w:val="25"/>
  </w:num>
  <w:num w:numId="12" w16cid:durableId="1636832324">
    <w:abstractNumId w:val="2"/>
  </w:num>
  <w:num w:numId="13" w16cid:durableId="800076660">
    <w:abstractNumId w:val="31"/>
  </w:num>
  <w:num w:numId="14" w16cid:durableId="349989698">
    <w:abstractNumId w:val="3"/>
  </w:num>
  <w:num w:numId="15" w16cid:durableId="552695342">
    <w:abstractNumId w:val="0"/>
  </w:num>
  <w:num w:numId="16" w16cid:durableId="305859748">
    <w:abstractNumId w:val="20"/>
  </w:num>
  <w:num w:numId="17" w16cid:durableId="668141424">
    <w:abstractNumId w:val="1"/>
  </w:num>
  <w:num w:numId="18" w16cid:durableId="857277691">
    <w:abstractNumId w:val="8"/>
  </w:num>
  <w:num w:numId="19" w16cid:durableId="560363106">
    <w:abstractNumId w:val="18"/>
  </w:num>
  <w:num w:numId="20" w16cid:durableId="615335067">
    <w:abstractNumId w:val="15"/>
  </w:num>
  <w:num w:numId="21" w16cid:durableId="1891451839">
    <w:abstractNumId w:val="40"/>
  </w:num>
  <w:num w:numId="22" w16cid:durableId="637341523">
    <w:abstractNumId w:val="35"/>
  </w:num>
  <w:num w:numId="23" w16cid:durableId="1215891098">
    <w:abstractNumId w:val="13"/>
  </w:num>
  <w:num w:numId="24" w16cid:durableId="1976639424">
    <w:abstractNumId w:val="11"/>
  </w:num>
  <w:num w:numId="25" w16cid:durableId="147133452">
    <w:abstractNumId w:val="21"/>
  </w:num>
  <w:num w:numId="26" w16cid:durableId="2112124810">
    <w:abstractNumId w:val="32"/>
  </w:num>
  <w:num w:numId="27" w16cid:durableId="538475607">
    <w:abstractNumId w:val="41"/>
  </w:num>
  <w:num w:numId="28" w16cid:durableId="305161077">
    <w:abstractNumId w:val="36"/>
  </w:num>
  <w:num w:numId="29" w16cid:durableId="638069472">
    <w:abstractNumId w:val="5"/>
  </w:num>
  <w:num w:numId="30" w16cid:durableId="2110005212">
    <w:abstractNumId w:val="28"/>
  </w:num>
  <w:num w:numId="31" w16cid:durableId="614990236">
    <w:abstractNumId w:val="22"/>
  </w:num>
  <w:num w:numId="32" w16cid:durableId="1031108867">
    <w:abstractNumId w:val="4"/>
  </w:num>
  <w:num w:numId="33" w16cid:durableId="491870977">
    <w:abstractNumId w:val="34"/>
  </w:num>
  <w:num w:numId="34" w16cid:durableId="1154033707">
    <w:abstractNumId w:val="29"/>
  </w:num>
  <w:num w:numId="35" w16cid:durableId="61489575">
    <w:abstractNumId w:val="39"/>
  </w:num>
  <w:num w:numId="36" w16cid:durableId="421462568">
    <w:abstractNumId w:val="33"/>
  </w:num>
  <w:num w:numId="37" w16cid:durableId="1977947179">
    <w:abstractNumId w:val="30"/>
  </w:num>
  <w:num w:numId="38" w16cid:durableId="1163593514">
    <w:abstractNumId w:val="37"/>
  </w:num>
  <w:num w:numId="39" w16cid:durableId="732896914">
    <w:abstractNumId w:val="6"/>
  </w:num>
  <w:num w:numId="40" w16cid:durableId="653528877">
    <w:abstractNumId w:val="24"/>
  </w:num>
  <w:num w:numId="41" w16cid:durableId="273174791">
    <w:abstractNumId w:val="12"/>
  </w:num>
  <w:num w:numId="42" w16cid:durableId="714700026">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NDateTime" w:val="0"/>
    <w:docVar w:name="#DNDocDBase" w:val="0"/>
    <w:docVar w:name="#DNDocID" w:val="744480527"/>
    <w:docVar w:name="#DNDocMatterNo" w:val="0"/>
    <w:docVar w:name="#DNDocVer" w:val="0"/>
    <w:docVar w:name="#DNFOpts" w:val="optFooter2"/>
    <w:docVar w:name="#DNLine2Chk" w:val="0"/>
    <w:docVar w:name="#DNLSD" w:val="06-Jun-06 17:21"/>
    <w:docVar w:name="#DNPlacement" w:val="optAllPages"/>
    <w:docVar w:name="cbxMaxLevel" w:val="2"/>
    <w:docVar w:name="cbxMinLevel" w:val="1"/>
    <w:docVar w:name="cbxScheduleStyles" w:val="0"/>
    <w:docVar w:name="cbxTOCScheme" w:val="3"/>
    <w:docVar w:name="chkApplyManualFormatsToTOC" w:val="0"/>
    <w:docVar w:name="chkApplyTOC9" w:val="0"/>
    <w:docVar w:name="chkApplyTOCScheme" w:val="1"/>
    <w:docVar w:name="chkHyperlinks" w:val="0"/>
    <w:docVar w:name="chkInsertAsField" w:val="0"/>
    <w:docVar w:name="chkStyles" w:val="1"/>
    <w:docVar w:name="chkTCEntries" w:val="0"/>
    <w:docVar w:name="chkTwoColumn" w:val="0"/>
    <w:docVar w:name="CurrentReferenceFormat" w:val="[DocumentNumber]"/>
    <w:docVar w:name="didIDFlag" w:val="10/2/2018 4:46:34 PM"/>
    <w:docVar w:name="DMSFooter" w:val="On"/>
    <w:docVar w:name="DocID" w:val="20507039.1  30801 1109E 042"/>
    <w:docVar w:name="DocumentReferencePlacement" w:val="AllPages"/>
    <w:docVar w:name="DOCX97_36" w:val="YesNumbers"/>
    <w:docVar w:name="DocXParaNum" w:val="Done"/>
    <w:docVar w:name="DocXToolsFileType" w:val="Microsoft Word 2000"/>
    <w:docVar w:name="Exclusions" w:val=",Heading,"/>
    <w:docVar w:name="imProfileCustom1Description" w:val="Avaya, Inc."/>
    <w:docVar w:name="imProfileCustom2" w:val="19631570"/>
    <w:docVar w:name="imProfileCustom2Description" w:val="Alignment Project"/>
    <w:docVar w:name="imProfileDatabase" w:val="AMECURRENT"/>
    <w:docVar w:name="imProfileDocNum" w:val="744480527"/>
    <w:docVar w:name="imProfileLastSavedTime" w:val="30-Oct-21 11:50"/>
    <w:docVar w:name="imProfileVersion" w:val="2"/>
    <w:docVar w:name="MBPLine2Chk" w:val="False"/>
    <w:docVar w:name="MBPoptFooter" w:val="optFooter0"/>
    <w:docVar w:name="optCreateFrom" w:val="0"/>
    <w:docVar w:name="optInclude" w:val="0"/>
    <w:docVar w:name="StyleExclusions" w:val=",Agree_L3,Agree_L4,Agree_L5,Agree_L6,Agree_L7,Agree_L8,Agree_L9,Heading 3,Heading 4,Heading 5,Heading 6,Heading 7,Heading 8,Heading 9,Legal2_L3,Legal2_L4,Legal2_L5,Legal2_L6,Legal2_L7,Legal2_L8,Legal2_L9,Subtitle,Title,"/>
    <w:docVar w:name="StyleInclusions" w:val=",Agree_L1,Agree_L2,Heading 1,Heading 2,Legal2_L1,Legal2_L2,"/>
    <w:docVar w:name="zzmp10NoTrailerPromptID" w:val="C:\NRPortbl\AMECURRENT\LR006889\744480527_2.docx"/>
    <w:docVar w:name="zzmpAgree" w:val="||BA|3|5|1|1|0|1||1|0|1||1|0|1||1|0|0||1|0|0||1|0|0||1|0|0||1|0|0||1|0|0||"/>
    <w:docVar w:name="zzmpFixedCurScheme" w:val="Legal2"/>
    <w:docVar w:name="zzmpFixedCurScheme_9.0" w:val="1zzmpLegal2"/>
    <w:docVar w:name="zzmpLegal2" w:val="||Legal2|2|3|1|1|0|9||1|0|1||1|0|1||1|0|1||1|0|0||1|0|0||1|0|0||1|0|0||1|0|0||"/>
    <w:docVar w:name="zzmpLTFontsClean" w:val="True"/>
    <w:docVar w:name="zzmpnSession" w:val="0.9426386"/>
  </w:docVars>
  <w:rsids>
    <w:rsidRoot w:val="0019150F"/>
    <w:rsid w:val="00000107"/>
    <w:rsid w:val="00000A29"/>
    <w:rsid w:val="00001864"/>
    <w:rsid w:val="00001D03"/>
    <w:rsid w:val="00001DAE"/>
    <w:rsid w:val="00002692"/>
    <w:rsid w:val="00003D86"/>
    <w:rsid w:val="00004E67"/>
    <w:rsid w:val="00006001"/>
    <w:rsid w:val="00007B32"/>
    <w:rsid w:val="00007BF3"/>
    <w:rsid w:val="00011063"/>
    <w:rsid w:val="00013633"/>
    <w:rsid w:val="00014518"/>
    <w:rsid w:val="00015027"/>
    <w:rsid w:val="0001502F"/>
    <w:rsid w:val="000159F8"/>
    <w:rsid w:val="00016536"/>
    <w:rsid w:val="00017D0F"/>
    <w:rsid w:val="00020738"/>
    <w:rsid w:val="0002148B"/>
    <w:rsid w:val="00022789"/>
    <w:rsid w:val="000227B4"/>
    <w:rsid w:val="0002283A"/>
    <w:rsid w:val="00023300"/>
    <w:rsid w:val="0002388F"/>
    <w:rsid w:val="00023BAE"/>
    <w:rsid w:val="00024FBE"/>
    <w:rsid w:val="00026218"/>
    <w:rsid w:val="000263CF"/>
    <w:rsid w:val="0002673F"/>
    <w:rsid w:val="00027449"/>
    <w:rsid w:val="00027611"/>
    <w:rsid w:val="00027C37"/>
    <w:rsid w:val="00030435"/>
    <w:rsid w:val="00031FE7"/>
    <w:rsid w:val="00032A0C"/>
    <w:rsid w:val="00034B35"/>
    <w:rsid w:val="00035BB0"/>
    <w:rsid w:val="000378E1"/>
    <w:rsid w:val="00037AA8"/>
    <w:rsid w:val="00040CDF"/>
    <w:rsid w:val="0004184A"/>
    <w:rsid w:val="0004297F"/>
    <w:rsid w:val="00047325"/>
    <w:rsid w:val="00047A92"/>
    <w:rsid w:val="00050BF6"/>
    <w:rsid w:val="00050C62"/>
    <w:rsid w:val="00052395"/>
    <w:rsid w:val="00052AD9"/>
    <w:rsid w:val="00052EAB"/>
    <w:rsid w:val="00055003"/>
    <w:rsid w:val="000565E4"/>
    <w:rsid w:val="0006008C"/>
    <w:rsid w:val="00060F04"/>
    <w:rsid w:val="00061063"/>
    <w:rsid w:val="0006108B"/>
    <w:rsid w:val="00061554"/>
    <w:rsid w:val="000616FD"/>
    <w:rsid w:val="000624C3"/>
    <w:rsid w:val="00062B2D"/>
    <w:rsid w:val="00063604"/>
    <w:rsid w:val="0006382C"/>
    <w:rsid w:val="00063D8F"/>
    <w:rsid w:val="00066A36"/>
    <w:rsid w:val="000677F2"/>
    <w:rsid w:val="00070D3E"/>
    <w:rsid w:val="00071258"/>
    <w:rsid w:val="00071CD1"/>
    <w:rsid w:val="00072D0C"/>
    <w:rsid w:val="000735A8"/>
    <w:rsid w:val="000740CF"/>
    <w:rsid w:val="00074652"/>
    <w:rsid w:val="00074D8E"/>
    <w:rsid w:val="000759E3"/>
    <w:rsid w:val="00075E68"/>
    <w:rsid w:val="00076849"/>
    <w:rsid w:val="00076F80"/>
    <w:rsid w:val="000772AD"/>
    <w:rsid w:val="00080796"/>
    <w:rsid w:val="000808FF"/>
    <w:rsid w:val="00080AF6"/>
    <w:rsid w:val="00081838"/>
    <w:rsid w:val="00082F78"/>
    <w:rsid w:val="0008333A"/>
    <w:rsid w:val="000837E5"/>
    <w:rsid w:val="00083BB0"/>
    <w:rsid w:val="0008422D"/>
    <w:rsid w:val="0008431E"/>
    <w:rsid w:val="000852D2"/>
    <w:rsid w:val="000905EA"/>
    <w:rsid w:val="0009187A"/>
    <w:rsid w:val="00092626"/>
    <w:rsid w:val="00094EE4"/>
    <w:rsid w:val="0009500A"/>
    <w:rsid w:val="00095553"/>
    <w:rsid w:val="00095689"/>
    <w:rsid w:val="000959EF"/>
    <w:rsid w:val="000A18EB"/>
    <w:rsid w:val="000A2209"/>
    <w:rsid w:val="000A221E"/>
    <w:rsid w:val="000A4E6C"/>
    <w:rsid w:val="000A4F79"/>
    <w:rsid w:val="000A6CB7"/>
    <w:rsid w:val="000A6FB7"/>
    <w:rsid w:val="000A7B8E"/>
    <w:rsid w:val="000B07CA"/>
    <w:rsid w:val="000B1F46"/>
    <w:rsid w:val="000B2023"/>
    <w:rsid w:val="000B3D76"/>
    <w:rsid w:val="000B3DF2"/>
    <w:rsid w:val="000B4945"/>
    <w:rsid w:val="000B4ACD"/>
    <w:rsid w:val="000B5B17"/>
    <w:rsid w:val="000B5FA6"/>
    <w:rsid w:val="000B7C30"/>
    <w:rsid w:val="000C075B"/>
    <w:rsid w:val="000C23AE"/>
    <w:rsid w:val="000C3AE5"/>
    <w:rsid w:val="000C3C42"/>
    <w:rsid w:val="000C3D01"/>
    <w:rsid w:val="000C5289"/>
    <w:rsid w:val="000C58EF"/>
    <w:rsid w:val="000C5E3F"/>
    <w:rsid w:val="000C7374"/>
    <w:rsid w:val="000C7E55"/>
    <w:rsid w:val="000D0A89"/>
    <w:rsid w:val="000D0AD9"/>
    <w:rsid w:val="000D1BB9"/>
    <w:rsid w:val="000D2C2D"/>
    <w:rsid w:val="000D2E84"/>
    <w:rsid w:val="000D38CD"/>
    <w:rsid w:val="000D4455"/>
    <w:rsid w:val="000D530B"/>
    <w:rsid w:val="000D6CAE"/>
    <w:rsid w:val="000D7244"/>
    <w:rsid w:val="000D7510"/>
    <w:rsid w:val="000E00DF"/>
    <w:rsid w:val="000E0131"/>
    <w:rsid w:val="000E048A"/>
    <w:rsid w:val="000E05D8"/>
    <w:rsid w:val="000E30EE"/>
    <w:rsid w:val="000E3159"/>
    <w:rsid w:val="000E3973"/>
    <w:rsid w:val="000E39C5"/>
    <w:rsid w:val="000E4C24"/>
    <w:rsid w:val="000E612C"/>
    <w:rsid w:val="000E6366"/>
    <w:rsid w:val="000E65CC"/>
    <w:rsid w:val="000E696F"/>
    <w:rsid w:val="000E6F20"/>
    <w:rsid w:val="000E6FF7"/>
    <w:rsid w:val="000E72FE"/>
    <w:rsid w:val="000E751C"/>
    <w:rsid w:val="000E7B30"/>
    <w:rsid w:val="000F0C64"/>
    <w:rsid w:val="000F0DEC"/>
    <w:rsid w:val="000F1E2E"/>
    <w:rsid w:val="000F30E0"/>
    <w:rsid w:val="00100D0D"/>
    <w:rsid w:val="00104167"/>
    <w:rsid w:val="001046B7"/>
    <w:rsid w:val="001060EF"/>
    <w:rsid w:val="00106D5C"/>
    <w:rsid w:val="00110D3D"/>
    <w:rsid w:val="0011112C"/>
    <w:rsid w:val="00112700"/>
    <w:rsid w:val="0011286D"/>
    <w:rsid w:val="00112A31"/>
    <w:rsid w:val="00112B99"/>
    <w:rsid w:val="0011340E"/>
    <w:rsid w:val="00114D4E"/>
    <w:rsid w:val="00116B35"/>
    <w:rsid w:val="00117D04"/>
    <w:rsid w:val="00120678"/>
    <w:rsid w:val="00120F79"/>
    <w:rsid w:val="00121E1D"/>
    <w:rsid w:val="001245B8"/>
    <w:rsid w:val="0012488B"/>
    <w:rsid w:val="00125F92"/>
    <w:rsid w:val="0012752B"/>
    <w:rsid w:val="00130DD9"/>
    <w:rsid w:val="00130F8E"/>
    <w:rsid w:val="00131C4E"/>
    <w:rsid w:val="00132F3D"/>
    <w:rsid w:val="00134150"/>
    <w:rsid w:val="001341CD"/>
    <w:rsid w:val="001350EA"/>
    <w:rsid w:val="0013522A"/>
    <w:rsid w:val="00136703"/>
    <w:rsid w:val="001374EA"/>
    <w:rsid w:val="0013777F"/>
    <w:rsid w:val="00140627"/>
    <w:rsid w:val="00140C20"/>
    <w:rsid w:val="0014186D"/>
    <w:rsid w:val="001428CC"/>
    <w:rsid w:val="00144E6C"/>
    <w:rsid w:val="001473C3"/>
    <w:rsid w:val="00147564"/>
    <w:rsid w:val="00150211"/>
    <w:rsid w:val="00150B4D"/>
    <w:rsid w:val="00151A83"/>
    <w:rsid w:val="001526FD"/>
    <w:rsid w:val="00153C87"/>
    <w:rsid w:val="0015407F"/>
    <w:rsid w:val="00155254"/>
    <w:rsid w:val="001552DC"/>
    <w:rsid w:val="00155C04"/>
    <w:rsid w:val="00155D03"/>
    <w:rsid w:val="001560B0"/>
    <w:rsid w:val="00156514"/>
    <w:rsid w:val="00157AB2"/>
    <w:rsid w:val="00163F02"/>
    <w:rsid w:val="00164096"/>
    <w:rsid w:val="00165893"/>
    <w:rsid w:val="00170536"/>
    <w:rsid w:val="00170A8A"/>
    <w:rsid w:val="001728A1"/>
    <w:rsid w:val="001728B5"/>
    <w:rsid w:val="00172A3F"/>
    <w:rsid w:val="00172BE0"/>
    <w:rsid w:val="001732FE"/>
    <w:rsid w:val="0017426C"/>
    <w:rsid w:val="001747FE"/>
    <w:rsid w:val="001757D5"/>
    <w:rsid w:val="00176A2C"/>
    <w:rsid w:val="001802DA"/>
    <w:rsid w:val="001804B9"/>
    <w:rsid w:val="00181B35"/>
    <w:rsid w:val="00181FDC"/>
    <w:rsid w:val="00182A01"/>
    <w:rsid w:val="001831C3"/>
    <w:rsid w:val="00183D1E"/>
    <w:rsid w:val="00184C37"/>
    <w:rsid w:val="00184EAD"/>
    <w:rsid w:val="001856EA"/>
    <w:rsid w:val="001867EF"/>
    <w:rsid w:val="0018695F"/>
    <w:rsid w:val="00187079"/>
    <w:rsid w:val="00187251"/>
    <w:rsid w:val="0019150F"/>
    <w:rsid w:val="00192132"/>
    <w:rsid w:val="00192160"/>
    <w:rsid w:val="0019735E"/>
    <w:rsid w:val="001A0571"/>
    <w:rsid w:val="001A0EF1"/>
    <w:rsid w:val="001A2036"/>
    <w:rsid w:val="001A2189"/>
    <w:rsid w:val="001A39DE"/>
    <w:rsid w:val="001A4029"/>
    <w:rsid w:val="001A4042"/>
    <w:rsid w:val="001A5499"/>
    <w:rsid w:val="001A7A92"/>
    <w:rsid w:val="001B1327"/>
    <w:rsid w:val="001B3A83"/>
    <w:rsid w:val="001B75DD"/>
    <w:rsid w:val="001C1CE4"/>
    <w:rsid w:val="001C3006"/>
    <w:rsid w:val="001C37CA"/>
    <w:rsid w:val="001C3F51"/>
    <w:rsid w:val="001C4257"/>
    <w:rsid w:val="001C4E09"/>
    <w:rsid w:val="001C5DEB"/>
    <w:rsid w:val="001C5EE6"/>
    <w:rsid w:val="001C5F10"/>
    <w:rsid w:val="001C6CD4"/>
    <w:rsid w:val="001C7261"/>
    <w:rsid w:val="001D088A"/>
    <w:rsid w:val="001D30D0"/>
    <w:rsid w:val="001D5769"/>
    <w:rsid w:val="001D74BB"/>
    <w:rsid w:val="001E14AC"/>
    <w:rsid w:val="001E2268"/>
    <w:rsid w:val="001E37D9"/>
    <w:rsid w:val="001E4497"/>
    <w:rsid w:val="001E4536"/>
    <w:rsid w:val="001E4601"/>
    <w:rsid w:val="001E4E36"/>
    <w:rsid w:val="001E5508"/>
    <w:rsid w:val="001E5637"/>
    <w:rsid w:val="001E5B73"/>
    <w:rsid w:val="001E7444"/>
    <w:rsid w:val="001E7A2F"/>
    <w:rsid w:val="001E7F6E"/>
    <w:rsid w:val="001F144C"/>
    <w:rsid w:val="001F1BBB"/>
    <w:rsid w:val="001F1FE7"/>
    <w:rsid w:val="001F268A"/>
    <w:rsid w:val="001F2FBD"/>
    <w:rsid w:val="001F3794"/>
    <w:rsid w:val="001F3C73"/>
    <w:rsid w:val="001F50E5"/>
    <w:rsid w:val="001F53E8"/>
    <w:rsid w:val="001F5F8B"/>
    <w:rsid w:val="0020009D"/>
    <w:rsid w:val="00201D67"/>
    <w:rsid w:val="0020209F"/>
    <w:rsid w:val="002021E6"/>
    <w:rsid w:val="00202202"/>
    <w:rsid w:val="002023E0"/>
    <w:rsid w:val="00203708"/>
    <w:rsid w:val="00204036"/>
    <w:rsid w:val="00204844"/>
    <w:rsid w:val="002048D7"/>
    <w:rsid w:val="00205175"/>
    <w:rsid w:val="00211332"/>
    <w:rsid w:val="002113E6"/>
    <w:rsid w:val="00212558"/>
    <w:rsid w:val="00212636"/>
    <w:rsid w:val="00212FC0"/>
    <w:rsid w:val="002130AF"/>
    <w:rsid w:val="0021316E"/>
    <w:rsid w:val="002132D9"/>
    <w:rsid w:val="00213CE5"/>
    <w:rsid w:val="002149CA"/>
    <w:rsid w:val="00214CB0"/>
    <w:rsid w:val="002150F6"/>
    <w:rsid w:val="002150FB"/>
    <w:rsid w:val="00215427"/>
    <w:rsid w:val="002156C7"/>
    <w:rsid w:val="0021634C"/>
    <w:rsid w:val="002174D3"/>
    <w:rsid w:val="00220087"/>
    <w:rsid w:val="002204DE"/>
    <w:rsid w:val="00220F99"/>
    <w:rsid w:val="00221701"/>
    <w:rsid w:val="0022220F"/>
    <w:rsid w:val="0022250A"/>
    <w:rsid w:val="00223631"/>
    <w:rsid w:val="002244CD"/>
    <w:rsid w:val="0022472A"/>
    <w:rsid w:val="00224C53"/>
    <w:rsid w:val="002254CF"/>
    <w:rsid w:val="002262F2"/>
    <w:rsid w:val="00226D82"/>
    <w:rsid w:val="0023010F"/>
    <w:rsid w:val="002314A8"/>
    <w:rsid w:val="0023174D"/>
    <w:rsid w:val="00231F32"/>
    <w:rsid w:val="00232C24"/>
    <w:rsid w:val="00235E3E"/>
    <w:rsid w:val="002362C7"/>
    <w:rsid w:val="0023796E"/>
    <w:rsid w:val="00240C28"/>
    <w:rsid w:val="00241F0D"/>
    <w:rsid w:val="002420BE"/>
    <w:rsid w:val="00242C94"/>
    <w:rsid w:val="002430AD"/>
    <w:rsid w:val="002441B3"/>
    <w:rsid w:val="00244BB3"/>
    <w:rsid w:val="00244F75"/>
    <w:rsid w:val="00245945"/>
    <w:rsid w:val="00246A26"/>
    <w:rsid w:val="00250726"/>
    <w:rsid w:val="002510C2"/>
    <w:rsid w:val="0025287B"/>
    <w:rsid w:val="0025290A"/>
    <w:rsid w:val="0025304F"/>
    <w:rsid w:val="0025318B"/>
    <w:rsid w:val="0025493D"/>
    <w:rsid w:val="00255996"/>
    <w:rsid w:val="00256C0C"/>
    <w:rsid w:val="0025715B"/>
    <w:rsid w:val="00260AD0"/>
    <w:rsid w:val="002610F8"/>
    <w:rsid w:val="00261360"/>
    <w:rsid w:val="00261BEE"/>
    <w:rsid w:val="00262CBB"/>
    <w:rsid w:val="00263106"/>
    <w:rsid w:val="00264F8C"/>
    <w:rsid w:val="0026755F"/>
    <w:rsid w:val="002676C4"/>
    <w:rsid w:val="00267719"/>
    <w:rsid w:val="00267760"/>
    <w:rsid w:val="00271CA2"/>
    <w:rsid w:val="002742B0"/>
    <w:rsid w:val="00277581"/>
    <w:rsid w:val="00277D0B"/>
    <w:rsid w:val="00280727"/>
    <w:rsid w:val="002808F1"/>
    <w:rsid w:val="00281046"/>
    <w:rsid w:val="0028245D"/>
    <w:rsid w:val="00282B4C"/>
    <w:rsid w:val="00282E38"/>
    <w:rsid w:val="00282E77"/>
    <w:rsid w:val="00285354"/>
    <w:rsid w:val="0028794E"/>
    <w:rsid w:val="00287D82"/>
    <w:rsid w:val="00290631"/>
    <w:rsid w:val="00290DA7"/>
    <w:rsid w:val="00292119"/>
    <w:rsid w:val="002932BC"/>
    <w:rsid w:val="002934CF"/>
    <w:rsid w:val="002942E5"/>
    <w:rsid w:val="0029463C"/>
    <w:rsid w:val="00294C64"/>
    <w:rsid w:val="0029676B"/>
    <w:rsid w:val="002971FC"/>
    <w:rsid w:val="002972D0"/>
    <w:rsid w:val="002974DF"/>
    <w:rsid w:val="002A0000"/>
    <w:rsid w:val="002A1378"/>
    <w:rsid w:val="002A1905"/>
    <w:rsid w:val="002A2D0B"/>
    <w:rsid w:val="002A30AF"/>
    <w:rsid w:val="002A3EEF"/>
    <w:rsid w:val="002A433B"/>
    <w:rsid w:val="002A444D"/>
    <w:rsid w:val="002A4555"/>
    <w:rsid w:val="002A459E"/>
    <w:rsid w:val="002B13E2"/>
    <w:rsid w:val="002B14F6"/>
    <w:rsid w:val="002B15EB"/>
    <w:rsid w:val="002B194A"/>
    <w:rsid w:val="002B28EB"/>
    <w:rsid w:val="002B35D5"/>
    <w:rsid w:val="002B37E3"/>
    <w:rsid w:val="002B498E"/>
    <w:rsid w:val="002B6F01"/>
    <w:rsid w:val="002C006B"/>
    <w:rsid w:val="002C0940"/>
    <w:rsid w:val="002C15F1"/>
    <w:rsid w:val="002C2C39"/>
    <w:rsid w:val="002C2FB9"/>
    <w:rsid w:val="002C35C3"/>
    <w:rsid w:val="002C44B4"/>
    <w:rsid w:val="002C45C5"/>
    <w:rsid w:val="002C481E"/>
    <w:rsid w:val="002C6558"/>
    <w:rsid w:val="002C6E27"/>
    <w:rsid w:val="002C78C9"/>
    <w:rsid w:val="002D063C"/>
    <w:rsid w:val="002D2F7B"/>
    <w:rsid w:val="002D3368"/>
    <w:rsid w:val="002D3EA5"/>
    <w:rsid w:val="002D4404"/>
    <w:rsid w:val="002D462D"/>
    <w:rsid w:val="002D55A5"/>
    <w:rsid w:val="002D59FF"/>
    <w:rsid w:val="002D5DBB"/>
    <w:rsid w:val="002E0132"/>
    <w:rsid w:val="002E021E"/>
    <w:rsid w:val="002E1E02"/>
    <w:rsid w:val="002E2BBA"/>
    <w:rsid w:val="002E2DEF"/>
    <w:rsid w:val="002E3286"/>
    <w:rsid w:val="002E3466"/>
    <w:rsid w:val="002E3811"/>
    <w:rsid w:val="002E4007"/>
    <w:rsid w:val="002E453E"/>
    <w:rsid w:val="002E4921"/>
    <w:rsid w:val="002E64C9"/>
    <w:rsid w:val="002E673B"/>
    <w:rsid w:val="002E6B1A"/>
    <w:rsid w:val="002F04EE"/>
    <w:rsid w:val="002F07DB"/>
    <w:rsid w:val="002F11F9"/>
    <w:rsid w:val="002F2065"/>
    <w:rsid w:val="002F29FE"/>
    <w:rsid w:val="002F68D4"/>
    <w:rsid w:val="002F7314"/>
    <w:rsid w:val="002F7F1E"/>
    <w:rsid w:val="003001D1"/>
    <w:rsid w:val="00300756"/>
    <w:rsid w:val="003017DD"/>
    <w:rsid w:val="00301F5B"/>
    <w:rsid w:val="00304886"/>
    <w:rsid w:val="0030528A"/>
    <w:rsid w:val="003062C3"/>
    <w:rsid w:val="00306A61"/>
    <w:rsid w:val="00310EDB"/>
    <w:rsid w:val="00311750"/>
    <w:rsid w:val="00311C34"/>
    <w:rsid w:val="00312C29"/>
    <w:rsid w:val="00313C55"/>
    <w:rsid w:val="00314138"/>
    <w:rsid w:val="00314D3D"/>
    <w:rsid w:val="003151F9"/>
    <w:rsid w:val="00315696"/>
    <w:rsid w:val="00320BDB"/>
    <w:rsid w:val="00320DCD"/>
    <w:rsid w:val="0032250D"/>
    <w:rsid w:val="00322EA6"/>
    <w:rsid w:val="00323044"/>
    <w:rsid w:val="003239F3"/>
    <w:rsid w:val="003249EB"/>
    <w:rsid w:val="00324A85"/>
    <w:rsid w:val="003259C2"/>
    <w:rsid w:val="003274DC"/>
    <w:rsid w:val="00327774"/>
    <w:rsid w:val="0032789F"/>
    <w:rsid w:val="00330419"/>
    <w:rsid w:val="00330AE6"/>
    <w:rsid w:val="00331C9A"/>
    <w:rsid w:val="003346DD"/>
    <w:rsid w:val="0033507C"/>
    <w:rsid w:val="00340AD8"/>
    <w:rsid w:val="00341256"/>
    <w:rsid w:val="00341BD3"/>
    <w:rsid w:val="00341C59"/>
    <w:rsid w:val="003421A1"/>
    <w:rsid w:val="00342798"/>
    <w:rsid w:val="00342ABB"/>
    <w:rsid w:val="00344706"/>
    <w:rsid w:val="00351C66"/>
    <w:rsid w:val="00353318"/>
    <w:rsid w:val="00353509"/>
    <w:rsid w:val="00353BCD"/>
    <w:rsid w:val="003546CC"/>
    <w:rsid w:val="00354C13"/>
    <w:rsid w:val="00354E15"/>
    <w:rsid w:val="00355A95"/>
    <w:rsid w:val="00356A86"/>
    <w:rsid w:val="003608C4"/>
    <w:rsid w:val="00360F93"/>
    <w:rsid w:val="00362327"/>
    <w:rsid w:val="003631BA"/>
    <w:rsid w:val="003649CA"/>
    <w:rsid w:val="003650FD"/>
    <w:rsid w:val="0036540D"/>
    <w:rsid w:val="00366AF2"/>
    <w:rsid w:val="00366AF8"/>
    <w:rsid w:val="00367C1A"/>
    <w:rsid w:val="003714E9"/>
    <w:rsid w:val="00373AE8"/>
    <w:rsid w:val="00373E33"/>
    <w:rsid w:val="00374214"/>
    <w:rsid w:val="003747CB"/>
    <w:rsid w:val="00374DD1"/>
    <w:rsid w:val="00374EC6"/>
    <w:rsid w:val="00376DD9"/>
    <w:rsid w:val="003773B8"/>
    <w:rsid w:val="0037745E"/>
    <w:rsid w:val="003820E0"/>
    <w:rsid w:val="00382263"/>
    <w:rsid w:val="003826A9"/>
    <w:rsid w:val="00382A28"/>
    <w:rsid w:val="00384035"/>
    <w:rsid w:val="00384855"/>
    <w:rsid w:val="00386895"/>
    <w:rsid w:val="00390275"/>
    <w:rsid w:val="003905B0"/>
    <w:rsid w:val="00390D20"/>
    <w:rsid w:val="003925DC"/>
    <w:rsid w:val="0039385C"/>
    <w:rsid w:val="00394125"/>
    <w:rsid w:val="003943E6"/>
    <w:rsid w:val="00394B54"/>
    <w:rsid w:val="00395D43"/>
    <w:rsid w:val="00397576"/>
    <w:rsid w:val="003A246B"/>
    <w:rsid w:val="003A3D78"/>
    <w:rsid w:val="003A4447"/>
    <w:rsid w:val="003A6275"/>
    <w:rsid w:val="003B3A27"/>
    <w:rsid w:val="003B5C89"/>
    <w:rsid w:val="003B6F57"/>
    <w:rsid w:val="003B6F8F"/>
    <w:rsid w:val="003B7706"/>
    <w:rsid w:val="003B7ABF"/>
    <w:rsid w:val="003C0DDD"/>
    <w:rsid w:val="003C224C"/>
    <w:rsid w:val="003C3FBC"/>
    <w:rsid w:val="003C4874"/>
    <w:rsid w:val="003C5358"/>
    <w:rsid w:val="003C53DF"/>
    <w:rsid w:val="003C6251"/>
    <w:rsid w:val="003C66DF"/>
    <w:rsid w:val="003C6C08"/>
    <w:rsid w:val="003C759D"/>
    <w:rsid w:val="003C78CE"/>
    <w:rsid w:val="003C7E84"/>
    <w:rsid w:val="003D01A2"/>
    <w:rsid w:val="003D020D"/>
    <w:rsid w:val="003D0625"/>
    <w:rsid w:val="003D0C65"/>
    <w:rsid w:val="003D40BA"/>
    <w:rsid w:val="003D4179"/>
    <w:rsid w:val="003D4280"/>
    <w:rsid w:val="003D4D10"/>
    <w:rsid w:val="003D6700"/>
    <w:rsid w:val="003D67F3"/>
    <w:rsid w:val="003D6C4C"/>
    <w:rsid w:val="003D72D0"/>
    <w:rsid w:val="003E0980"/>
    <w:rsid w:val="003E0A5C"/>
    <w:rsid w:val="003E0BEE"/>
    <w:rsid w:val="003E0F05"/>
    <w:rsid w:val="003E1D85"/>
    <w:rsid w:val="003E4CEC"/>
    <w:rsid w:val="003E53C6"/>
    <w:rsid w:val="003E5C7B"/>
    <w:rsid w:val="003E5CB7"/>
    <w:rsid w:val="003E62D5"/>
    <w:rsid w:val="003F0A3B"/>
    <w:rsid w:val="003F1717"/>
    <w:rsid w:val="003F18BA"/>
    <w:rsid w:val="003F18D4"/>
    <w:rsid w:val="003F3820"/>
    <w:rsid w:val="003F499C"/>
    <w:rsid w:val="003F5240"/>
    <w:rsid w:val="003F55C7"/>
    <w:rsid w:val="003F5786"/>
    <w:rsid w:val="003F5A3B"/>
    <w:rsid w:val="003F5DBE"/>
    <w:rsid w:val="003F79A3"/>
    <w:rsid w:val="00400BFF"/>
    <w:rsid w:val="00402BEA"/>
    <w:rsid w:val="00402DDC"/>
    <w:rsid w:val="00403089"/>
    <w:rsid w:val="00404100"/>
    <w:rsid w:val="00404153"/>
    <w:rsid w:val="004043ED"/>
    <w:rsid w:val="00405B10"/>
    <w:rsid w:val="0040651A"/>
    <w:rsid w:val="00407A53"/>
    <w:rsid w:val="00407D2F"/>
    <w:rsid w:val="00411C4A"/>
    <w:rsid w:val="0041212D"/>
    <w:rsid w:val="00412406"/>
    <w:rsid w:val="00413260"/>
    <w:rsid w:val="00413833"/>
    <w:rsid w:val="00413957"/>
    <w:rsid w:val="00413D18"/>
    <w:rsid w:val="00416CEA"/>
    <w:rsid w:val="0041732F"/>
    <w:rsid w:val="00420251"/>
    <w:rsid w:val="00420B1C"/>
    <w:rsid w:val="0042146C"/>
    <w:rsid w:val="004217E3"/>
    <w:rsid w:val="00421A2B"/>
    <w:rsid w:val="00423AB6"/>
    <w:rsid w:val="004248A1"/>
    <w:rsid w:val="0042519F"/>
    <w:rsid w:val="004251DE"/>
    <w:rsid w:val="004258F9"/>
    <w:rsid w:val="00425C05"/>
    <w:rsid w:val="00425F82"/>
    <w:rsid w:val="00426659"/>
    <w:rsid w:val="00426980"/>
    <w:rsid w:val="00430E4E"/>
    <w:rsid w:val="0043210E"/>
    <w:rsid w:val="0043667F"/>
    <w:rsid w:val="004370A0"/>
    <w:rsid w:val="004374D9"/>
    <w:rsid w:val="00442A50"/>
    <w:rsid w:val="00444971"/>
    <w:rsid w:val="004453D2"/>
    <w:rsid w:val="004456CD"/>
    <w:rsid w:val="00445958"/>
    <w:rsid w:val="00445C80"/>
    <w:rsid w:val="00447926"/>
    <w:rsid w:val="00447AE3"/>
    <w:rsid w:val="00447E0C"/>
    <w:rsid w:val="00447E74"/>
    <w:rsid w:val="00451BAA"/>
    <w:rsid w:val="00452980"/>
    <w:rsid w:val="00452C35"/>
    <w:rsid w:val="00452D9E"/>
    <w:rsid w:val="00453058"/>
    <w:rsid w:val="00453A73"/>
    <w:rsid w:val="00454ED8"/>
    <w:rsid w:val="00455996"/>
    <w:rsid w:val="00460085"/>
    <w:rsid w:val="0046088E"/>
    <w:rsid w:val="00460B14"/>
    <w:rsid w:val="00461619"/>
    <w:rsid w:val="00463470"/>
    <w:rsid w:val="00463653"/>
    <w:rsid w:val="00463980"/>
    <w:rsid w:val="004647D0"/>
    <w:rsid w:val="00464D58"/>
    <w:rsid w:val="0046662C"/>
    <w:rsid w:val="004704B6"/>
    <w:rsid w:val="00470E90"/>
    <w:rsid w:val="004731F6"/>
    <w:rsid w:val="00474043"/>
    <w:rsid w:val="0047406E"/>
    <w:rsid w:val="0047432A"/>
    <w:rsid w:val="00474B78"/>
    <w:rsid w:val="0047508E"/>
    <w:rsid w:val="004753B3"/>
    <w:rsid w:val="0047566A"/>
    <w:rsid w:val="00475F2B"/>
    <w:rsid w:val="004765CD"/>
    <w:rsid w:val="00476ADF"/>
    <w:rsid w:val="00477789"/>
    <w:rsid w:val="00477995"/>
    <w:rsid w:val="00480253"/>
    <w:rsid w:val="00480ACA"/>
    <w:rsid w:val="00480D6E"/>
    <w:rsid w:val="004810D5"/>
    <w:rsid w:val="00481735"/>
    <w:rsid w:val="004818AC"/>
    <w:rsid w:val="004826B0"/>
    <w:rsid w:val="00485E05"/>
    <w:rsid w:val="00485F72"/>
    <w:rsid w:val="0049062D"/>
    <w:rsid w:val="0049081B"/>
    <w:rsid w:val="00491109"/>
    <w:rsid w:val="0049175A"/>
    <w:rsid w:val="004934F1"/>
    <w:rsid w:val="00493955"/>
    <w:rsid w:val="004941B2"/>
    <w:rsid w:val="004945BB"/>
    <w:rsid w:val="00494BD3"/>
    <w:rsid w:val="00494C0F"/>
    <w:rsid w:val="00497633"/>
    <w:rsid w:val="004A1F5C"/>
    <w:rsid w:val="004A2E8B"/>
    <w:rsid w:val="004A320C"/>
    <w:rsid w:val="004A329A"/>
    <w:rsid w:val="004A33C8"/>
    <w:rsid w:val="004A4011"/>
    <w:rsid w:val="004A55A7"/>
    <w:rsid w:val="004A6B30"/>
    <w:rsid w:val="004B0D80"/>
    <w:rsid w:val="004B1784"/>
    <w:rsid w:val="004B21B1"/>
    <w:rsid w:val="004B28AB"/>
    <w:rsid w:val="004B3AAF"/>
    <w:rsid w:val="004B5893"/>
    <w:rsid w:val="004B59E4"/>
    <w:rsid w:val="004B63D4"/>
    <w:rsid w:val="004C029F"/>
    <w:rsid w:val="004C10B9"/>
    <w:rsid w:val="004C13D1"/>
    <w:rsid w:val="004C2817"/>
    <w:rsid w:val="004C425B"/>
    <w:rsid w:val="004C50C5"/>
    <w:rsid w:val="004C5462"/>
    <w:rsid w:val="004C5E8E"/>
    <w:rsid w:val="004D1E31"/>
    <w:rsid w:val="004D1F1C"/>
    <w:rsid w:val="004D23FE"/>
    <w:rsid w:val="004D276D"/>
    <w:rsid w:val="004D2EA9"/>
    <w:rsid w:val="004D45F0"/>
    <w:rsid w:val="004D4ABA"/>
    <w:rsid w:val="004D56D0"/>
    <w:rsid w:val="004D5A02"/>
    <w:rsid w:val="004D6411"/>
    <w:rsid w:val="004D6E76"/>
    <w:rsid w:val="004D70F2"/>
    <w:rsid w:val="004D779E"/>
    <w:rsid w:val="004E117C"/>
    <w:rsid w:val="004E2194"/>
    <w:rsid w:val="004E2CD3"/>
    <w:rsid w:val="004E3A9D"/>
    <w:rsid w:val="004E4352"/>
    <w:rsid w:val="004E6141"/>
    <w:rsid w:val="004E616B"/>
    <w:rsid w:val="004E64B6"/>
    <w:rsid w:val="004E67B5"/>
    <w:rsid w:val="004E6EB3"/>
    <w:rsid w:val="004E7154"/>
    <w:rsid w:val="004E7C11"/>
    <w:rsid w:val="004F0BD7"/>
    <w:rsid w:val="004F12AA"/>
    <w:rsid w:val="004F270A"/>
    <w:rsid w:val="004F3CA1"/>
    <w:rsid w:val="004F3FC3"/>
    <w:rsid w:val="004F5062"/>
    <w:rsid w:val="004F6A5D"/>
    <w:rsid w:val="004F6FE7"/>
    <w:rsid w:val="0050054B"/>
    <w:rsid w:val="00501166"/>
    <w:rsid w:val="0050246E"/>
    <w:rsid w:val="005026F2"/>
    <w:rsid w:val="005031D0"/>
    <w:rsid w:val="005035C8"/>
    <w:rsid w:val="00503868"/>
    <w:rsid w:val="00503948"/>
    <w:rsid w:val="00504751"/>
    <w:rsid w:val="00505690"/>
    <w:rsid w:val="005065A6"/>
    <w:rsid w:val="005065CD"/>
    <w:rsid w:val="005071CB"/>
    <w:rsid w:val="00507E01"/>
    <w:rsid w:val="00510694"/>
    <w:rsid w:val="00510A36"/>
    <w:rsid w:val="0051186E"/>
    <w:rsid w:val="00513E6E"/>
    <w:rsid w:val="0051523F"/>
    <w:rsid w:val="00516170"/>
    <w:rsid w:val="00516D34"/>
    <w:rsid w:val="00516DDD"/>
    <w:rsid w:val="0051789A"/>
    <w:rsid w:val="00517971"/>
    <w:rsid w:val="00517DF1"/>
    <w:rsid w:val="00521EF8"/>
    <w:rsid w:val="005223C2"/>
    <w:rsid w:val="00524667"/>
    <w:rsid w:val="0052586D"/>
    <w:rsid w:val="00525DE1"/>
    <w:rsid w:val="005269D6"/>
    <w:rsid w:val="00527170"/>
    <w:rsid w:val="00527905"/>
    <w:rsid w:val="0053043A"/>
    <w:rsid w:val="00530DE7"/>
    <w:rsid w:val="00531452"/>
    <w:rsid w:val="00532015"/>
    <w:rsid w:val="00532E22"/>
    <w:rsid w:val="0053322A"/>
    <w:rsid w:val="00533A1D"/>
    <w:rsid w:val="005356E5"/>
    <w:rsid w:val="00536C5B"/>
    <w:rsid w:val="00540290"/>
    <w:rsid w:val="005412B4"/>
    <w:rsid w:val="00541552"/>
    <w:rsid w:val="00541DF7"/>
    <w:rsid w:val="00542E25"/>
    <w:rsid w:val="0054376A"/>
    <w:rsid w:val="00544067"/>
    <w:rsid w:val="00545878"/>
    <w:rsid w:val="00550093"/>
    <w:rsid w:val="00551C58"/>
    <w:rsid w:val="005523C9"/>
    <w:rsid w:val="00552831"/>
    <w:rsid w:val="005531DB"/>
    <w:rsid w:val="0055382D"/>
    <w:rsid w:val="00553F30"/>
    <w:rsid w:val="005546C1"/>
    <w:rsid w:val="00555112"/>
    <w:rsid w:val="00555BE7"/>
    <w:rsid w:val="00555D73"/>
    <w:rsid w:val="00555FA5"/>
    <w:rsid w:val="005566C7"/>
    <w:rsid w:val="005579CF"/>
    <w:rsid w:val="00561298"/>
    <w:rsid w:val="00561644"/>
    <w:rsid w:val="00562632"/>
    <w:rsid w:val="005631E9"/>
    <w:rsid w:val="00563BA0"/>
    <w:rsid w:val="00563F98"/>
    <w:rsid w:val="00564A22"/>
    <w:rsid w:val="0056626D"/>
    <w:rsid w:val="00567240"/>
    <w:rsid w:val="00567BBE"/>
    <w:rsid w:val="0057176F"/>
    <w:rsid w:val="00571DCC"/>
    <w:rsid w:val="0057225E"/>
    <w:rsid w:val="00572334"/>
    <w:rsid w:val="00573E7C"/>
    <w:rsid w:val="00575994"/>
    <w:rsid w:val="00575D94"/>
    <w:rsid w:val="00576268"/>
    <w:rsid w:val="00576AF6"/>
    <w:rsid w:val="00576E7D"/>
    <w:rsid w:val="005800D1"/>
    <w:rsid w:val="00580474"/>
    <w:rsid w:val="00581C82"/>
    <w:rsid w:val="005824DC"/>
    <w:rsid w:val="005849BA"/>
    <w:rsid w:val="00584B71"/>
    <w:rsid w:val="00584B79"/>
    <w:rsid w:val="00584F39"/>
    <w:rsid w:val="005865C6"/>
    <w:rsid w:val="0058781D"/>
    <w:rsid w:val="00587BDE"/>
    <w:rsid w:val="005911FA"/>
    <w:rsid w:val="0059341A"/>
    <w:rsid w:val="005935C6"/>
    <w:rsid w:val="00593649"/>
    <w:rsid w:val="00593F8B"/>
    <w:rsid w:val="005963D4"/>
    <w:rsid w:val="00597F13"/>
    <w:rsid w:val="00597F78"/>
    <w:rsid w:val="005A023D"/>
    <w:rsid w:val="005A062A"/>
    <w:rsid w:val="005A1BB8"/>
    <w:rsid w:val="005A1E29"/>
    <w:rsid w:val="005A32E1"/>
    <w:rsid w:val="005A50C4"/>
    <w:rsid w:val="005A6197"/>
    <w:rsid w:val="005A6318"/>
    <w:rsid w:val="005A6372"/>
    <w:rsid w:val="005A7964"/>
    <w:rsid w:val="005B1040"/>
    <w:rsid w:val="005B143B"/>
    <w:rsid w:val="005B1993"/>
    <w:rsid w:val="005B4594"/>
    <w:rsid w:val="005B6E1A"/>
    <w:rsid w:val="005B6FE3"/>
    <w:rsid w:val="005B707D"/>
    <w:rsid w:val="005B70AB"/>
    <w:rsid w:val="005B75E0"/>
    <w:rsid w:val="005B77E8"/>
    <w:rsid w:val="005B7B53"/>
    <w:rsid w:val="005C159A"/>
    <w:rsid w:val="005C1830"/>
    <w:rsid w:val="005C2A96"/>
    <w:rsid w:val="005C6F59"/>
    <w:rsid w:val="005C710C"/>
    <w:rsid w:val="005C7DAE"/>
    <w:rsid w:val="005C7F80"/>
    <w:rsid w:val="005D0129"/>
    <w:rsid w:val="005D0573"/>
    <w:rsid w:val="005D19AF"/>
    <w:rsid w:val="005D3F38"/>
    <w:rsid w:val="005D4081"/>
    <w:rsid w:val="005D43E8"/>
    <w:rsid w:val="005D5366"/>
    <w:rsid w:val="005D5AEE"/>
    <w:rsid w:val="005D641E"/>
    <w:rsid w:val="005D6884"/>
    <w:rsid w:val="005D70A4"/>
    <w:rsid w:val="005D70D5"/>
    <w:rsid w:val="005D7D29"/>
    <w:rsid w:val="005D7E4D"/>
    <w:rsid w:val="005E1DAE"/>
    <w:rsid w:val="005E238E"/>
    <w:rsid w:val="005E33F7"/>
    <w:rsid w:val="005E3E08"/>
    <w:rsid w:val="005E492F"/>
    <w:rsid w:val="005E5143"/>
    <w:rsid w:val="005E69F5"/>
    <w:rsid w:val="005E6B11"/>
    <w:rsid w:val="005E6ECC"/>
    <w:rsid w:val="005E6F86"/>
    <w:rsid w:val="005F0669"/>
    <w:rsid w:val="005F0F7A"/>
    <w:rsid w:val="005F245E"/>
    <w:rsid w:val="005F2580"/>
    <w:rsid w:val="005F39C2"/>
    <w:rsid w:val="005F39C4"/>
    <w:rsid w:val="005F4515"/>
    <w:rsid w:val="005F4561"/>
    <w:rsid w:val="005F46C9"/>
    <w:rsid w:val="005F4D3E"/>
    <w:rsid w:val="005F571D"/>
    <w:rsid w:val="005F66FD"/>
    <w:rsid w:val="005F68AE"/>
    <w:rsid w:val="005F6E16"/>
    <w:rsid w:val="005F7E85"/>
    <w:rsid w:val="00600065"/>
    <w:rsid w:val="00600115"/>
    <w:rsid w:val="00601E56"/>
    <w:rsid w:val="00602491"/>
    <w:rsid w:val="00602535"/>
    <w:rsid w:val="0060287E"/>
    <w:rsid w:val="0060369C"/>
    <w:rsid w:val="00604276"/>
    <w:rsid w:val="00604285"/>
    <w:rsid w:val="00605DD3"/>
    <w:rsid w:val="00607952"/>
    <w:rsid w:val="00607FD4"/>
    <w:rsid w:val="0061042A"/>
    <w:rsid w:val="00613385"/>
    <w:rsid w:val="00613523"/>
    <w:rsid w:val="00613A4F"/>
    <w:rsid w:val="00614055"/>
    <w:rsid w:val="00614759"/>
    <w:rsid w:val="0061691F"/>
    <w:rsid w:val="006169B6"/>
    <w:rsid w:val="00616DA3"/>
    <w:rsid w:val="00617A72"/>
    <w:rsid w:val="006211C0"/>
    <w:rsid w:val="00622A21"/>
    <w:rsid w:val="00622A64"/>
    <w:rsid w:val="00623226"/>
    <w:rsid w:val="00623837"/>
    <w:rsid w:val="0062393D"/>
    <w:rsid w:val="006241DB"/>
    <w:rsid w:val="006244E8"/>
    <w:rsid w:val="00625B26"/>
    <w:rsid w:val="0062629C"/>
    <w:rsid w:val="0062652B"/>
    <w:rsid w:val="006269BF"/>
    <w:rsid w:val="00627517"/>
    <w:rsid w:val="00627DAF"/>
    <w:rsid w:val="00630552"/>
    <w:rsid w:val="00631D2C"/>
    <w:rsid w:val="00631DF7"/>
    <w:rsid w:val="00632383"/>
    <w:rsid w:val="00632794"/>
    <w:rsid w:val="006327BB"/>
    <w:rsid w:val="00633641"/>
    <w:rsid w:val="006348D3"/>
    <w:rsid w:val="00635F65"/>
    <w:rsid w:val="006371D4"/>
    <w:rsid w:val="00637A59"/>
    <w:rsid w:val="00637EF2"/>
    <w:rsid w:val="0064158E"/>
    <w:rsid w:val="00641C7F"/>
    <w:rsid w:val="006424AB"/>
    <w:rsid w:val="00642597"/>
    <w:rsid w:val="00642799"/>
    <w:rsid w:val="006431D6"/>
    <w:rsid w:val="00644830"/>
    <w:rsid w:val="00644892"/>
    <w:rsid w:val="006454F6"/>
    <w:rsid w:val="006456B4"/>
    <w:rsid w:val="00645D16"/>
    <w:rsid w:val="00647009"/>
    <w:rsid w:val="00647A70"/>
    <w:rsid w:val="006501BE"/>
    <w:rsid w:val="006524CF"/>
    <w:rsid w:val="00654105"/>
    <w:rsid w:val="00655BE2"/>
    <w:rsid w:val="00656BA8"/>
    <w:rsid w:val="00657B45"/>
    <w:rsid w:val="00660A0C"/>
    <w:rsid w:val="00661F9C"/>
    <w:rsid w:val="00662779"/>
    <w:rsid w:val="00662C92"/>
    <w:rsid w:val="00662FB9"/>
    <w:rsid w:val="006638D6"/>
    <w:rsid w:val="00663950"/>
    <w:rsid w:val="00664260"/>
    <w:rsid w:val="00664CAC"/>
    <w:rsid w:val="0066594D"/>
    <w:rsid w:val="00665AC0"/>
    <w:rsid w:val="006662A0"/>
    <w:rsid w:val="00667D84"/>
    <w:rsid w:val="00670747"/>
    <w:rsid w:val="00670DD7"/>
    <w:rsid w:val="00671F39"/>
    <w:rsid w:val="006720D6"/>
    <w:rsid w:val="006744DC"/>
    <w:rsid w:val="00674B04"/>
    <w:rsid w:val="00676622"/>
    <w:rsid w:val="00676973"/>
    <w:rsid w:val="00677467"/>
    <w:rsid w:val="006778BB"/>
    <w:rsid w:val="00677D85"/>
    <w:rsid w:val="00677F9F"/>
    <w:rsid w:val="006838CF"/>
    <w:rsid w:val="00684DA5"/>
    <w:rsid w:val="00686A30"/>
    <w:rsid w:val="00686DB4"/>
    <w:rsid w:val="00686FCB"/>
    <w:rsid w:val="00691FE0"/>
    <w:rsid w:val="00692093"/>
    <w:rsid w:val="00694163"/>
    <w:rsid w:val="00694362"/>
    <w:rsid w:val="00695A53"/>
    <w:rsid w:val="00695A56"/>
    <w:rsid w:val="00696226"/>
    <w:rsid w:val="0069689E"/>
    <w:rsid w:val="00696E4F"/>
    <w:rsid w:val="00697597"/>
    <w:rsid w:val="00697907"/>
    <w:rsid w:val="0069790A"/>
    <w:rsid w:val="00697A0F"/>
    <w:rsid w:val="006A1D27"/>
    <w:rsid w:val="006A2619"/>
    <w:rsid w:val="006A2EAB"/>
    <w:rsid w:val="006A38A1"/>
    <w:rsid w:val="006A39B9"/>
    <w:rsid w:val="006A44F8"/>
    <w:rsid w:val="006A5FCE"/>
    <w:rsid w:val="006A706C"/>
    <w:rsid w:val="006A7566"/>
    <w:rsid w:val="006B0C5D"/>
    <w:rsid w:val="006B3C7B"/>
    <w:rsid w:val="006B3D0A"/>
    <w:rsid w:val="006B3D41"/>
    <w:rsid w:val="006B742E"/>
    <w:rsid w:val="006B7F25"/>
    <w:rsid w:val="006C013A"/>
    <w:rsid w:val="006C0333"/>
    <w:rsid w:val="006C11E8"/>
    <w:rsid w:val="006C1BAF"/>
    <w:rsid w:val="006C2033"/>
    <w:rsid w:val="006C2695"/>
    <w:rsid w:val="006C2784"/>
    <w:rsid w:val="006C4758"/>
    <w:rsid w:val="006C4FAA"/>
    <w:rsid w:val="006C5274"/>
    <w:rsid w:val="006C5D9C"/>
    <w:rsid w:val="006C702E"/>
    <w:rsid w:val="006C705D"/>
    <w:rsid w:val="006C730D"/>
    <w:rsid w:val="006C785F"/>
    <w:rsid w:val="006D0730"/>
    <w:rsid w:val="006D12A0"/>
    <w:rsid w:val="006D1E3A"/>
    <w:rsid w:val="006D2550"/>
    <w:rsid w:val="006D3C40"/>
    <w:rsid w:val="006D4005"/>
    <w:rsid w:val="006D5904"/>
    <w:rsid w:val="006D5A24"/>
    <w:rsid w:val="006D63FA"/>
    <w:rsid w:val="006D7074"/>
    <w:rsid w:val="006E213D"/>
    <w:rsid w:val="006E2C35"/>
    <w:rsid w:val="006E30F4"/>
    <w:rsid w:val="006E3AF7"/>
    <w:rsid w:val="006E3C75"/>
    <w:rsid w:val="006E4152"/>
    <w:rsid w:val="006E43B2"/>
    <w:rsid w:val="006E529B"/>
    <w:rsid w:val="006E5D2C"/>
    <w:rsid w:val="006E5E91"/>
    <w:rsid w:val="006F0B06"/>
    <w:rsid w:val="006F1686"/>
    <w:rsid w:val="006F1E53"/>
    <w:rsid w:val="006F35BF"/>
    <w:rsid w:val="006F4100"/>
    <w:rsid w:val="006F4B8D"/>
    <w:rsid w:val="006F7831"/>
    <w:rsid w:val="00701439"/>
    <w:rsid w:val="00701EBC"/>
    <w:rsid w:val="0070286A"/>
    <w:rsid w:val="00702D64"/>
    <w:rsid w:val="007031D3"/>
    <w:rsid w:val="00703DE3"/>
    <w:rsid w:val="00704C18"/>
    <w:rsid w:val="00704DA6"/>
    <w:rsid w:val="00704DFB"/>
    <w:rsid w:val="00704E32"/>
    <w:rsid w:val="0070652A"/>
    <w:rsid w:val="00710573"/>
    <w:rsid w:val="007117FE"/>
    <w:rsid w:val="00711806"/>
    <w:rsid w:val="007118C1"/>
    <w:rsid w:val="00712A47"/>
    <w:rsid w:val="0071373C"/>
    <w:rsid w:val="00713A9E"/>
    <w:rsid w:val="007164B9"/>
    <w:rsid w:val="007167A5"/>
    <w:rsid w:val="00716938"/>
    <w:rsid w:val="0071780B"/>
    <w:rsid w:val="00720C88"/>
    <w:rsid w:val="00722F33"/>
    <w:rsid w:val="00723162"/>
    <w:rsid w:val="007254F5"/>
    <w:rsid w:val="0072567B"/>
    <w:rsid w:val="00725F58"/>
    <w:rsid w:val="00726026"/>
    <w:rsid w:val="0072674C"/>
    <w:rsid w:val="007269AD"/>
    <w:rsid w:val="00726DC1"/>
    <w:rsid w:val="0072734D"/>
    <w:rsid w:val="007278B6"/>
    <w:rsid w:val="00730A6D"/>
    <w:rsid w:val="00731EA7"/>
    <w:rsid w:val="00732742"/>
    <w:rsid w:val="00732CFC"/>
    <w:rsid w:val="007336A2"/>
    <w:rsid w:val="007339BC"/>
    <w:rsid w:val="00735A4E"/>
    <w:rsid w:val="007362C2"/>
    <w:rsid w:val="00736EA8"/>
    <w:rsid w:val="007418DF"/>
    <w:rsid w:val="00741A66"/>
    <w:rsid w:val="00741D93"/>
    <w:rsid w:val="00744A7F"/>
    <w:rsid w:val="00745BAC"/>
    <w:rsid w:val="0074606C"/>
    <w:rsid w:val="00747F48"/>
    <w:rsid w:val="00750124"/>
    <w:rsid w:val="00750532"/>
    <w:rsid w:val="00750D9B"/>
    <w:rsid w:val="007524C7"/>
    <w:rsid w:val="00752C76"/>
    <w:rsid w:val="00752F8D"/>
    <w:rsid w:val="00753728"/>
    <w:rsid w:val="00753E41"/>
    <w:rsid w:val="007544A4"/>
    <w:rsid w:val="007565FB"/>
    <w:rsid w:val="0076021A"/>
    <w:rsid w:val="007607CC"/>
    <w:rsid w:val="007649A9"/>
    <w:rsid w:val="00765599"/>
    <w:rsid w:val="00765AC7"/>
    <w:rsid w:val="00766695"/>
    <w:rsid w:val="0076685E"/>
    <w:rsid w:val="00767B19"/>
    <w:rsid w:val="00771896"/>
    <w:rsid w:val="00771B24"/>
    <w:rsid w:val="00771EEA"/>
    <w:rsid w:val="00772C1F"/>
    <w:rsid w:val="00772FFF"/>
    <w:rsid w:val="007771E2"/>
    <w:rsid w:val="00777292"/>
    <w:rsid w:val="0078109C"/>
    <w:rsid w:val="00782252"/>
    <w:rsid w:val="007836C3"/>
    <w:rsid w:val="00783A83"/>
    <w:rsid w:val="00783F93"/>
    <w:rsid w:val="00784B42"/>
    <w:rsid w:val="007861B6"/>
    <w:rsid w:val="0078638B"/>
    <w:rsid w:val="00786C53"/>
    <w:rsid w:val="007878A2"/>
    <w:rsid w:val="00787B2A"/>
    <w:rsid w:val="00790979"/>
    <w:rsid w:val="007914C3"/>
    <w:rsid w:val="00791D00"/>
    <w:rsid w:val="00791F90"/>
    <w:rsid w:val="00792209"/>
    <w:rsid w:val="00794F09"/>
    <w:rsid w:val="00796A66"/>
    <w:rsid w:val="007970BF"/>
    <w:rsid w:val="007972CA"/>
    <w:rsid w:val="007A0942"/>
    <w:rsid w:val="007A111C"/>
    <w:rsid w:val="007A4901"/>
    <w:rsid w:val="007A4A44"/>
    <w:rsid w:val="007A5B9B"/>
    <w:rsid w:val="007A6FAD"/>
    <w:rsid w:val="007A7BF4"/>
    <w:rsid w:val="007B114A"/>
    <w:rsid w:val="007B14B9"/>
    <w:rsid w:val="007B285F"/>
    <w:rsid w:val="007B3045"/>
    <w:rsid w:val="007B536C"/>
    <w:rsid w:val="007B7D2D"/>
    <w:rsid w:val="007C023E"/>
    <w:rsid w:val="007C10D8"/>
    <w:rsid w:val="007C20BC"/>
    <w:rsid w:val="007C222B"/>
    <w:rsid w:val="007C2CD5"/>
    <w:rsid w:val="007C3441"/>
    <w:rsid w:val="007C5D7A"/>
    <w:rsid w:val="007C664B"/>
    <w:rsid w:val="007C7025"/>
    <w:rsid w:val="007C709B"/>
    <w:rsid w:val="007C7330"/>
    <w:rsid w:val="007D055A"/>
    <w:rsid w:val="007D0830"/>
    <w:rsid w:val="007D0ADA"/>
    <w:rsid w:val="007D1D27"/>
    <w:rsid w:val="007D1F9D"/>
    <w:rsid w:val="007D3FC1"/>
    <w:rsid w:val="007D4548"/>
    <w:rsid w:val="007D63AE"/>
    <w:rsid w:val="007D7D21"/>
    <w:rsid w:val="007E1061"/>
    <w:rsid w:val="007E1DD6"/>
    <w:rsid w:val="007E224A"/>
    <w:rsid w:val="007E24AD"/>
    <w:rsid w:val="007E2777"/>
    <w:rsid w:val="007E34B0"/>
    <w:rsid w:val="007E3BBF"/>
    <w:rsid w:val="007E3E84"/>
    <w:rsid w:val="007E4C4F"/>
    <w:rsid w:val="007E51E7"/>
    <w:rsid w:val="007E5463"/>
    <w:rsid w:val="007E59DB"/>
    <w:rsid w:val="007E5B20"/>
    <w:rsid w:val="007E5DBF"/>
    <w:rsid w:val="007E6578"/>
    <w:rsid w:val="007E6EB4"/>
    <w:rsid w:val="007F006E"/>
    <w:rsid w:val="007F06B3"/>
    <w:rsid w:val="007F0C6F"/>
    <w:rsid w:val="007F1291"/>
    <w:rsid w:val="007F29E3"/>
    <w:rsid w:val="007F50BA"/>
    <w:rsid w:val="00800FB6"/>
    <w:rsid w:val="00801315"/>
    <w:rsid w:val="00801689"/>
    <w:rsid w:val="008018F3"/>
    <w:rsid w:val="00801B23"/>
    <w:rsid w:val="00801EFA"/>
    <w:rsid w:val="00802835"/>
    <w:rsid w:val="00802950"/>
    <w:rsid w:val="0080352A"/>
    <w:rsid w:val="008036AC"/>
    <w:rsid w:val="00803807"/>
    <w:rsid w:val="00803B63"/>
    <w:rsid w:val="00804490"/>
    <w:rsid w:val="00804629"/>
    <w:rsid w:val="00805094"/>
    <w:rsid w:val="008053A6"/>
    <w:rsid w:val="00806448"/>
    <w:rsid w:val="00806DAB"/>
    <w:rsid w:val="0081066C"/>
    <w:rsid w:val="00810BDB"/>
    <w:rsid w:val="00811CE4"/>
    <w:rsid w:val="0081239B"/>
    <w:rsid w:val="00812911"/>
    <w:rsid w:val="008132F8"/>
    <w:rsid w:val="00815147"/>
    <w:rsid w:val="00815797"/>
    <w:rsid w:val="00815CB8"/>
    <w:rsid w:val="0081625D"/>
    <w:rsid w:val="00816E4C"/>
    <w:rsid w:val="008170C9"/>
    <w:rsid w:val="00817196"/>
    <w:rsid w:val="0082085D"/>
    <w:rsid w:val="008215A0"/>
    <w:rsid w:val="00823AD6"/>
    <w:rsid w:val="00823C06"/>
    <w:rsid w:val="0082568C"/>
    <w:rsid w:val="00826A8D"/>
    <w:rsid w:val="00826E01"/>
    <w:rsid w:val="00827C22"/>
    <w:rsid w:val="00827E6C"/>
    <w:rsid w:val="008303D6"/>
    <w:rsid w:val="008315E1"/>
    <w:rsid w:val="00833213"/>
    <w:rsid w:val="008335AE"/>
    <w:rsid w:val="00834D5A"/>
    <w:rsid w:val="008353BA"/>
    <w:rsid w:val="00835E5E"/>
    <w:rsid w:val="00837700"/>
    <w:rsid w:val="008377BE"/>
    <w:rsid w:val="00837D33"/>
    <w:rsid w:val="00841612"/>
    <w:rsid w:val="00843FCE"/>
    <w:rsid w:val="008444D4"/>
    <w:rsid w:val="008465F0"/>
    <w:rsid w:val="008466C1"/>
    <w:rsid w:val="00847165"/>
    <w:rsid w:val="00847CC2"/>
    <w:rsid w:val="0085015B"/>
    <w:rsid w:val="00852107"/>
    <w:rsid w:val="00852E5E"/>
    <w:rsid w:val="008534E4"/>
    <w:rsid w:val="00853B8C"/>
    <w:rsid w:val="0085410A"/>
    <w:rsid w:val="00855277"/>
    <w:rsid w:val="00855B77"/>
    <w:rsid w:val="00856E70"/>
    <w:rsid w:val="0085760E"/>
    <w:rsid w:val="00857928"/>
    <w:rsid w:val="008604F9"/>
    <w:rsid w:val="00860598"/>
    <w:rsid w:val="00861265"/>
    <w:rsid w:val="00861D8C"/>
    <w:rsid w:val="00862719"/>
    <w:rsid w:val="00862B0F"/>
    <w:rsid w:val="008638D0"/>
    <w:rsid w:val="00863B28"/>
    <w:rsid w:val="00864D6B"/>
    <w:rsid w:val="00864DC5"/>
    <w:rsid w:val="00864FF1"/>
    <w:rsid w:val="008651C6"/>
    <w:rsid w:val="00865772"/>
    <w:rsid w:val="00865C61"/>
    <w:rsid w:val="00870279"/>
    <w:rsid w:val="00871FF9"/>
    <w:rsid w:val="00872F1D"/>
    <w:rsid w:val="008747C8"/>
    <w:rsid w:val="00874936"/>
    <w:rsid w:val="0087542E"/>
    <w:rsid w:val="00875FE3"/>
    <w:rsid w:val="00876329"/>
    <w:rsid w:val="0087776D"/>
    <w:rsid w:val="00880736"/>
    <w:rsid w:val="0088095A"/>
    <w:rsid w:val="00883227"/>
    <w:rsid w:val="00883937"/>
    <w:rsid w:val="00884BE8"/>
    <w:rsid w:val="00885176"/>
    <w:rsid w:val="00885F1B"/>
    <w:rsid w:val="00887982"/>
    <w:rsid w:val="00887BE3"/>
    <w:rsid w:val="00890196"/>
    <w:rsid w:val="0089040E"/>
    <w:rsid w:val="008904F6"/>
    <w:rsid w:val="008906CA"/>
    <w:rsid w:val="0089089A"/>
    <w:rsid w:val="008909AF"/>
    <w:rsid w:val="00890A8A"/>
    <w:rsid w:val="00890AEA"/>
    <w:rsid w:val="00890F25"/>
    <w:rsid w:val="0089268D"/>
    <w:rsid w:val="00892896"/>
    <w:rsid w:val="00894C36"/>
    <w:rsid w:val="0089682A"/>
    <w:rsid w:val="00896918"/>
    <w:rsid w:val="00896A00"/>
    <w:rsid w:val="00896A43"/>
    <w:rsid w:val="00897F4F"/>
    <w:rsid w:val="008A28D8"/>
    <w:rsid w:val="008A2B0A"/>
    <w:rsid w:val="008A3280"/>
    <w:rsid w:val="008A3336"/>
    <w:rsid w:val="008A34C5"/>
    <w:rsid w:val="008A41B4"/>
    <w:rsid w:val="008A5666"/>
    <w:rsid w:val="008A7126"/>
    <w:rsid w:val="008A72EC"/>
    <w:rsid w:val="008A7843"/>
    <w:rsid w:val="008A7B63"/>
    <w:rsid w:val="008A7FE8"/>
    <w:rsid w:val="008B08AE"/>
    <w:rsid w:val="008B0BA7"/>
    <w:rsid w:val="008B0C0D"/>
    <w:rsid w:val="008B1119"/>
    <w:rsid w:val="008B1EA5"/>
    <w:rsid w:val="008B2059"/>
    <w:rsid w:val="008B2405"/>
    <w:rsid w:val="008B3CC5"/>
    <w:rsid w:val="008B4483"/>
    <w:rsid w:val="008B51F6"/>
    <w:rsid w:val="008B5384"/>
    <w:rsid w:val="008B559E"/>
    <w:rsid w:val="008B617E"/>
    <w:rsid w:val="008B73F6"/>
    <w:rsid w:val="008B764B"/>
    <w:rsid w:val="008B7D98"/>
    <w:rsid w:val="008C01F6"/>
    <w:rsid w:val="008C0C18"/>
    <w:rsid w:val="008C0ED1"/>
    <w:rsid w:val="008C15C2"/>
    <w:rsid w:val="008C1DE3"/>
    <w:rsid w:val="008C36EB"/>
    <w:rsid w:val="008C4140"/>
    <w:rsid w:val="008C709C"/>
    <w:rsid w:val="008C7363"/>
    <w:rsid w:val="008D043C"/>
    <w:rsid w:val="008D1B81"/>
    <w:rsid w:val="008D1BAD"/>
    <w:rsid w:val="008D2C3E"/>
    <w:rsid w:val="008D2FE3"/>
    <w:rsid w:val="008D4151"/>
    <w:rsid w:val="008D5924"/>
    <w:rsid w:val="008D6599"/>
    <w:rsid w:val="008D6F42"/>
    <w:rsid w:val="008E0FE3"/>
    <w:rsid w:val="008E105E"/>
    <w:rsid w:val="008E47AC"/>
    <w:rsid w:val="008E4FD3"/>
    <w:rsid w:val="008E5833"/>
    <w:rsid w:val="008E59D0"/>
    <w:rsid w:val="008E7A5B"/>
    <w:rsid w:val="008F05E3"/>
    <w:rsid w:val="008F2C0E"/>
    <w:rsid w:val="008F31A6"/>
    <w:rsid w:val="008F390F"/>
    <w:rsid w:val="008F4F00"/>
    <w:rsid w:val="008F68B4"/>
    <w:rsid w:val="008F6D3D"/>
    <w:rsid w:val="00900A3E"/>
    <w:rsid w:val="00900C3C"/>
    <w:rsid w:val="00900E2A"/>
    <w:rsid w:val="00901CDB"/>
    <w:rsid w:val="00902AC9"/>
    <w:rsid w:val="0090409A"/>
    <w:rsid w:val="009048AF"/>
    <w:rsid w:val="00904B1E"/>
    <w:rsid w:val="009059E1"/>
    <w:rsid w:val="009070CF"/>
    <w:rsid w:val="0091019A"/>
    <w:rsid w:val="009107F4"/>
    <w:rsid w:val="00910EFC"/>
    <w:rsid w:val="00911560"/>
    <w:rsid w:val="00911E5D"/>
    <w:rsid w:val="00913699"/>
    <w:rsid w:val="009136DC"/>
    <w:rsid w:val="00913D9A"/>
    <w:rsid w:val="00914C0F"/>
    <w:rsid w:val="00914E25"/>
    <w:rsid w:val="00917105"/>
    <w:rsid w:val="0091731B"/>
    <w:rsid w:val="009174AA"/>
    <w:rsid w:val="009223CE"/>
    <w:rsid w:val="00923F6F"/>
    <w:rsid w:val="009240EE"/>
    <w:rsid w:val="009252EE"/>
    <w:rsid w:val="00925561"/>
    <w:rsid w:val="00925B6E"/>
    <w:rsid w:val="00925BCB"/>
    <w:rsid w:val="009307E7"/>
    <w:rsid w:val="00931E94"/>
    <w:rsid w:val="00934F9A"/>
    <w:rsid w:val="009357DB"/>
    <w:rsid w:val="00935BD5"/>
    <w:rsid w:val="00936A0E"/>
    <w:rsid w:val="00936B9A"/>
    <w:rsid w:val="00937478"/>
    <w:rsid w:val="009374AE"/>
    <w:rsid w:val="00937672"/>
    <w:rsid w:val="00940BD0"/>
    <w:rsid w:val="00940C66"/>
    <w:rsid w:val="00940D8B"/>
    <w:rsid w:val="00941DC0"/>
    <w:rsid w:val="00941E23"/>
    <w:rsid w:val="009439FF"/>
    <w:rsid w:val="00945375"/>
    <w:rsid w:val="009454EA"/>
    <w:rsid w:val="009455AC"/>
    <w:rsid w:val="00945B7A"/>
    <w:rsid w:val="00947604"/>
    <w:rsid w:val="00947BC5"/>
    <w:rsid w:val="00950DE1"/>
    <w:rsid w:val="00951750"/>
    <w:rsid w:val="00952064"/>
    <w:rsid w:val="009534E3"/>
    <w:rsid w:val="00953C50"/>
    <w:rsid w:val="00953FE2"/>
    <w:rsid w:val="00955D4D"/>
    <w:rsid w:val="00955EE7"/>
    <w:rsid w:val="0095631B"/>
    <w:rsid w:val="009563CA"/>
    <w:rsid w:val="009567D2"/>
    <w:rsid w:val="00957424"/>
    <w:rsid w:val="00960435"/>
    <w:rsid w:val="009624F8"/>
    <w:rsid w:val="00963604"/>
    <w:rsid w:val="0096360A"/>
    <w:rsid w:val="0096586C"/>
    <w:rsid w:val="00965F08"/>
    <w:rsid w:val="00966551"/>
    <w:rsid w:val="009671CD"/>
    <w:rsid w:val="009675E0"/>
    <w:rsid w:val="00967F9C"/>
    <w:rsid w:val="00972E34"/>
    <w:rsid w:val="00976585"/>
    <w:rsid w:val="00976B3B"/>
    <w:rsid w:val="009803E1"/>
    <w:rsid w:val="009811AC"/>
    <w:rsid w:val="00982545"/>
    <w:rsid w:val="00983173"/>
    <w:rsid w:val="009835C5"/>
    <w:rsid w:val="009839CA"/>
    <w:rsid w:val="009859E9"/>
    <w:rsid w:val="00986FD6"/>
    <w:rsid w:val="009903F2"/>
    <w:rsid w:val="00993058"/>
    <w:rsid w:val="009940DD"/>
    <w:rsid w:val="0099419E"/>
    <w:rsid w:val="00997485"/>
    <w:rsid w:val="009A068D"/>
    <w:rsid w:val="009A419D"/>
    <w:rsid w:val="009A63B6"/>
    <w:rsid w:val="009B1CF8"/>
    <w:rsid w:val="009B1EF3"/>
    <w:rsid w:val="009B23EC"/>
    <w:rsid w:val="009B23ED"/>
    <w:rsid w:val="009B369F"/>
    <w:rsid w:val="009B4C44"/>
    <w:rsid w:val="009B6A11"/>
    <w:rsid w:val="009B78DB"/>
    <w:rsid w:val="009C01F4"/>
    <w:rsid w:val="009C22A0"/>
    <w:rsid w:val="009C258B"/>
    <w:rsid w:val="009C28D2"/>
    <w:rsid w:val="009C2D07"/>
    <w:rsid w:val="009C45E0"/>
    <w:rsid w:val="009C5956"/>
    <w:rsid w:val="009C5C36"/>
    <w:rsid w:val="009C6CF1"/>
    <w:rsid w:val="009C766E"/>
    <w:rsid w:val="009C7813"/>
    <w:rsid w:val="009C7ADA"/>
    <w:rsid w:val="009C7EDF"/>
    <w:rsid w:val="009D0243"/>
    <w:rsid w:val="009D040C"/>
    <w:rsid w:val="009D080E"/>
    <w:rsid w:val="009D176F"/>
    <w:rsid w:val="009D28E4"/>
    <w:rsid w:val="009D5111"/>
    <w:rsid w:val="009D683F"/>
    <w:rsid w:val="009E2970"/>
    <w:rsid w:val="009E2CF5"/>
    <w:rsid w:val="009E2EE4"/>
    <w:rsid w:val="009E5ABA"/>
    <w:rsid w:val="009E5F37"/>
    <w:rsid w:val="009F2C74"/>
    <w:rsid w:val="009F3DB0"/>
    <w:rsid w:val="009F5F45"/>
    <w:rsid w:val="009F682C"/>
    <w:rsid w:val="009F7D85"/>
    <w:rsid w:val="00A010A3"/>
    <w:rsid w:val="00A01BA3"/>
    <w:rsid w:val="00A02CD5"/>
    <w:rsid w:val="00A035D7"/>
    <w:rsid w:val="00A03A2D"/>
    <w:rsid w:val="00A03D7D"/>
    <w:rsid w:val="00A04F26"/>
    <w:rsid w:val="00A0504C"/>
    <w:rsid w:val="00A057B4"/>
    <w:rsid w:val="00A06B32"/>
    <w:rsid w:val="00A07079"/>
    <w:rsid w:val="00A0754F"/>
    <w:rsid w:val="00A11CE5"/>
    <w:rsid w:val="00A12172"/>
    <w:rsid w:val="00A1284F"/>
    <w:rsid w:val="00A139DF"/>
    <w:rsid w:val="00A13A2E"/>
    <w:rsid w:val="00A15858"/>
    <w:rsid w:val="00A15FF5"/>
    <w:rsid w:val="00A16258"/>
    <w:rsid w:val="00A167FF"/>
    <w:rsid w:val="00A17553"/>
    <w:rsid w:val="00A20396"/>
    <w:rsid w:val="00A204BC"/>
    <w:rsid w:val="00A20C63"/>
    <w:rsid w:val="00A20E7D"/>
    <w:rsid w:val="00A214D1"/>
    <w:rsid w:val="00A23BD8"/>
    <w:rsid w:val="00A23D4C"/>
    <w:rsid w:val="00A25BBF"/>
    <w:rsid w:val="00A25D23"/>
    <w:rsid w:val="00A267F5"/>
    <w:rsid w:val="00A269CB"/>
    <w:rsid w:val="00A27990"/>
    <w:rsid w:val="00A27C12"/>
    <w:rsid w:val="00A305BD"/>
    <w:rsid w:val="00A30613"/>
    <w:rsid w:val="00A315A1"/>
    <w:rsid w:val="00A32A55"/>
    <w:rsid w:val="00A336F6"/>
    <w:rsid w:val="00A33B7C"/>
    <w:rsid w:val="00A347E0"/>
    <w:rsid w:val="00A349E6"/>
    <w:rsid w:val="00A3551D"/>
    <w:rsid w:val="00A3552C"/>
    <w:rsid w:val="00A364EF"/>
    <w:rsid w:val="00A405D7"/>
    <w:rsid w:val="00A41C50"/>
    <w:rsid w:val="00A42B9D"/>
    <w:rsid w:val="00A42F12"/>
    <w:rsid w:val="00A444E1"/>
    <w:rsid w:val="00A44CAA"/>
    <w:rsid w:val="00A44D19"/>
    <w:rsid w:val="00A46A16"/>
    <w:rsid w:val="00A47123"/>
    <w:rsid w:val="00A4728D"/>
    <w:rsid w:val="00A50687"/>
    <w:rsid w:val="00A50B63"/>
    <w:rsid w:val="00A50BAC"/>
    <w:rsid w:val="00A51E4B"/>
    <w:rsid w:val="00A51FA7"/>
    <w:rsid w:val="00A5232B"/>
    <w:rsid w:val="00A52A6A"/>
    <w:rsid w:val="00A538D1"/>
    <w:rsid w:val="00A544F1"/>
    <w:rsid w:val="00A559F6"/>
    <w:rsid w:val="00A60C47"/>
    <w:rsid w:val="00A65EB4"/>
    <w:rsid w:val="00A66235"/>
    <w:rsid w:val="00A67C94"/>
    <w:rsid w:val="00A67D71"/>
    <w:rsid w:val="00A703A5"/>
    <w:rsid w:val="00A70C83"/>
    <w:rsid w:val="00A7262A"/>
    <w:rsid w:val="00A72E8A"/>
    <w:rsid w:val="00A72FF1"/>
    <w:rsid w:val="00A73580"/>
    <w:rsid w:val="00A73865"/>
    <w:rsid w:val="00A75001"/>
    <w:rsid w:val="00A75B9D"/>
    <w:rsid w:val="00A76ACC"/>
    <w:rsid w:val="00A77DF2"/>
    <w:rsid w:val="00A80209"/>
    <w:rsid w:val="00A802C8"/>
    <w:rsid w:val="00A810A8"/>
    <w:rsid w:val="00A81931"/>
    <w:rsid w:val="00A821E1"/>
    <w:rsid w:val="00A82573"/>
    <w:rsid w:val="00A83151"/>
    <w:rsid w:val="00A8347F"/>
    <w:rsid w:val="00A844C4"/>
    <w:rsid w:val="00A8471C"/>
    <w:rsid w:val="00A855DF"/>
    <w:rsid w:val="00A86142"/>
    <w:rsid w:val="00A862A9"/>
    <w:rsid w:val="00A869EE"/>
    <w:rsid w:val="00A86DF5"/>
    <w:rsid w:val="00A86FAD"/>
    <w:rsid w:val="00A93331"/>
    <w:rsid w:val="00A93F7C"/>
    <w:rsid w:val="00A96FF6"/>
    <w:rsid w:val="00A976A1"/>
    <w:rsid w:val="00AA2083"/>
    <w:rsid w:val="00AA3DB2"/>
    <w:rsid w:val="00AA4CCF"/>
    <w:rsid w:val="00AA533F"/>
    <w:rsid w:val="00AA53D5"/>
    <w:rsid w:val="00AA570A"/>
    <w:rsid w:val="00AA5C14"/>
    <w:rsid w:val="00AA68D4"/>
    <w:rsid w:val="00AA6D49"/>
    <w:rsid w:val="00AA71CC"/>
    <w:rsid w:val="00AA77D7"/>
    <w:rsid w:val="00AA7D2F"/>
    <w:rsid w:val="00AA7FFD"/>
    <w:rsid w:val="00AB0822"/>
    <w:rsid w:val="00AB1A99"/>
    <w:rsid w:val="00AB1D1D"/>
    <w:rsid w:val="00AB20E6"/>
    <w:rsid w:val="00AB33D1"/>
    <w:rsid w:val="00AB385A"/>
    <w:rsid w:val="00AB4604"/>
    <w:rsid w:val="00AB4C1D"/>
    <w:rsid w:val="00AC00C4"/>
    <w:rsid w:val="00AC01AC"/>
    <w:rsid w:val="00AC0746"/>
    <w:rsid w:val="00AC275E"/>
    <w:rsid w:val="00AC3B98"/>
    <w:rsid w:val="00AC4404"/>
    <w:rsid w:val="00AC6C6B"/>
    <w:rsid w:val="00AC7296"/>
    <w:rsid w:val="00AC7582"/>
    <w:rsid w:val="00AC7DDD"/>
    <w:rsid w:val="00AC7E4A"/>
    <w:rsid w:val="00AD0066"/>
    <w:rsid w:val="00AD1706"/>
    <w:rsid w:val="00AD3C00"/>
    <w:rsid w:val="00AD4734"/>
    <w:rsid w:val="00AD49A5"/>
    <w:rsid w:val="00AD4DCE"/>
    <w:rsid w:val="00AD589B"/>
    <w:rsid w:val="00AD63E8"/>
    <w:rsid w:val="00AD6DFE"/>
    <w:rsid w:val="00AE01AE"/>
    <w:rsid w:val="00AE05B1"/>
    <w:rsid w:val="00AE13D8"/>
    <w:rsid w:val="00AE1E0D"/>
    <w:rsid w:val="00AE1EFF"/>
    <w:rsid w:val="00AE24B1"/>
    <w:rsid w:val="00AE302E"/>
    <w:rsid w:val="00AE4276"/>
    <w:rsid w:val="00AE4EFA"/>
    <w:rsid w:val="00AE5EFA"/>
    <w:rsid w:val="00AE70BE"/>
    <w:rsid w:val="00AE76D8"/>
    <w:rsid w:val="00AE79A1"/>
    <w:rsid w:val="00AF02DA"/>
    <w:rsid w:val="00AF0582"/>
    <w:rsid w:val="00AF098B"/>
    <w:rsid w:val="00AF0D5C"/>
    <w:rsid w:val="00AF1736"/>
    <w:rsid w:val="00AF1C26"/>
    <w:rsid w:val="00AF21EC"/>
    <w:rsid w:val="00AF29E7"/>
    <w:rsid w:val="00AF3084"/>
    <w:rsid w:val="00AF368A"/>
    <w:rsid w:val="00AF3A37"/>
    <w:rsid w:val="00AF3CF4"/>
    <w:rsid w:val="00AF3D82"/>
    <w:rsid w:val="00AF4169"/>
    <w:rsid w:val="00AF45F1"/>
    <w:rsid w:val="00AF70B2"/>
    <w:rsid w:val="00AF712D"/>
    <w:rsid w:val="00AF7688"/>
    <w:rsid w:val="00AF7CEB"/>
    <w:rsid w:val="00B0226C"/>
    <w:rsid w:val="00B0316D"/>
    <w:rsid w:val="00B03846"/>
    <w:rsid w:val="00B06888"/>
    <w:rsid w:val="00B06C40"/>
    <w:rsid w:val="00B06C97"/>
    <w:rsid w:val="00B07F40"/>
    <w:rsid w:val="00B1053F"/>
    <w:rsid w:val="00B1058B"/>
    <w:rsid w:val="00B1513F"/>
    <w:rsid w:val="00B15901"/>
    <w:rsid w:val="00B16AFF"/>
    <w:rsid w:val="00B171F8"/>
    <w:rsid w:val="00B21CD7"/>
    <w:rsid w:val="00B22093"/>
    <w:rsid w:val="00B2270F"/>
    <w:rsid w:val="00B24383"/>
    <w:rsid w:val="00B256D0"/>
    <w:rsid w:val="00B2571B"/>
    <w:rsid w:val="00B25A82"/>
    <w:rsid w:val="00B25D30"/>
    <w:rsid w:val="00B26E10"/>
    <w:rsid w:val="00B26E33"/>
    <w:rsid w:val="00B27FB4"/>
    <w:rsid w:val="00B30C61"/>
    <w:rsid w:val="00B31C8F"/>
    <w:rsid w:val="00B3201A"/>
    <w:rsid w:val="00B34196"/>
    <w:rsid w:val="00B34858"/>
    <w:rsid w:val="00B35242"/>
    <w:rsid w:val="00B36282"/>
    <w:rsid w:val="00B3675F"/>
    <w:rsid w:val="00B37C29"/>
    <w:rsid w:val="00B4220A"/>
    <w:rsid w:val="00B42979"/>
    <w:rsid w:val="00B42B6B"/>
    <w:rsid w:val="00B4368E"/>
    <w:rsid w:val="00B43BA4"/>
    <w:rsid w:val="00B445E5"/>
    <w:rsid w:val="00B446FA"/>
    <w:rsid w:val="00B4485C"/>
    <w:rsid w:val="00B457D9"/>
    <w:rsid w:val="00B45A21"/>
    <w:rsid w:val="00B47301"/>
    <w:rsid w:val="00B50B97"/>
    <w:rsid w:val="00B50C47"/>
    <w:rsid w:val="00B5157B"/>
    <w:rsid w:val="00B52450"/>
    <w:rsid w:val="00B52A51"/>
    <w:rsid w:val="00B53281"/>
    <w:rsid w:val="00B53645"/>
    <w:rsid w:val="00B53982"/>
    <w:rsid w:val="00B55D13"/>
    <w:rsid w:val="00B56180"/>
    <w:rsid w:val="00B577B0"/>
    <w:rsid w:val="00B579BD"/>
    <w:rsid w:val="00B57A7A"/>
    <w:rsid w:val="00B57C60"/>
    <w:rsid w:val="00B605AB"/>
    <w:rsid w:val="00B60B3C"/>
    <w:rsid w:val="00B617E4"/>
    <w:rsid w:val="00B631F9"/>
    <w:rsid w:val="00B6362D"/>
    <w:rsid w:val="00B63CAF"/>
    <w:rsid w:val="00B649A2"/>
    <w:rsid w:val="00B65506"/>
    <w:rsid w:val="00B65D78"/>
    <w:rsid w:val="00B702FE"/>
    <w:rsid w:val="00B71035"/>
    <w:rsid w:val="00B72030"/>
    <w:rsid w:val="00B72DAE"/>
    <w:rsid w:val="00B739F8"/>
    <w:rsid w:val="00B74841"/>
    <w:rsid w:val="00B7514E"/>
    <w:rsid w:val="00B753D7"/>
    <w:rsid w:val="00B76EEF"/>
    <w:rsid w:val="00B8165E"/>
    <w:rsid w:val="00B82AC9"/>
    <w:rsid w:val="00B82BBD"/>
    <w:rsid w:val="00B82F1E"/>
    <w:rsid w:val="00B845C0"/>
    <w:rsid w:val="00B8581F"/>
    <w:rsid w:val="00B85DE4"/>
    <w:rsid w:val="00B86817"/>
    <w:rsid w:val="00B874B3"/>
    <w:rsid w:val="00B902E2"/>
    <w:rsid w:val="00B90DE4"/>
    <w:rsid w:val="00B93D5C"/>
    <w:rsid w:val="00B93D86"/>
    <w:rsid w:val="00B940E0"/>
    <w:rsid w:val="00B942F9"/>
    <w:rsid w:val="00B946F1"/>
    <w:rsid w:val="00B94F41"/>
    <w:rsid w:val="00B968ED"/>
    <w:rsid w:val="00BA11D9"/>
    <w:rsid w:val="00BA1CBC"/>
    <w:rsid w:val="00BA1F9F"/>
    <w:rsid w:val="00BA250B"/>
    <w:rsid w:val="00BA2BA4"/>
    <w:rsid w:val="00BA2E51"/>
    <w:rsid w:val="00BA2FCD"/>
    <w:rsid w:val="00BA34E5"/>
    <w:rsid w:val="00BA3C8D"/>
    <w:rsid w:val="00BA42EA"/>
    <w:rsid w:val="00BA5268"/>
    <w:rsid w:val="00BA6311"/>
    <w:rsid w:val="00BA6381"/>
    <w:rsid w:val="00BB0B24"/>
    <w:rsid w:val="00BB0CCE"/>
    <w:rsid w:val="00BB0EF0"/>
    <w:rsid w:val="00BB17C6"/>
    <w:rsid w:val="00BB1AF9"/>
    <w:rsid w:val="00BB20A7"/>
    <w:rsid w:val="00BB21A6"/>
    <w:rsid w:val="00BB2593"/>
    <w:rsid w:val="00BB2785"/>
    <w:rsid w:val="00BB2BBE"/>
    <w:rsid w:val="00BB3D5A"/>
    <w:rsid w:val="00BB4042"/>
    <w:rsid w:val="00BB64E6"/>
    <w:rsid w:val="00BB6EAF"/>
    <w:rsid w:val="00BB76C2"/>
    <w:rsid w:val="00BC163D"/>
    <w:rsid w:val="00BC3F65"/>
    <w:rsid w:val="00BC41A7"/>
    <w:rsid w:val="00BC452B"/>
    <w:rsid w:val="00BC49D4"/>
    <w:rsid w:val="00BC4E63"/>
    <w:rsid w:val="00BC4E79"/>
    <w:rsid w:val="00BC5B28"/>
    <w:rsid w:val="00BC63E9"/>
    <w:rsid w:val="00BC6765"/>
    <w:rsid w:val="00BC6B9A"/>
    <w:rsid w:val="00BC77B5"/>
    <w:rsid w:val="00BD0198"/>
    <w:rsid w:val="00BD1994"/>
    <w:rsid w:val="00BD405D"/>
    <w:rsid w:val="00BD4CDC"/>
    <w:rsid w:val="00BD537B"/>
    <w:rsid w:val="00BD54C8"/>
    <w:rsid w:val="00BD5A53"/>
    <w:rsid w:val="00BD5A94"/>
    <w:rsid w:val="00BD77BA"/>
    <w:rsid w:val="00BE0846"/>
    <w:rsid w:val="00BE0F6E"/>
    <w:rsid w:val="00BE12BC"/>
    <w:rsid w:val="00BE13F1"/>
    <w:rsid w:val="00BE2676"/>
    <w:rsid w:val="00BE4A6E"/>
    <w:rsid w:val="00BE4FEC"/>
    <w:rsid w:val="00BE7767"/>
    <w:rsid w:val="00BF011D"/>
    <w:rsid w:val="00BF2F9D"/>
    <w:rsid w:val="00BF3B98"/>
    <w:rsid w:val="00BF5781"/>
    <w:rsid w:val="00BF5AD6"/>
    <w:rsid w:val="00BF6529"/>
    <w:rsid w:val="00BF72AD"/>
    <w:rsid w:val="00C00E8F"/>
    <w:rsid w:val="00C01036"/>
    <w:rsid w:val="00C019BB"/>
    <w:rsid w:val="00C02084"/>
    <w:rsid w:val="00C032F6"/>
    <w:rsid w:val="00C03E5A"/>
    <w:rsid w:val="00C04BB2"/>
    <w:rsid w:val="00C04D57"/>
    <w:rsid w:val="00C0673A"/>
    <w:rsid w:val="00C06787"/>
    <w:rsid w:val="00C06AB0"/>
    <w:rsid w:val="00C07574"/>
    <w:rsid w:val="00C10C71"/>
    <w:rsid w:val="00C11086"/>
    <w:rsid w:val="00C11B08"/>
    <w:rsid w:val="00C1344C"/>
    <w:rsid w:val="00C13E09"/>
    <w:rsid w:val="00C13F1D"/>
    <w:rsid w:val="00C166A1"/>
    <w:rsid w:val="00C167FB"/>
    <w:rsid w:val="00C1739C"/>
    <w:rsid w:val="00C221DE"/>
    <w:rsid w:val="00C22E43"/>
    <w:rsid w:val="00C22E9A"/>
    <w:rsid w:val="00C23AE5"/>
    <w:rsid w:val="00C23FF3"/>
    <w:rsid w:val="00C24A9F"/>
    <w:rsid w:val="00C2636F"/>
    <w:rsid w:val="00C26B37"/>
    <w:rsid w:val="00C279F5"/>
    <w:rsid w:val="00C3123D"/>
    <w:rsid w:val="00C317A1"/>
    <w:rsid w:val="00C3191F"/>
    <w:rsid w:val="00C321EE"/>
    <w:rsid w:val="00C32553"/>
    <w:rsid w:val="00C329FB"/>
    <w:rsid w:val="00C32C42"/>
    <w:rsid w:val="00C35746"/>
    <w:rsid w:val="00C3609C"/>
    <w:rsid w:val="00C3629A"/>
    <w:rsid w:val="00C37636"/>
    <w:rsid w:val="00C37C75"/>
    <w:rsid w:val="00C37F1C"/>
    <w:rsid w:val="00C40E9D"/>
    <w:rsid w:val="00C42296"/>
    <w:rsid w:val="00C44768"/>
    <w:rsid w:val="00C4488E"/>
    <w:rsid w:val="00C44E09"/>
    <w:rsid w:val="00C472C5"/>
    <w:rsid w:val="00C47569"/>
    <w:rsid w:val="00C50708"/>
    <w:rsid w:val="00C50766"/>
    <w:rsid w:val="00C512D1"/>
    <w:rsid w:val="00C526D9"/>
    <w:rsid w:val="00C533FA"/>
    <w:rsid w:val="00C53608"/>
    <w:rsid w:val="00C55491"/>
    <w:rsid w:val="00C55DDA"/>
    <w:rsid w:val="00C564D8"/>
    <w:rsid w:val="00C564D9"/>
    <w:rsid w:val="00C56FE2"/>
    <w:rsid w:val="00C57EFE"/>
    <w:rsid w:val="00C60E45"/>
    <w:rsid w:val="00C6295E"/>
    <w:rsid w:val="00C634F0"/>
    <w:rsid w:val="00C64296"/>
    <w:rsid w:val="00C6432D"/>
    <w:rsid w:val="00C64DE4"/>
    <w:rsid w:val="00C65045"/>
    <w:rsid w:val="00C674AB"/>
    <w:rsid w:val="00C7063D"/>
    <w:rsid w:val="00C70854"/>
    <w:rsid w:val="00C70BC6"/>
    <w:rsid w:val="00C71FCF"/>
    <w:rsid w:val="00C7322C"/>
    <w:rsid w:val="00C73BD0"/>
    <w:rsid w:val="00C73DAA"/>
    <w:rsid w:val="00C75622"/>
    <w:rsid w:val="00C75B5F"/>
    <w:rsid w:val="00C75F2C"/>
    <w:rsid w:val="00C7619D"/>
    <w:rsid w:val="00C77081"/>
    <w:rsid w:val="00C77D3F"/>
    <w:rsid w:val="00C8133F"/>
    <w:rsid w:val="00C81B75"/>
    <w:rsid w:val="00C836D2"/>
    <w:rsid w:val="00C83835"/>
    <w:rsid w:val="00C838B3"/>
    <w:rsid w:val="00C83EAA"/>
    <w:rsid w:val="00C86201"/>
    <w:rsid w:val="00C9066E"/>
    <w:rsid w:val="00C90F59"/>
    <w:rsid w:val="00C91C61"/>
    <w:rsid w:val="00C92D5F"/>
    <w:rsid w:val="00C94694"/>
    <w:rsid w:val="00C9555E"/>
    <w:rsid w:val="00C97948"/>
    <w:rsid w:val="00C97A3A"/>
    <w:rsid w:val="00CA2247"/>
    <w:rsid w:val="00CA2635"/>
    <w:rsid w:val="00CA4391"/>
    <w:rsid w:val="00CA6556"/>
    <w:rsid w:val="00CA6611"/>
    <w:rsid w:val="00CA79DF"/>
    <w:rsid w:val="00CA7EF4"/>
    <w:rsid w:val="00CB0AC2"/>
    <w:rsid w:val="00CB15E3"/>
    <w:rsid w:val="00CB297E"/>
    <w:rsid w:val="00CB3C35"/>
    <w:rsid w:val="00CB3D4D"/>
    <w:rsid w:val="00CB42EC"/>
    <w:rsid w:val="00CB4E82"/>
    <w:rsid w:val="00CB58F2"/>
    <w:rsid w:val="00CB6331"/>
    <w:rsid w:val="00CC1132"/>
    <w:rsid w:val="00CC163C"/>
    <w:rsid w:val="00CC1A40"/>
    <w:rsid w:val="00CC1F56"/>
    <w:rsid w:val="00CC275F"/>
    <w:rsid w:val="00CC2918"/>
    <w:rsid w:val="00CC4194"/>
    <w:rsid w:val="00CC4AA7"/>
    <w:rsid w:val="00CC6F9D"/>
    <w:rsid w:val="00CC747D"/>
    <w:rsid w:val="00CD05CE"/>
    <w:rsid w:val="00CD1F74"/>
    <w:rsid w:val="00CD3C98"/>
    <w:rsid w:val="00CD44AE"/>
    <w:rsid w:val="00CD4B25"/>
    <w:rsid w:val="00CD5233"/>
    <w:rsid w:val="00CD5BC3"/>
    <w:rsid w:val="00CD631C"/>
    <w:rsid w:val="00CD6D38"/>
    <w:rsid w:val="00CD6FC6"/>
    <w:rsid w:val="00CD727F"/>
    <w:rsid w:val="00CD753C"/>
    <w:rsid w:val="00CD7AC2"/>
    <w:rsid w:val="00CE024B"/>
    <w:rsid w:val="00CE1BCF"/>
    <w:rsid w:val="00CE1D5B"/>
    <w:rsid w:val="00CE27F2"/>
    <w:rsid w:val="00CE3595"/>
    <w:rsid w:val="00CE39C8"/>
    <w:rsid w:val="00CE7D07"/>
    <w:rsid w:val="00CF1E15"/>
    <w:rsid w:val="00CF529D"/>
    <w:rsid w:val="00CF5FCE"/>
    <w:rsid w:val="00CF65D9"/>
    <w:rsid w:val="00CF6B59"/>
    <w:rsid w:val="00CF6C24"/>
    <w:rsid w:val="00CF7010"/>
    <w:rsid w:val="00CF7240"/>
    <w:rsid w:val="00D001A6"/>
    <w:rsid w:val="00D0044D"/>
    <w:rsid w:val="00D0068E"/>
    <w:rsid w:val="00D00FD4"/>
    <w:rsid w:val="00D010C1"/>
    <w:rsid w:val="00D017AC"/>
    <w:rsid w:val="00D01B3B"/>
    <w:rsid w:val="00D021F8"/>
    <w:rsid w:val="00D02305"/>
    <w:rsid w:val="00D02501"/>
    <w:rsid w:val="00D02656"/>
    <w:rsid w:val="00D026C6"/>
    <w:rsid w:val="00D05416"/>
    <w:rsid w:val="00D06A75"/>
    <w:rsid w:val="00D06B2A"/>
    <w:rsid w:val="00D072DB"/>
    <w:rsid w:val="00D07F2A"/>
    <w:rsid w:val="00D07FC7"/>
    <w:rsid w:val="00D1165F"/>
    <w:rsid w:val="00D118ED"/>
    <w:rsid w:val="00D12939"/>
    <w:rsid w:val="00D1336D"/>
    <w:rsid w:val="00D142E9"/>
    <w:rsid w:val="00D150B8"/>
    <w:rsid w:val="00D16DAA"/>
    <w:rsid w:val="00D170C4"/>
    <w:rsid w:val="00D17D69"/>
    <w:rsid w:val="00D2231F"/>
    <w:rsid w:val="00D24CD5"/>
    <w:rsid w:val="00D2505B"/>
    <w:rsid w:val="00D256A9"/>
    <w:rsid w:val="00D25778"/>
    <w:rsid w:val="00D25C4F"/>
    <w:rsid w:val="00D26A20"/>
    <w:rsid w:val="00D27295"/>
    <w:rsid w:val="00D272C9"/>
    <w:rsid w:val="00D3052C"/>
    <w:rsid w:val="00D3075C"/>
    <w:rsid w:val="00D30CFB"/>
    <w:rsid w:val="00D31B82"/>
    <w:rsid w:val="00D31F4E"/>
    <w:rsid w:val="00D322C1"/>
    <w:rsid w:val="00D34254"/>
    <w:rsid w:val="00D34DF5"/>
    <w:rsid w:val="00D350B6"/>
    <w:rsid w:val="00D36C78"/>
    <w:rsid w:val="00D37549"/>
    <w:rsid w:val="00D37603"/>
    <w:rsid w:val="00D3787E"/>
    <w:rsid w:val="00D37CB5"/>
    <w:rsid w:val="00D40E0F"/>
    <w:rsid w:val="00D41318"/>
    <w:rsid w:val="00D42DCA"/>
    <w:rsid w:val="00D42FEC"/>
    <w:rsid w:val="00D44025"/>
    <w:rsid w:val="00D44124"/>
    <w:rsid w:val="00D44C8B"/>
    <w:rsid w:val="00D44C95"/>
    <w:rsid w:val="00D45515"/>
    <w:rsid w:val="00D455FE"/>
    <w:rsid w:val="00D4763D"/>
    <w:rsid w:val="00D47B4D"/>
    <w:rsid w:val="00D47BCF"/>
    <w:rsid w:val="00D50248"/>
    <w:rsid w:val="00D508BB"/>
    <w:rsid w:val="00D50F8F"/>
    <w:rsid w:val="00D51C59"/>
    <w:rsid w:val="00D51E33"/>
    <w:rsid w:val="00D53020"/>
    <w:rsid w:val="00D535AD"/>
    <w:rsid w:val="00D53A27"/>
    <w:rsid w:val="00D53E96"/>
    <w:rsid w:val="00D561BF"/>
    <w:rsid w:val="00D564F4"/>
    <w:rsid w:val="00D56907"/>
    <w:rsid w:val="00D56F13"/>
    <w:rsid w:val="00D60338"/>
    <w:rsid w:val="00D60532"/>
    <w:rsid w:val="00D609D1"/>
    <w:rsid w:val="00D60C67"/>
    <w:rsid w:val="00D612A0"/>
    <w:rsid w:val="00D616C0"/>
    <w:rsid w:val="00D626BE"/>
    <w:rsid w:val="00D62956"/>
    <w:rsid w:val="00D63675"/>
    <w:rsid w:val="00D64607"/>
    <w:rsid w:val="00D6460B"/>
    <w:rsid w:val="00D65D63"/>
    <w:rsid w:val="00D66567"/>
    <w:rsid w:val="00D6763C"/>
    <w:rsid w:val="00D7080F"/>
    <w:rsid w:val="00D70BFF"/>
    <w:rsid w:val="00D72838"/>
    <w:rsid w:val="00D72E9D"/>
    <w:rsid w:val="00D73764"/>
    <w:rsid w:val="00D73A6A"/>
    <w:rsid w:val="00D73AA8"/>
    <w:rsid w:val="00D74919"/>
    <w:rsid w:val="00D74DD8"/>
    <w:rsid w:val="00D7589B"/>
    <w:rsid w:val="00D766E5"/>
    <w:rsid w:val="00D77AB9"/>
    <w:rsid w:val="00D77E09"/>
    <w:rsid w:val="00D80105"/>
    <w:rsid w:val="00D804B0"/>
    <w:rsid w:val="00D8084A"/>
    <w:rsid w:val="00D80ABF"/>
    <w:rsid w:val="00D80CD9"/>
    <w:rsid w:val="00D81A83"/>
    <w:rsid w:val="00D83672"/>
    <w:rsid w:val="00D838F2"/>
    <w:rsid w:val="00D84100"/>
    <w:rsid w:val="00D84138"/>
    <w:rsid w:val="00D84962"/>
    <w:rsid w:val="00D86758"/>
    <w:rsid w:val="00D87D48"/>
    <w:rsid w:val="00D91364"/>
    <w:rsid w:val="00D91476"/>
    <w:rsid w:val="00D918E1"/>
    <w:rsid w:val="00D92A9C"/>
    <w:rsid w:val="00D92F18"/>
    <w:rsid w:val="00D93608"/>
    <w:rsid w:val="00D9370B"/>
    <w:rsid w:val="00D950A4"/>
    <w:rsid w:val="00D96BA9"/>
    <w:rsid w:val="00D96CBC"/>
    <w:rsid w:val="00D975BC"/>
    <w:rsid w:val="00DA0285"/>
    <w:rsid w:val="00DA09AA"/>
    <w:rsid w:val="00DA0A73"/>
    <w:rsid w:val="00DA1254"/>
    <w:rsid w:val="00DA1976"/>
    <w:rsid w:val="00DA208A"/>
    <w:rsid w:val="00DA2883"/>
    <w:rsid w:val="00DA3253"/>
    <w:rsid w:val="00DA3EA5"/>
    <w:rsid w:val="00DA4B2A"/>
    <w:rsid w:val="00DA7F0A"/>
    <w:rsid w:val="00DB2263"/>
    <w:rsid w:val="00DB22AB"/>
    <w:rsid w:val="00DB2518"/>
    <w:rsid w:val="00DB2FC1"/>
    <w:rsid w:val="00DB4C38"/>
    <w:rsid w:val="00DB52B6"/>
    <w:rsid w:val="00DB5F46"/>
    <w:rsid w:val="00DB6991"/>
    <w:rsid w:val="00DB6B69"/>
    <w:rsid w:val="00DB7E94"/>
    <w:rsid w:val="00DC0473"/>
    <w:rsid w:val="00DC181C"/>
    <w:rsid w:val="00DC36AB"/>
    <w:rsid w:val="00DC4658"/>
    <w:rsid w:val="00DC4A3D"/>
    <w:rsid w:val="00DC4AAA"/>
    <w:rsid w:val="00DC4B79"/>
    <w:rsid w:val="00DC6789"/>
    <w:rsid w:val="00DD15A6"/>
    <w:rsid w:val="00DD4429"/>
    <w:rsid w:val="00DD4496"/>
    <w:rsid w:val="00DD5106"/>
    <w:rsid w:val="00DD5E3B"/>
    <w:rsid w:val="00DD609A"/>
    <w:rsid w:val="00DD70EB"/>
    <w:rsid w:val="00DD7517"/>
    <w:rsid w:val="00DD7E5C"/>
    <w:rsid w:val="00DE0784"/>
    <w:rsid w:val="00DE0CE1"/>
    <w:rsid w:val="00DE0DBF"/>
    <w:rsid w:val="00DE162D"/>
    <w:rsid w:val="00DE5364"/>
    <w:rsid w:val="00DE7073"/>
    <w:rsid w:val="00DF0BAE"/>
    <w:rsid w:val="00DF0C85"/>
    <w:rsid w:val="00DF1106"/>
    <w:rsid w:val="00DF15A5"/>
    <w:rsid w:val="00DF1D4D"/>
    <w:rsid w:val="00DF42E6"/>
    <w:rsid w:val="00DF42E8"/>
    <w:rsid w:val="00DF46CC"/>
    <w:rsid w:val="00DF4AA2"/>
    <w:rsid w:val="00DF603A"/>
    <w:rsid w:val="00DF6787"/>
    <w:rsid w:val="00DF696D"/>
    <w:rsid w:val="00E00116"/>
    <w:rsid w:val="00E00CD6"/>
    <w:rsid w:val="00E02312"/>
    <w:rsid w:val="00E05247"/>
    <w:rsid w:val="00E06955"/>
    <w:rsid w:val="00E0735A"/>
    <w:rsid w:val="00E07537"/>
    <w:rsid w:val="00E10BF7"/>
    <w:rsid w:val="00E10D9F"/>
    <w:rsid w:val="00E13384"/>
    <w:rsid w:val="00E13E57"/>
    <w:rsid w:val="00E1631B"/>
    <w:rsid w:val="00E16E01"/>
    <w:rsid w:val="00E16E42"/>
    <w:rsid w:val="00E17FF9"/>
    <w:rsid w:val="00E21783"/>
    <w:rsid w:val="00E21906"/>
    <w:rsid w:val="00E225C2"/>
    <w:rsid w:val="00E2377C"/>
    <w:rsid w:val="00E23C93"/>
    <w:rsid w:val="00E246AF"/>
    <w:rsid w:val="00E25829"/>
    <w:rsid w:val="00E25D96"/>
    <w:rsid w:val="00E25DBF"/>
    <w:rsid w:val="00E265D5"/>
    <w:rsid w:val="00E267EF"/>
    <w:rsid w:val="00E3052E"/>
    <w:rsid w:val="00E326D2"/>
    <w:rsid w:val="00E33304"/>
    <w:rsid w:val="00E34775"/>
    <w:rsid w:val="00E358FF"/>
    <w:rsid w:val="00E3699D"/>
    <w:rsid w:val="00E36A1B"/>
    <w:rsid w:val="00E37E91"/>
    <w:rsid w:val="00E4043F"/>
    <w:rsid w:val="00E420B4"/>
    <w:rsid w:val="00E4361B"/>
    <w:rsid w:val="00E44A07"/>
    <w:rsid w:val="00E45E49"/>
    <w:rsid w:val="00E462BE"/>
    <w:rsid w:val="00E464A4"/>
    <w:rsid w:val="00E468A8"/>
    <w:rsid w:val="00E46C74"/>
    <w:rsid w:val="00E47205"/>
    <w:rsid w:val="00E47F43"/>
    <w:rsid w:val="00E50428"/>
    <w:rsid w:val="00E50C9F"/>
    <w:rsid w:val="00E518A2"/>
    <w:rsid w:val="00E51A01"/>
    <w:rsid w:val="00E51A67"/>
    <w:rsid w:val="00E525D0"/>
    <w:rsid w:val="00E562F0"/>
    <w:rsid w:val="00E612F4"/>
    <w:rsid w:val="00E619B6"/>
    <w:rsid w:val="00E61B62"/>
    <w:rsid w:val="00E62766"/>
    <w:rsid w:val="00E646A7"/>
    <w:rsid w:val="00E652FF"/>
    <w:rsid w:val="00E667D3"/>
    <w:rsid w:val="00E67499"/>
    <w:rsid w:val="00E711BD"/>
    <w:rsid w:val="00E71B8D"/>
    <w:rsid w:val="00E7277F"/>
    <w:rsid w:val="00E736E4"/>
    <w:rsid w:val="00E73E6B"/>
    <w:rsid w:val="00E7656A"/>
    <w:rsid w:val="00E7794A"/>
    <w:rsid w:val="00E77B11"/>
    <w:rsid w:val="00E80329"/>
    <w:rsid w:val="00E80359"/>
    <w:rsid w:val="00E83C18"/>
    <w:rsid w:val="00E83C1C"/>
    <w:rsid w:val="00E83EF7"/>
    <w:rsid w:val="00E84751"/>
    <w:rsid w:val="00E84768"/>
    <w:rsid w:val="00E8646C"/>
    <w:rsid w:val="00E87981"/>
    <w:rsid w:val="00E91FEE"/>
    <w:rsid w:val="00E92E3E"/>
    <w:rsid w:val="00E92F46"/>
    <w:rsid w:val="00E935E1"/>
    <w:rsid w:val="00E9434D"/>
    <w:rsid w:val="00E9504F"/>
    <w:rsid w:val="00E953EA"/>
    <w:rsid w:val="00E954CE"/>
    <w:rsid w:val="00E95D1A"/>
    <w:rsid w:val="00EA0156"/>
    <w:rsid w:val="00EA01DA"/>
    <w:rsid w:val="00EA138C"/>
    <w:rsid w:val="00EA1D06"/>
    <w:rsid w:val="00EA37C1"/>
    <w:rsid w:val="00EA3D84"/>
    <w:rsid w:val="00EA41BA"/>
    <w:rsid w:val="00EA4491"/>
    <w:rsid w:val="00EA4B00"/>
    <w:rsid w:val="00EA50C8"/>
    <w:rsid w:val="00EA5537"/>
    <w:rsid w:val="00EA5D1A"/>
    <w:rsid w:val="00EA5ED5"/>
    <w:rsid w:val="00EA6DF3"/>
    <w:rsid w:val="00EA794B"/>
    <w:rsid w:val="00EA7FF6"/>
    <w:rsid w:val="00EB06BB"/>
    <w:rsid w:val="00EB2CC1"/>
    <w:rsid w:val="00EB2FAC"/>
    <w:rsid w:val="00EB36C1"/>
    <w:rsid w:val="00EB3785"/>
    <w:rsid w:val="00EB4953"/>
    <w:rsid w:val="00EB5FA8"/>
    <w:rsid w:val="00EB676E"/>
    <w:rsid w:val="00EB6B3C"/>
    <w:rsid w:val="00EB6B50"/>
    <w:rsid w:val="00EB7D10"/>
    <w:rsid w:val="00EC04CF"/>
    <w:rsid w:val="00EC05C8"/>
    <w:rsid w:val="00EC0907"/>
    <w:rsid w:val="00EC1398"/>
    <w:rsid w:val="00EC28A0"/>
    <w:rsid w:val="00EC2CD5"/>
    <w:rsid w:val="00EC364D"/>
    <w:rsid w:val="00EC3AAB"/>
    <w:rsid w:val="00EC5157"/>
    <w:rsid w:val="00EC614E"/>
    <w:rsid w:val="00EC6460"/>
    <w:rsid w:val="00EC7AA5"/>
    <w:rsid w:val="00EC7CBA"/>
    <w:rsid w:val="00EC7CDF"/>
    <w:rsid w:val="00ED0369"/>
    <w:rsid w:val="00ED0762"/>
    <w:rsid w:val="00ED1309"/>
    <w:rsid w:val="00ED13D2"/>
    <w:rsid w:val="00ED1DF5"/>
    <w:rsid w:val="00ED599F"/>
    <w:rsid w:val="00ED68D4"/>
    <w:rsid w:val="00ED79E7"/>
    <w:rsid w:val="00EE1F8A"/>
    <w:rsid w:val="00EE2C59"/>
    <w:rsid w:val="00EE4B96"/>
    <w:rsid w:val="00EE7C44"/>
    <w:rsid w:val="00EF03ED"/>
    <w:rsid w:val="00EF105D"/>
    <w:rsid w:val="00EF1176"/>
    <w:rsid w:val="00EF1425"/>
    <w:rsid w:val="00EF15E9"/>
    <w:rsid w:val="00EF3D75"/>
    <w:rsid w:val="00EF5488"/>
    <w:rsid w:val="00EF7BCF"/>
    <w:rsid w:val="00F00269"/>
    <w:rsid w:val="00F020A1"/>
    <w:rsid w:val="00F02606"/>
    <w:rsid w:val="00F02CDC"/>
    <w:rsid w:val="00F03FA9"/>
    <w:rsid w:val="00F05769"/>
    <w:rsid w:val="00F06405"/>
    <w:rsid w:val="00F1063C"/>
    <w:rsid w:val="00F10B48"/>
    <w:rsid w:val="00F11243"/>
    <w:rsid w:val="00F112DF"/>
    <w:rsid w:val="00F11538"/>
    <w:rsid w:val="00F11CF4"/>
    <w:rsid w:val="00F123E3"/>
    <w:rsid w:val="00F13813"/>
    <w:rsid w:val="00F13CA2"/>
    <w:rsid w:val="00F156E6"/>
    <w:rsid w:val="00F1598C"/>
    <w:rsid w:val="00F16290"/>
    <w:rsid w:val="00F163B3"/>
    <w:rsid w:val="00F174E6"/>
    <w:rsid w:val="00F17720"/>
    <w:rsid w:val="00F17C34"/>
    <w:rsid w:val="00F201AF"/>
    <w:rsid w:val="00F20BCD"/>
    <w:rsid w:val="00F21054"/>
    <w:rsid w:val="00F21326"/>
    <w:rsid w:val="00F21877"/>
    <w:rsid w:val="00F221CD"/>
    <w:rsid w:val="00F2569B"/>
    <w:rsid w:val="00F3004B"/>
    <w:rsid w:val="00F300D2"/>
    <w:rsid w:val="00F30F3B"/>
    <w:rsid w:val="00F32092"/>
    <w:rsid w:val="00F324E7"/>
    <w:rsid w:val="00F32F87"/>
    <w:rsid w:val="00F33687"/>
    <w:rsid w:val="00F33F30"/>
    <w:rsid w:val="00F34D99"/>
    <w:rsid w:val="00F34ED2"/>
    <w:rsid w:val="00F3578C"/>
    <w:rsid w:val="00F35A37"/>
    <w:rsid w:val="00F36ED8"/>
    <w:rsid w:val="00F37A47"/>
    <w:rsid w:val="00F40225"/>
    <w:rsid w:val="00F41539"/>
    <w:rsid w:val="00F42321"/>
    <w:rsid w:val="00F42551"/>
    <w:rsid w:val="00F42B78"/>
    <w:rsid w:val="00F43BD4"/>
    <w:rsid w:val="00F4577F"/>
    <w:rsid w:val="00F47D22"/>
    <w:rsid w:val="00F51160"/>
    <w:rsid w:val="00F51B4C"/>
    <w:rsid w:val="00F5254E"/>
    <w:rsid w:val="00F53815"/>
    <w:rsid w:val="00F543C5"/>
    <w:rsid w:val="00F56698"/>
    <w:rsid w:val="00F57361"/>
    <w:rsid w:val="00F573FA"/>
    <w:rsid w:val="00F5763C"/>
    <w:rsid w:val="00F57AD6"/>
    <w:rsid w:val="00F604AD"/>
    <w:rsid w:val="00F610AC"/>
    <w:rsid w:val="00F61503"/>
    <w:rsid w:val="00F61A12"/>
    <w:rsid w:val="00F622EC"/>
    <w:rsid w:val="00F65F50"/>
    <w:rsid w:val="00F6671B"/>
    <w:rsid w:val="00F67B86"/>
    <w:rsid w:val="00F70D8A"/>
    <w:rsid w:val="00F71905"/>
    <w:rsid w:val="00F72049"/>
    <w:rsid w:val="00F7286F"/>
    <w:rsid w:val="00F73392"/>
    <w:rsid w:val="00F7546B"/>
    <w:rsid w:val="00F75A59"/>
    <w:rsid w:val="00F762C6"/>
    <w:rsid w:val="00F76AC8"/>
    <w:rsid w:val="00F76F8D"/>
    <w:rsid w:val="00F77DB6"/>
    <w:rsid w:val="00F80E9F"/>
    <w:rsid w:val="00F8159D"/>
    <w:rsid w:val="00F81935"/>
    <w:rsid w:val="00F872BF"/>
    <w:rsid w:val="00F90931"/>
    <w:rsid w:val="00F90EB7"/>
    <w:rsid w:val="00F91810"/>
    <w:rsid w:val="00F92394"/>
    <w:rsid w:val="00F92946"/>
    <w:rsid w:val="00F92FB7"/>
    <w:rsid w:val="00F9423D"/>
    <w:rsid w:val="00F94BB7"/>
    <w:rsid w:val="00F9538E"/>
    <w:rsid w:val="00F95C06"/>
    <w:rsid w:val="00F964A6"/>
    <w:rsid w:val="00FA1726"/>
    <w:rsid w:val="00FA2126"/>
    <w:rsid w:val="00FA32D4"/>
    <w:rsid w:val="00FA529D"/>
    <w:rsid w:val="00FA5360"/>
    <w:rsid w:val="00FA6A1F"/>
    <w:rsid w:val="00FA7559"/>
    <w:rsid w:val="00FA7580"/>
    <w:rsid w:val="00FB0D9F"/>
    <w:rsid w:val="00FB1A94"/>
    <w:rsid w:val="00FB1B9A"/>
    <w:rsid w:val="00FB4C1D"/>
    <w:rsid w:val="00FB51DC"/>
    <w:rsid w:val="00FB5E88"/>
    <w:rsid w:val="00FB6B12"/>
    <w:rsid w:val="00FB6B1D"/>
    <w:rsid w:val="00FB78E6"/>
    <w:rsid w:val="00FB7D04"/>
    <w:rsid w:val="00FC0471"/>
    <w:rsid w:val="00FC0781"/>
    <w:rsid w:val="00FC1C9F"/>
    <w:rsid w:val="00FC2663"/>
    <w:rsid w:val="00FC2814"/>
    <w:rsid w:val="00FC3CAA"/>
    <w:rsid w:val="00FC4227"/>
    <w:rsid w:val="00FC4A38"/>
    <w:rsid w:val="00FC6215"/>
    <w:rsid w:val="00FC63A9"/>
    <w:rsid w:val="00FC66A5"/>
    <w:rsid w:val="00FC698E"/>
    <w:rsid w:val="00FC7111"/>
    <w:rsid w:val="00FC7A7C"/>
    <w:rsid w:val="00FC7B36"/>
    <w:rsid w:val="00FD0277"/>
    <w:rsid w:val="00FD063B"/>
    <w:rsid w:val="00FD0F9A"/>
    <w:rsid w:val="00FD1C65"/>
    <w:rsid w:val="00FD2B6D"/>
    <w:rsid w:val="00FD3106"/>
    <w:rsid w:val="00FD49FA"/>
    <w:rsid w:val="00FD4EEB"/>
    <w:rsid w:val="00FD599B"/>
    <w:rsid w:val="00FE16BE"/>
    <w:rsid w:val="00FE22A5"/>
    <w:rsid w:val="00FE78CC"/>
    <w:rsid w:val="00FE7ABF"/>
    <w:rsid w:val="00FF2A8A"/>
    <w:rsid w:val="00FF2BF8"/>
    <w:rsid w:val="00FF3FB7"/>
    <w:rsid w:val="00FF41BE"/>
    <w:rsid w:val="00FF4243"/>
    <w:rsid w:val="00FF5617"/>
    <w:rsid w:val="00FF5D22"/>
    <w:rsid w:val="00FF6151"/>
    <w:rsid w:val="00FF63A3"/>
    <w:rsid w:val="00FF64E8"/>
    <w:rsid w:val="0AB3A635"/>
    <w:rsid w:val="0D2176B9"/>
    <w:rsid w:val="0DE1C115"/>
    <w:rsid w:val="1D0A965E"/>
    <w:rsid w:val="1F54FB76"/>
    <w:rsid w:val="2DDE5299"/>
    <w:rsid w:val="32BB7E12"/>
    <w:rsid w:val="351DA55E"/>
    <w:rsid w:val="361CBE20"/>
    <w:rsid w:val="3CABB758"/>
    <w:rsid w:val="410A6A3D"/>
    <w:rsid w:val="47A69906"/>
    <w:rsid w:val="4960EE29"/>
    <w:rsid w:val="4DAF8BC5"/>
    <w:rsid w:val="4F804487"/>
    <w:rsid w:val="521A83F1"/>
    <w:rsid w:val="55F3BB94"/>
    <w:rsid w:val="561829AC"/>
    <w:rsid w:val="5A9285B4"/>
    <w:rsid w:val="5C5A98CB"/>
    <w:rsid w:val="68FA74F8"/>
    <w:rsid w:val="69640702"/>
    <w:rsid w:val="6D4EF32E"/>
    <w:rsid w:val="7129CDD5"/>
    <w:rsid w:val="76331B07"/>
    <w:rsid w:val="7A88AB1F"/>
    <w:rsid w:val="7BDAE198"/>
    <w:rsid w:val="7E1A00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05842"/>
  <w15:docId w15:val="{38358F21-A4C4-4C76-98EA-55F607BA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3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DB"/>
    <w:rPr>
      <w:sz w:val="22"/>
    </w:rPr>
  </w:style>
  <w:style w:type="paragraph" w:styleId="Heading1">
    <w:name w:val="heading 1"/>
    <w:basedOn w:val="Normal"/>
    <w:link w:val="Heading1Char"/>
    <w:uiPriority w:val="9"/>
    <w:qFormat/>
    <w:pPr>
      <w:keepNext/>
      <w:suppressAutoHyphens/>
      <w:spacing w:after="240"/>
      <w:outlineLvl w:val="0"/>
    </w:pPr>
    <w:rPr>
      <w:rFonts w:ascii="Arial" w:hAnsi="Arial"/>
      <w:b/>
      <w:snapToGrid w:val="0"/>
      <w:sz w:val="16"/>
    </w:rPr>
  </w:style>
  <w:style w:type="paragraph" w:styleId="Heading2">
    <w:name w:val="heading 2"/>
    <w:aliases w:val="Heading 2 Hidden,Contract 1st Level,KJL:Octel 1st Level,KJL:1st Level,h2,Heading 2subnumbered,H2,2,Proposal2,2nd level,L1 Heading 2,u2,A,A.B.C.,headline"/>
    <w:basedOn w:val="Normal"/>
    <w:link w:val="Heading2Char"/>
    <w:qFormat/>
    <w:pPr>
      <w:suppressAutoHyphens/>
      <w:spacing w:after="240"/>
      <w:outlineLvl w:val="1"/>
    </w:pPr>
    <w:rPr>
      <w:snapToGrid w:val="0"/>
    </w:rPr>
  </w:style>
  <w:style w:type="paragraph" w:styleId="Heading3">
    <w:name w:val="heading 3"/>
    <w:aliases w:val="Contract 2nd Level,KJL:Octel 2nd Level,KJL:2nd Level,3"/>
    <w:basedOn w:val="Normal"/>
    <w:link w:val="Heading3Char"/>
    <w:qFormat/>
    <w:pPr>
      <w:suppressAutoHyphens/>
      <w:spacing w:after="240"/>
      <w:outlineLvl w:val="2"/>
    </w:pPr>
    <w:rPr>
      <w:snapToGrid w:val="0"/>
    </w:rPr>
  </w:style>
  <w:style w:type="paragraph" w:styleId="Heading4">
    <w:name w:val="heading 4"/>
    <w:aliases w:val="bullet,bl,bb,Contract 3rd Level,KJL:3rd Level,KJL:Octel 3rd Level"/>
    <w:basedOn w:val="Normal"/>
    <w:link w:val="Heading4Char"/>
    <w:qFormat/>
    <w:pPr>
      <w:tabs>
        <w:tab w:val="left" w:pos="1440"/>
      </w:tabs>
      <w:suppressAutoHyphens/>
      <w:spacing w:after="240"/>
      <w:outlineLvl w:val="3"/>
    </w:pPr>
    <w:rPr>
      <w:snapToGrid w:val="0"/>
    </w:rPr>
  </w:style>
  <w:style w:type="paragraph" w:styleId="Heading5">
    <w:name w:val="heading 5"/>
    <w:aliases w:val="Contract 4th Level"/>
    <w:basedOn w:val="Normal"/>
    <w:link w:val="Heading5Char"/>
    <w:qFormat/>
    <w:pPr>
      <w:suppressAutoHyphens/>
      <w:spacing w:after="240"/>
      <w:outlineLvl w:val="4"/>
    </w:pPr>
    <w:rPr>
      <w:snapToGrid w:val="0"/>
    </w:rPr>
  </w:style>
  <w:style w:type="paragraph" w:styleId="Heading6">
    <w:name w:val="heading 6"/>
    <w:aliases w:val="Contract 5th Level"/>
    <w:basedOn w:val="Normal"/>
    <w:link w:val="Heading6Char"/>
    <w:qFormat/>
    <w:pPr>
      <w:suppressAutoHyphens/>
      <w:spacing w:after="240"/>
      <w:outlineLvl w:val="5"/>
    </w:pPr>
    <w:rPr>
      <w:snapToGrid w:val="0"/>
    </w:rPr>
  </w:style>
  <w:style w:type="paragraph" w:styleId="Heading7">
    <w:name w:val="heading 7"/>
    <w:basedOn w:val="Normal"/>
    <w:qFormat/>
    <w:pPr>
      <w:suppressAutoHyphens/>
      <w:spacing w:after="240"/>
      <w:outlineLvl w:val="6"/>
    </w:pPr>
    <w:rPr>
      <w:snapToGrid w:val="0"/>
    </w:rPr>
  </w:style>
  <w:style w:type="paragraph" w:styleId="Heading8">
    <w:name w:val="heading 8"/>
    <w:basedOn w:val="Normal"/>
    <w:qFormat/>
    <w:pPr>
      <w:suppressAutoHyphens/>
      <w:spacing w:after="240"/>
      <w:outlineLvl w:val="7"/>
    </w:pPr>
    <w:rPr>
      <w:snapToGrid w:val="0"/>
    </w:rPr>
  </w:style>
  <w:style w:type="paragraph" w:styleId="Heading9">
    <w:name w:val="heading 9"/>
    <w:basedOn w:val="Normal"/>
    <w:qFormat/>
    <w:pPr>
      <w:suppressAutoHyphens/>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PNormal">
    <w:name w:val="MBP Normal"/>
    <w:rPr>
      <w:sz w:val="24"/>
    </w:rPr>
  </w:style>
  <w:style w:type="paragraph" w:customStyle="1" w:styleId="MBPBodyText">
    <w:name w:val="MBP Body Text"/>
    <w:basedOn w:val="MBPNormal"/>
    <w:pPr>
      <w:spacing w:after="240"/>
    </w:pPr>
  </w:style>
  <w:style w:type="paragraph" w:styleId="BlockText">
    <w:name w:val="Block Text"/>
    <w:basedOn w:val="Normal"/>
    <w:pPr>
      <w:spacing w:after="240"/>
      <w:ind w:left="1440" w:right="1440"/>
    </w:pPr>
  </w:style>
  <w:style w:type="paragraph" w:styleId="DocumentMap">
    <w:name w:val="Document Map"/>
    <w:basedOn w:val="Normal"/>
    <w:semiHidden/>
    <w:rPr>
      <w:rFonts w:ascii="Tahoma" w:hAnsi="Tahoma"/>
    </w:rPr>
  </w:style>
  <w:style w:type="paragraph" w:customStyle="1" w:styleId="DocX97Comment">
    <w:name w:val="DocX97Comment"/>
    <w:basedOn w:val="Normal"/>
    <w:rPr>
      <w:b/>
      <w:i/>
      <w:color w:val="FF0000"/>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spacing w:after="240"/>
    </w:pPr>
  </w:style>
  <w:style w:type="paragraph" w:customStyle="1" w:styleId="EndnoteTextMore">
    <w:name w:val="Endnote TextMore"/>
    <w:basedOn w:val="Normal"/>
    <w:pPr>
      <w:spacing w:after="240"/>
    </w:p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680"/>
        <w:tab w:val="right" w:pos="9360"/>
      </w:tabs>
      <w:spacing w:before="120"/>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240"/>
    </w:pPr>
  </w:style>
  <w:style w:type="paragraph" w:customStyle="1" w:styleId="FootnoteTextMore">
    <w:name w:val="Footnote TextMore"/>
    <w:basedOn w:val="FootnoteText"/>
  </w:style>
  <w:style w:type="paragraph" w:customStyle="1" w:styleId="Hang55">
    <w:name w:val="Hang .5/.5"/>
    <w:basedOn w:val="Normal"/>
    <w:pPr>
      <w:spacing w:after="240"/>
      <w:ind w:left="1440" w:hanging="720"/>
    </w:pPr>
  </w:style>
  <w:style w:type="paragraph" w:customStyle="1" w:styleId="Hang05">
    <w:name w:val="Hang 0/.5"/>
    <w:basedOn w:val="Normal"/>
    <w:pPr>
      <w:spacing w:after="240"/>
      <w:ind w:left="720" w:hanging="720"/>
    </w:pPr>
  </w:style>
  <w:style w:type="paragraph" w:styleId="Header">
    <w:name w:val="header"/>
    <w:link w:val="HeaderChar"/>
    <w:uiPriority w:val="99"/>
    <w:rPr>
      <w:sz w:val="24"/>
    </w:rPr>
  </w:style>
  <w:style w:type="paragraph" w:customStyle="1" w:styleId="Heading">
    <w:name w:val="Heading"/>
    <w:basedOn w:val="Normal"/>
    <w:pPr>
      <w:spacing w:before="240"/>
    </w:pPr>
  </w:style>
  <w:style w:type="character" w:styleId="Hyperlink">
    <w:name w:val="Hyperlink"/>
    <w:basedOn w:val="DefaultParagraphFont"/>
    <w:uiPriority w:val="99"/>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styleId="NormalIndent">
    <w:name w:val="Normal Indent"/>
    <w:basedOn w:val="Normal"/>
    <w:pPr>
      <w:ind w:left="720"/>
    </w:pPr>
  </w:style>
  <w:style w:type="paragraph" w:customStyle="1" w:styleId="QuoteContinued">
    <w:name w:val="Quote Continued"/>
    <w:aliases w:val="qc"/>
    <w:basedOn w:val="Normal"/>
    <w:next w:val="Normal"/>
  </w:style>
  <w:style w:type="paragraph" w:customStyle="1" w:styleId="Quote1">
    <w:name w:val="Quote1"/>
    <w:aliases w:val="q"/>
    <w:basedOn w:val="Normal"/>
    <w:next w:val="QuoteContinued"/>
    <w:pPr>
      <w:ind w:left="1440" w:right="1440"/>
    </w:pPr>
  </w:style>
  <w:style w:type="paragraph" w:customStyle="1" w:styleId="QuoteDoubleSpace">
    <w:name w:val="Quote DoubleSpace"/>
    <w:aliases w:val="qd"/>
    <w:basedOn w:val="Quote1"/>
    <w:next w:val="QuoteContinued"/>
    <w:pPr>
      <w:spacing w:line="480" w:lineRule="auto"/>
    </w:pPr>
  </w:style>
  <w:style w:type="paragraph" w:styleId="Subtitle">
    <w:name w:val="Subtitle"/>
    <w:basedOn w:val="Normal"/>
    <w:qFormat/>
    <w:pPr>
      <w:spacing w:after="60"/>
      <w:jc w:val="center"/>
      <w:outlineLvl w:val="1"/>
    </w:pPr>
  </w:style>
  <w:style w:type="paragraph" w:styleId="Title">
    <w:name w:val="Title"/>
    <w:basedOn w:val="Normal"/>
    <w:qFormat/>
    <w:pPr>
      <w:spacing w:before="240"/>
      <w:jc w:val="center"/>
      <w:outlineLvl w:val="0"/>
    </w:pPr>
    <w:rPr>
      <w:b/>
    </w:rPr>
  </w:style>
  <w:style w:type="paragraph" w:styleId="TOC1">
    <w:name w:val="toc 1"/>
    <w:basedOn w:val="Normal"/>
    <w:next w:val="Normal"/>
    <w:autoRedefine/>
    <w:uiPriority w:val="39"/>
    <w:pPr>
      <w:tabs>
        <w:tab w:val="right" w:leader="dot" w:pos="10214"/>
      </w:tabs>
      <w:spacing w:before="240" w:after="240"/>
      <w:ind w:left="480" w:hanging="480"/>
    </w:pPr>
    <w:rPr>
      <w:rFonts w:ascii="Arial" w:hAnsi="Arial" w:cs="Arial"/>
      <w:b/>
      <w:bCs/>
      <w:caps/>
      <w:sz w:val="20"/>
      <w:szCs w:val="24"/>
    </w:rPr>
  </w:style>
  <w:style w:type="paragraph" w:styleId="TOC2">
    <w:name w:val="toc 2"/>
    <w:basedOn w:val="Normal"/>
    <w:next w:val="Normal"/>
    <w:autoRedefine/>
    <w:uiPriority w:val="39"/>
    <w:pPr>
      <w:tabs>
        <w:tab w:val="left" w:pos="475"/>
        <w:tab w:val="left" w:pos="720"/>
        <w:tab w:val="right" w:leader="dot" w:pos="10214"/>
      </w:tabs>
    </w:pPr>
    <w:rPr>
      <w:bCs/>
      <w:noProof/>
      <w:sz w:val="20"/>
    </w:rPr>
  </w:style>
  <w:style w:type="paragraph" w:styleId="TOC3">
    <w:name w:val="toc 3"/>
    <w:basedOn w:val="Normal"/>
    <w:next w:val="Normal"/>
    <w:autoRedefine/>
    <w:uiPriority w:val="39"/>
    <w:pPr>
      <w:ind w:left="240"/>
    </w:pPr>
    <w:rPr>
      <w:sz w:val="20"/>
    </w:rPr>
  </w:style>
  <w:style w:type="paragraph" w:styleId="TOC4">
    <w:name w:val="toc 4"/>
    <w:basedOn w:val="Normal"/>
    <w:next w:val="Normal"/>
    <w:autoRedefine/>
    <w:uiPriority w:val="39"/>
    <w:pPr>
      <w:ind w:left="480"/>
    </w:pPr>
    <w:rPr>
      <w:sz w:val="20"/>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paragraph" w:customStyle="1" w:styleId="dx-BdDblSp5J">
    <w:name w:val="dx-Bd Dbl Sp .5 J"/>
    <w:aliases w:val="j1"/>
    <w:basedOn w:val="Normal"/>
    <w:pPr>
      <w:spacing w:line="480" w:lineRule="auto"/>
      <w:ind w:firstLine="720"/>
      <w:jc w:val="both"/>
    </w:pPr>
  </w:style>
  <w:style w:type="paragraph" w:customStyle="1" w:styleId="dx-BdDblSp5">
    <w:name w:val="dx-Bd Dbl Sp .5"/>
    <w:aliases w:val="d2"/>
    <w:basedOn w:val="Normal"/>
    <w:pPr>
      <w:spacing w:line="480" w:lineRule="auto"/>
      <w:ind w:firstLine="720"/>
    </w:pPr>
  </w:style>
  <w:style w:type="paragraph" w:customStyle="1" w:styleId="dx-BdDblSp1J">
    <w:name w:val="dx-Bd Dbl Sp 1 J"/>
    <w:aliases w:val="j2"/>
    <w:basedOn w:val="Normal"/>
    <w:pPr>
      <w:spacing w:line="480" w:lineRule="auto"/>
      <w:ind w:firstLine="1440"/>
    </w:pPr>
  </w:style>
  <w:style w:type="paragraph" w:customStyle="1" w:styleId="dx-BdDblSp1">
    <w:name w:val="dx-Bd Dbl Sp 1"/>
    <w:aliases w:val="d3"/>
    <w:basedOn w:val="Normal"/>
    <w:pPr>
      <w:spacing w:line="480" w:lineRule="auto"/>
      <w:ind w:firstLine="1440"/>
    </w:pPr>
  </w:style>
  <w:style w:type="paragraph" w:customStyle="1" w:styleId="dx-BdDblSpJ">
    <w:name w:val="dx-Bd Dbl Sp J"/>
    <w:aliases w:val="j3"/>
    <w:basedOn w:val="Normal"/>
    <w:pPr>
      <w:spacing w:line="480" w:lineRule="auto"/>
      <w:jc w:val="both"/>
    </w:pPr>
  </w:style>
  <w:style w:type="paragraph" w:customStyle="1" w:styleId="dx-BdDblSp">
    <w:name w:val="dx-Bd Dbl Sp"/>
    <w:aliases w:val="d1"/>
    <w:basedOn w:val="Normal"/>
    <w:pPr>
      <w:spacing w:line="480" w:lineRule="auto"/>
    </w:pPr>
  </w:style>
  <w:style w:type="paragraph" w:customStyle="1" w:styleId="dx-BdQuote55FL5">
    <w:name w:val="dx-Bd Quote .5/.5 FL .5"/>
    <w:aliases w:val="q2"/>
    <w:basedOn w:val="Normal"/>
    <w:pPr>
      <w:spacing w:after="240"/>
      <w:ind w:left="720" w:right="720" w:firstLine="720"/>
    </w:pPr>
  </w:style>
  <w:style w:type="paragraph" w:customStyle="1" w:styleId="dx-BdQuote55J">
    <w:name w:val="dx-Bd Quote .5/.5 J"/>
    <w:aliases w:val="j4"/>
    <w:basedOn w:val="Normal"/>
    <w:pPr>
      <w:spacing w:after="240"/>
      <w:ind w:left="720"/>
      <w:jc w:val="both"/>
    </w:pPr>
  </w:style>
  <w:style w:type="paragraph" w:customStyle="1" w:styleId="dx-BdQuote55">
    <w:name w:val="dx-Bd Quote .5/.5"/>
    <w:aliases w:val="q1,MOD_MBP_Bd Quote 1/1 J,MBP_Bd Quote 1/1 J"/>
    <w:basedOn w:val="Normal"/>
    <w:pPr>
      <w:spacing w:after="240"/>
      <w:ind w:left="720" w:right="720"/>
    </w:pPr>
  </w:style>
  <w:style w:type="paragraph" w:customStyle="1" w:styleId="dx-BdQuote11FL5">
    <w:name w:val="dx-Bd Quote 1/1 FL .5"/>
    <w:aliases w:val="q5"/>
    <w:basedOn w:val="Normal"/>
    <w:pPr>
      <w:spacing w:after="240"/>
      <w:ind w:left="1440" w:right="1440" w:firstLine="720"/>
    </w:pPr>
  </w:style>
  <w:style w:type="paragraph" w:customStyle="1" w:styleId="dx-BdQuote11J">
    <w:name w:val="dx-Bd Quote 1/1 J"/>
    <w:aliases w:val="j5"/>
    <w:basedOn w:val="Normal"/>
    <w:pPr>
      <w:spacing w:after="240"/>
      <w:ind w:left="1440"/>
      <w:jc w:val="both"/>
    </w:pPr>
  </w:style>
  <w:style w:type="paragraph" w:customStyle="1" w:styleId="dx-BdQuote11">
    <w:name w:val="dx-Bd Quote 1/1"/>
    <w:aliases w:val="q3"/>
    <w:basedOn w:val="Normal"/>
    <w:pPr>
      <w:spacing w:after="240"/>
      <w:ind w:left="1440" w:right="1440"/>
    </w:pPr>
  </w:style>
  <w:style w:type="paragraph" w:customStyle="1" w:styleId="dx-BdSingleSp5J">
    <w:name w:val="dx-Bd Single Sp .5 J"/>
    <w:aliases w:val="j6"/>
    <w:basedOn w:val="Normal"/>
    <w:uiPriority w:val="99"/>
    <w:pPr>
      <w:spacing w:after="240"/>
      <w:ind w:firstLine="720"/>
      <w:jc w:val="both"/>
    </w:pPr>
  </w:style>
  <w:style w:type="paragraph" w:customStyle="1" w:styleId="dx-BdSingleSp5">
    <w:name w:val="dx-Bd Single Sp .5"/>
    <w:aliases w:val="s2,MBP_Bd Single Sp .5 L"/>
    <w:basedOn w:val="Normal"/>
    <w:pPr>
      <w:spacing w:after="240"/>
      <w:ind w:firstLine="720"/>
    </w:pPr>
  </w:style>
  <w:style w:type="paragraph" w:customStyle="1" w:styleId="dx-BdSingleSp1J">
    <w:name w:val="dx-Bd Single Sp 1 J"/>
    <w:aliases w:val="j7"/>
    <w:basedOn w:val="Normal"/>
    <w:pPr>
      <w:spacing w:after="240"/>
      <w:ind w:firstLine="1440"/>
      <w:jc w:val="both"/>
    </w:pPr>
  </w:style>
  <w:style w:type="paragraph" w:customStyle="1" w:styleId="dx-BdSingleSp1">
    <w:name w:val="dx-Bd Single Sp 1"/>
    <w:aliases w:val="s3"/>
    <w:basedOn w:val="Normal"/>
    <w:pPr>
      <w:spacing w:after="240"/>
      <w:ind w:firstLine="1440"/>
    </w:pPr>
  </w:style>
  <w:style w:type="paragraph" w:customStyle="1" w:styleId="dx-BdSingleSpJ">
    <w:name w:val="dx-Bd Single Sp J"/>
    <w:aliases w:val="s4"/>
    <w:basedOn w:val="Normal"/>
    <w:pPr>
      <w:spacing w:after="240"/>
      <w:jc w:val="both"/>
    </w:pPr>
  </w:style>
  <w:style w:type="paragraph" w:customStyle="1" w:styleId="dx-BdSingleSp">
    <w:name w:val="dx-Bd Single Sp"/>
    <w:aliases w:val="s1"/>
    <w:basedOn w:val="Normal"/>
    <w:pPr>
      <w:spacing w:after="240"/>
    </w:pPr>
  </w:style>
  <w:style w:type="paragraph" w:customStyle="1" w:styleId="dx-BulletDot">
    <w:name w:val="dx-Bullet Dot"/>
    <w:aliases w:val="b2"/>
    <w:basedOn w:val="Normal"/>
    <w:pPr>
      <w:numPr>
        <w:numId w:val="1"/>
      </w:numPr>
      <w:tabs>
        <w:tab w:val="clear" w:pos="720"/>
      </w:tabs>
      <w:spacing w:after="240"/>
    </w:pPr>
  </w:style>
  <w:style w:type="paragraph" w:customStyle="1" w:styleId="dx-BulletSquare">
    <w:name w:val="dx-Bullet Square"/>
    <w:aliases w:val="b3"/>
    <w:basedOn w:val="Normal"/>
    <w:pPr>
      <w:numPr>
        <w:numId w:val="2"/>
      </w:numPr>
      <w:tabs>
        <w:tab w:val="clear" w:pos="720"/>
      </w:tabs>
      <w:spacing w:after="240"/>
    </w:pPr>
  </w:style>
  <w:style w:type="paragraph" w:customStyle="1" w:styleId="dx-BulletStar">
    <w:name w:val="dx-Bullet Star"/>
    <w:aliases w:val="b4"/>
    <w:basedOn w:val="Normal"/>
    <w:pPr>
      <w:numPr>
        <w:numId w:val="3"/>
      </w:numPr>
      <w:tabs>
        <w:tab w:val="clear" w:pos="720"/>
      </w:tabs>
      <w:spacing w:after="240"/>
    </w:pPr>
  </w:style>
  <w:style w:type="paragraph" w:customStyle="1" w:styleId="dx-Hang55">
    <w:name w:val="dx-Hang .5/.5"/>
    <w:aliases w:val="g1"/>
    <w:basedOn w:val="Normal"/>
    <w:pPr>
      <w:ind w:left="1440" w:hanging="720"/>
    </w:pPr>
  </w:style>
  <w:style w:type="paragraph" w:customStyle="1" w:styleId="dx-Hang05">
    <w:name w:val="dx-Hang 0/.5"/>
    <w:aliases w:val="g2"/>
    <w:basedOn w:val="Normal"/>
    <w:pPr>
      <w:spacing w:after="240"/>
      <w:ind w:left="720" w:hanging="720"/>
    </w:pPr>
  </w:style>
  <w:style w:type="paragraph" w:customStyle="1" w:styleId="dx-Numbered155">
    <w:name w:val="dx-Numbered 1 .5/.5"/>
    <w:aliases w:val="n1"/>
    <w:basedOn w:val="Normal"/>
    <w:pPr>
      <w:numPr>
        <w:numId w:val="4"/>
      </w:numPr>
      <w:tabs>
        <w:tab w:val="clear" w:pos="1440"/>
      </w:tabs>
      <w:spacing w:after="240"/>
    </w:pPr>
  </w:style>
  <w:style w:type="paragraph" w:customStyle="1" w:styleId="dx-Numbered105">
    <w:name w:val="dx-Numbered 1 0/.5"/>
    <w:aliases w:val="n2"/>
    <w:basedOn w:val="Normal"/>
    <w:pPr>
      <w:numPr>
        <w:numId w:val="5"/>
      </w:numPr>
      <w:tabs>
        <w:tab w:val="clear" w:pos="720"/>
      </w:tabs>
      <w:spacing w:after="240"/>
    </w:pPr>
  </w:style>
  <w:style w:type="paragraph" w:customStyle="1" w:styleId="dx-Numbereda550">
    <w:name w:val="dx-Numbered a .5/.5"/>
    <w:aliases w:val="n3"/>
    <w:basedOn w:val="Normal"/>
    <w:pPr>
      <w:numPr>
        <w:numId w:val="6"/>
      </w:numPr>
      <w:tabs>
        <w:tab w:val="clear" w:pos="1440"/>
      </w:tabs>
      <w:spacing w:after="240"/>
    </w:pPr>
  </w:style>
  <w:style w:type="paragraph" w:customStyle="1" w:styleId="dx-NumberedA55">
    <w:name w:val="dx-Numbered A .5/.5"/>
    <w:aliases w:val="n4"/>
    <w:basedOn w:val="Normal"/>
    <w:pPr>
      <w:numPr>
        <w:numId w:val="7"/>
      </w:numPr>
      <w:tabs>
        <w:tab w:val="clear" w:pos="1440"/>
      </w:tabs>
      <w:spacing w:after="240"/>
    </w:pPr>
  </w:style>
  <w:style w:type="paragraph" w:customStyle="1" w:styleId="dx-Numbereda05">
    <w:name w:val="dx-Numbered a 0/.5"/>
    <w:aliases w:val="n5"/>
    <w:basedOn w:val="Normal"/>
    <w:pPr>
      <w:numPr>
        <w:numId w:val="8"/>
      </w:numPr>
      <w:tabs>
        <w:tab w:val="clear" w:pos="720"/>
      </w:tabs>
      <w:spacing w:after="240"/>
    </w:pPr>
  </w:style>
  <w:style w:type="paragraph" w:customStyle="1" w:styleId="dx-NumberedA050">
    <w:name w:val="dx-Numbered A 0/.5"/>
    <w:aliases w:val="n6"/>
    <w:basedOn w:val="Normal"/>
    <w:pPr>
      <w:numPr>
        <w:numId w:val="9"/>
      </w:numPr>
      <w:tabs>
        <w:tab w:val="clear" w:pos="720"/>
      </w:tabs>
      <w:spacing w:after="240"/>
    </w:pPr>
  </w:style>
  <w:style w:type="paragraph" w:customStyle="1" w:styleId="dx-Numberedi55">
    <w:name w:val="dx-Numbered i .5/.5"/>
    <w:aliases w:val="n7"/>
    <w:basedOn w:val="Normal"/>
    <w:pPr>
      <w:numPr>
        <w:numId w:val="10"/>
      </w:numPr>
      <w:tabs>
        <w:tab w:val="clear" w:pos="1440"/>
      </w:tabs>
      <w:spacing w:after="240"/>
    </w:pPr>
  </w:style>
  <w:style w:type="paragraph" w:customStyle="1" w:styleId="dx-NumberedI550">
    <w:name w:val="dx-Numbered I .5/.5"/>
    <w:aliases w:val="n8"/>
    <w:basedOn w:val="Normal"/>
    <w:pPr>
      <w:numPr>
        <w:numId w:val="11"/>
      </w:numPr>
      <w:tabs>
        <w:tab w:val="clear" w:pos="1440"/>
      </w:tabs>
      <w:spacing w:after="240"/>
    </w:pPr>
  </w:style>
  <w:style w:type="paragraph" w:customStyle="1" w:styleId="dx-NumberedI05">
    <w:name w:val="dx-Numbered I 0/.5"/>
    <w:aliases w:val="n0"/>
    <w:basedOn w:val="Normal"/>
    <w:pPr>
      <w:numPr>
        <w:numId w:val="12"/>
      </w:numPr>
      <w:tabs>
        <w:tab w:val="clear" w:pos="720"/>
      </w:tabs>
      <w:spacing w:after="240"/>
    </w:pPr>
  </w:style>
  <w:style w:type="paragraph" w:customStyle="1" w:styleId="dx-Numberedi050">
    <w:name w:val="dx-Numbered i 0/.5"/>
    <w:aliases w:val="n9"/>
    <w:basedOn w:val="Normal"/>
    <w:pPr>
      <w:numPr>
        <w:numId w:val="13"/>
      </w:numPr>
      <w:tabs>
        <w:tab w:val="clear" w:pos="720"/>
      </w:tabs>
      <w:spacing w:after="240"/>
    </w:pPr>
  </w:style>
  <w:style w:type="paragraph" w:customStyle="1" w:styleId="dx-ReLine">
    <w:name w:val="dx-ReLine"/>
    <w:aliases w:val="r"/>
    <w:basedOn w:val="Normal"/>
    <w:pPr>
      <w:suppressAutoHyphens/>
      <w:spacing w:after="240"/>
      <w:ind w:left="1440" w:hanging="720"/>
    </w:pPr>
  </w:style>
  <w:style w:type="paragraph" w:customStyle="1" w:styleId="dx-Sal">
    <w:name w:val="dx-Sal"/>
    <w:aliases w:val="sal"/>
    <w:basedOn w:val="Normal"/>
    <w:pPr>
      <w:suppressAutoHyphens/>
      <w:spacing w:before="240" w:after="240"/>
    </w:pPr>
  </w:style>
  <w:style w:type="paragraph" w:customStyle="1" w:styleId="dx-SigIn">
    <w:name w:val="dx-SigIn"/>
    <w:aliases w:val="si"/>
    <w:basedOn w:val="Normal"/>
    <w:pPr>
      <w:keepNext/>
      <w:suppressAutoHyphens/>
      <w:spacing w:after="240"/>
      <w:ind w:firstLine="720"/>
    </w:pPr>
  </w:style>
  <w:style w:type="paragraph" w:customStyle="1" w:styleId="dx-SigInD">
    <w:name w:val="dx-SigInD"/>
    <w:aliases w:val="sid"/>
    <w:basedOn w:val="Normal"/>
    <w:pPr>
      <w:keepNext/>
      <w:suppressAutoHyphens/>
      <w:spacing w:line="480" w:lineRule="auto"/>
      <w:ind w:firstLine="720"/>
    </w:pPr>
  </w:style>
  <w:style w:type="paragraph" w:customStyle="1" w:styleId="dx-SigLine">
    <w:name w:val="dx-SigLine"/>
    <w:aliases w:val="sigl"/>
    <w:basedOn w:val="Normal"/>
    <w:next w:val="Normal"/>
    <w:pPr>
      <w:keepNext/>
      <w:tabs>
        <w:tab w:val="right" w:pos="9216"/>
      </w:tabs>
      <w:suppressAutoHyphens/>
      <w:spacing w:before="600"/>
      <w:ind w:left="4320"/>
    </w:pPr>
  </w:style>
  <w:style w:type="paragraph" w:customStyle="1" w:styleId="dx-SigTxt">
    <w:name w:val="dx-SigTxt"/>
    <w:aliases w:val="sig"/>
    <w:basedOn w:val="Normal"/>
    <w:pPr>
      <w:keepNext/>
      <w:tabs>
        <w:tab w:val="right" w:pos="9216"/>
      </w:tabs>
      <w:suppressAutoHyphens/>
      <w:ind w:left="4320"/>
    </w:pPr>
  </w:style>
  <w:style w:type="paragraph" w:customStyle="1" w:styleId="dx-SigTxtD">
    <w:name w:val="dx-SigTxtD"/>
    <w:aliases w:val="sigd"/>
    <w:basedOn w:val="Normal"/>
    <w:pPr>
      <w:keepNext/>
      <w:suppressAutoHyphens/>
      <w:spacing w:after="240"/>
      <w:ind w:left="4320"/>
    </w:pPr>
  </w:style>
  <w:style w:type="paragraph" w:customStyle="1" w:styleId="dx-TableBullet">
    <w:name w:val="dx-Table Bullet"/>
    <w:aliases w:val="a2,MBP_Table Bullet"/>
    <w:basedOn w:val="Normal"/>
    <w:pPr>
      <w:numPr>
        <w:numId w:val="14"/>
      </w:numPr>
      <w:tabs>
        <w:tab w:val="clear" w:pos="720"/>
      </w:tabs>
      <w:spacing w:before="60" w:after="60"/>
    </w:pPr>
  </w:style>
  <w:style w:type="paragraph" w:customStyle="1" w:styleId="dx-Table">
    <w:name w:val="dx-Table"/>
    <w:aliases w:val="a1"/>
    <w:basedOn w:val="Normal"/>
    <w:pPr>
      <w:spacing w:before="60" w:after="60"/>
    </w:pPr>
  </w:style>
  <w:style w:type="paragraph" w:customStyle="1" w:styleId="dx-TitleBC">
    <w:name w:val="dx-Title BC"/>
    <w:aliases w:val="t1"/>
    <w:basedOn w:val="Normal"/>
    <w:next w:val="Normal"/>
    <w:pPr>
      <w:keepNext/>
      <w:spacing w:after="240"/>
      <w:jc w:val="center"/>
    </w:pPr>
    <w:rPr>
      <w:b/>
    </w:rPr>
  </w:style>
  <w:style w:type="paragraph" w:customStyle="1" w:styleId="dx-TitleBL">
    <w:name w:val="dx-Title BL"/>
    <w:aliases w:val="t5"/>
    <w:basedOn w:val="Normal"/>
    <w:next w:val="Normal"/>
    <w:pPr>
      <w:keepNext/>
      <w:spacing w:after="240"/>
    </w:pPr>
    <w:rPr>
      <w:b/>
    </w:rPr>
  </w:style>
  <w:style w:type="paragraph" w:customStyle="1" w:styleId="dx-TitleBUAC">
    <w:name w:val="dx-Title BUAC"/>
    <w:aliases w:val="t2"/>
    <w:basedOn w:val="Normal"/>
    <w:next w:val="Normal"/>
    <w:pPr>
      <w:keepNext/>
      <w:spacing w:after="240"/>
      <w:jc w:val="center"/>
    </w:pPr>
    <w:rPr>
      <w:b/>
      <w:caps/>
      <w:u w:val="single"/>
    </w:rPr>
  </w:style>
  <w:style w:type="paragraph" w:customStyle="1" w:styleId="dx-TitleBUAL">
    <w:name w:val="dx-Title BUAL"/>
    <w:aliases w:val="t6,MBP_Title BC"/>
    <w:basedOn w:val="Normal"/>
    <w:next w:val="Normal"/>
    <w:pPr>
      <w:keepNext/>
      <w:spacing w:after="240"/>
    </w:pPr>
    <w:rPr>
      <w:b/>
      <w:caps/>
      <w:u w:val="single"/>
    </w:rPr>
  </w:style>
  <w:style w:type="paragraph" w:customStyle="1" w:styleId="dx-TitleBUC">
    <w:name w:val="dx-Title BUC"/>
    <w:aliases w:val="t3"/>
    <w:basedOn w:val="Normal"/>
    <w:next w:val="Normal"/>
    <w:pPr>
      <w:keepNext/>
      <w:spacing w:after="240"/>
      <w:jc w:val="center"/>
    </w:pPr>
    <w:rPr>
      <w:b/>
      <w:u w:val="single"/>
    </w:rPr>
  </w:style>
  <w:style w:type="paragraph" w:customStyle="1" w:styleId="dx-TitleBUL">
    <w:name w:val="dx-Title BUL"/>
    <w:aliases w:val="t7"/>
    <w:basedOn w:val="Normal"/>
    <w:next w:val="Normal"/>
    <w:pPr>
      <w:keepNext/>
      <w:spacing w:after="240"/>
    </w:pPr>
    <w:rPr>
      <w:b/>
      <w:u w:val="single"/>
    </w:rPr>
  </w:style>
  <w:style w:type="paragraph" w:customStyle="1" w:styleId="dx-TitleC">
    <w:name w:val="dx-Title C"/>
    <w:aliases w:val="t10"/>
    <w:basedOn w:val="Normal"/>
    <w:pPr>
      <w:keepNext/>
      <w:spacing w:after="240"/>
      <w:jc w:val="center"/>
    </w:pPr>
  </w:style>
  <w:style w:type="paragraph" w:customStyle="1" w:styleId="dx-TitleL">
    <w:name w:val="dx-Title L"/>
    <w:aliases w:val="t9"/>
    <w:basedOn w:val="Normal"/>
    <w:pPr>
      <w:keepNext/>
      <w:spacing w:after="240"/>
    </w:pPr>
  </w:style>
  <w:style w:type="paragraph" w:customStyle="1" w:styleId="dx-TitleUC">
    <w:name w:val="dx-Title UC"/>
    <w:aliases w:val="t4"/>
    <w:basedOn w:val="Normal"/>
    <w:next w:val="Normal"/>
    <w:pPr>
      <w:keepNext/>
      <w:spacing w:after="240"/>
      <w:jc w:val="center"/>
    </w:pPr>
    <w:rPr>
      <w:caps/>
      <w:u w:val="single"/>
    </w:rPr>
  </w:style>
  <w:style w:type="paragraph" w:customStyle="1" w:styleId="dx-TitleUL">
    <w:name w:val="dx-Title UL"/>
    <w:aliases w:val="t8"/>
    <w:basedOn w:val="Normal"/>
    <w:next w:val="Normal"/>
    <w:pPr>
      <w:keepNext/>
      <w:spacing w:after="240"/>
    </w:pPr>
    <w:rPr>
      <w:u w:val="single"/>
    </w:rPr>
  </w:style>
  <w:style w:type="character" w:customStyle="1" w:styleId="ParaNum">
    <w:name w:val="ParaNum"/>
    <w:basedOn w:val="DefaultParagraphFont"/>
    <w:rPr>
      <w:b w:val="0"/>
      <w:i w:val="0"/>
      <w:vanish w:val="0"/>
      <w:u w:val="none"/>
    </w:rPr>
  </w:style>
  <w:style w:type="paragraph" w:styleId="TableofAuthorities">
    <w:name w:val="table of authorities"/>
    <w:basedOn w:val="Normal"/>
    <w:next w:val="Normal"/>
    <w:semiHidden/>
    <w:pPr>
      <w:suppressAutoHyphens/>
      <w:spacing w:after="240"/>
      <w:ind w:left="245" w:hanging="245"/>
    </w:pPr>
    <w:rPr>
      <w:snapToGrid w:val="0"/>
    </w:rPr>
  </w:style>
  <w:style w:type="paragraph" w:customStyle="1" w:styleId="MBPDocID">
    <w:name w:val="MBP DocID"/>
    <w:basedOn w:val="MBPNormal"/>
    <w:rPr>
      <w:sz w:val="16"/>
    </w:rPr>
  </w:style>
  <w:style w:type="paragraph" w:styleId="ListBullet">
    <w:name w:val="List Bullet"/>
    <w:basedOn w:val="Normal"/>
    <w:autoRedefine/>
    <w:rPr>
      <w:sz w:val="20"/>
    </w:rPr>
  </w:style>
  <w:style w:type="paragraph" w:styleId="ListBullet2">
    <w:name w:val="List Bullet 2"/>
    <w:basedOn w:val="Normal"/>
    <w:autoRedefine/>
    <w:rPr>
      <w:sz w:val="20"/>
    </w:rPr>
  </w:style>
  <w:style w:type="paragraph" w:styleId="ListBullet3">
    <w:name w:val="List Bullet 3"/>
    <w:basedOn w:val="Normal"/>
    <w:autoRedefine/>
    <w:rPr>
      <w:sz w:val="20"/>
    </w:rPr>
  </w:style>
  <w:style w:type="paragraph" w:styleId="ListBullet4">
    <w:name w:val="List Bullet 4"/>
    <w:basedOn w:val="Normal"/>
    <w:autoRedefine/>
    <w:rPr>
      <w:sz w:val="20"/>
    </w:rPr>
  </w:style>
  <w:style w:type="paragraph" w:styleId="ListBullet5">
    <w:name w:val="List Bullet 5"/>
    <w:basedOn w:val="Normal"/>
    <w:autoRedefine/>
    <w:rPr>
      <w:sz w:val="20"/>
    </w:rPr>
  </w:style>
  <w:style w:type="paragraph" w:styleId="ListNumber2">
    <w:name w:val="List Number 2"/>
    <w:basedOn w:val="Normal"/>
    <w:rPr>
      <w:sz w:val="20"/>
    </w:rPr>
  </w:style>
  <w:style w:type="paragraph" w:styleId="ListNumber3">
    <w:name w:val="List Number 3"/>
    <w:basedOn w:val="Normal"/>
    <w:rPr>
      <w:sz w:val="20"/>
    </w:rPr>
  </w:style>
  <w:style w:type="paragraph" w:styleId="ListNumber4">
    <w:name w:val="List Number 4"/>
    <w:basedOn w:val="Normal"/>
    <w:rPr>
      <w:sz w:val="20"/>
    </w:rPr>
  </w:style>
  <w:style w:type="paragraph" w:styleId="ListNumber5">
    <w:name w:val="List Number 5"/>
    <w:basedOn w:val="Normal"/>
    <w:rPr>
      <w:sz w:val="20"/>
    </w:rPr>
  </w:style>
  <w:style w:type="paragraph" w:styleId="BodyText">
    <w:name w:val="Body Text"/>
    <w:basedOn w:val="Normal"/>
    <w:link w:val="BodyTextChar"/>
    <w:uiPriority w:val="99"/>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uiPriority w:val="39"/>
    <w:qFormat/>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aliases w:val="Body Text Indent MPSA"/>
    <w:basedOn w:val="Normal"/>
    <w:link w:val="BodyTextIndentChar"/>
    <w:uiPriority w:val="99"/>
    <w:pPr>
      <w:spacing w:after="240"/>
      <w:ind w:left="475"/>
      <w:jc w:val="both"/>
    </w:pPr>
    <w:rPr>
      <w:szCs w:val="22"/>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Pr>
      <w:sz w:val="20"/>
    </w:rPr>
  </w:style>
  <w:style w:type="paragraph" w:styleId="Date">
    <w:name w:val="Date"/>
    <w:basedOn w:val="Normal"/>
    <w:next w:val="Normal"/>
  </w:style>
  <w:style w:type="paragraph" w:styleId="E-mailSignature">
    <w:name w:val="E-mail Signature"/>
    <w:basedOn w:val="Normal"/>
  </w:style>
  <w:style w:type="character" w:styleId="Emphasis">
    <w:name w:val="Emphasis"/>
    <w:basedOn w:val="DefaultParagraphFont"/>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basedOn w:val="DefaultParagraphFont"/>
    <w:uiPriority w:val="22"/>
    <w:qFormat/>
    <w:rPr>
      <w:b/>
      <w:bCs/>
    </w:r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customStyle="1" w:styleId="Legal2Cont1">
    <w:name w:val="Legal2 Cont 1"/>
    <w:basedOn w:val="Normal"/>
    <w:pPr>
      <w:spacing w:after="240"/>
    </w:pPr>
  </w:style>
  <w:style w:type="paragraph" w:customStyle="1" w:styleId="Legal2Cont2">
    <w:name w:val="Legal2 Cont 2"/>
    <w:basedOn w:val="Legal2Cont1"/>
  </w:style>
  <w:style w:type="paragraph" w:customStyle="1" w:styleId="Legal2Cont3">
    <w:name w:val="Legal2 Cont 3"/>
    <w:basedOn w:val="Legal2Cont2"/>
  </w:style>
  <w:style w:type="paragraph" w:customStyle="1" w:styleId="Legal2Cont4">
    <w:name w:val="Legal2 Cont 4"/>
    <w:basedOn w:val="Legal2Cont3"/>
  </w:style>
  <w:style w:type="paragraph" w:customStyle="1" w:styleId="Legal2Cont5">
    <w:name w:val="Legal2 Cont 5"/>
    <w:basedOn w:val="Legal2Cont4"/>
    <w:rPr>
      <w:u w:val="single"/>
    </w:rPr>
  </w:style>
  <w:style w:type="paragraph" w:customStyle="1" w:styleId="Legal2Cont6">
    <w:name w:val="Legal2 Cont 6"/>
    <w:basedOn w:val="Legal2Cont5"/>
  </w:style>
  <w:style w:type="paragraph" w:customStyle="1" w:styleId="Legal2Cont7">
    <w:name w:val="Legal2 Cont 7"/>
    <w:basedOn w:val="Legal2Cont6"/>
  </w:style>
  <w:style w:type="paragraph" w:customStyle="1" w:styleId="Legal2Cont8">
    <w:name w:val="Legal2 Cont 8"/>
    <w:basedOn w:val="Legal2Cont7"/>
  </w:style>
  <w:style w:type="paragraph" w:customStyle="1" w:styleId="Legal2Cont9">
    <w:name w:val="Legal2 Cont 9"/>
    <w:basedOn w:val="Legal2Cont8"/>
  </w:style>
  <w:style w:type="paragraph" w:customStyle="1" w:styleId="Legal2L1">
    <w:name w:val="Legal2_L1"/>
    <w:basedOn w:val="Normal"/>
    <w:next w:val="Legal2L2"/>
    <w:pPr>
      <w:keepNext/>
      <w:numPr>
        <w:numId w:val="15"/>
      </w:numPr>
      <w:spacing w:after="240"/>
      <w:outlineLvl w:val="0"/>
    </w:pPr>
    <w:rPr>
      <w:b/>
      <w:caps/>
    </w:rPr>
  </w:style>
  <w:style w:type="paragraph" w:customStyle="1" w:styleId="Legal2L2">
    <w:name w:val="Legal2_L2"/>
    <w:basedOn w:val="Legal2L1"/>
    <w:link w:val="Legal2L2Char"/>
    <w:pPr>
      <w:numPr>
        <w:ilvl w:val="1"/>
      </w:numPr>
      <w:jc w:val="both"/>
      <w:outlineLvl w:val="1"/>
    </w:pPr>
    <w:rPr>
      <w:b w:val="0"/>
      <w:caps w:val="0"/>
    </w:rPr>
  </w:style>
  <w:style w:type="paragraph" w:customStyle="1" w:styleId="Legal2L3">
    <w:name w:val="Legal2_L3"/>
    <w:basedOn w:val="Legal2L2"/>
    <w:link w:val="Legal2L3Char"/>
    <w:pPr>
      <w:keepNext w:val="0"/>
      <w:numPr>
        <w:ilvl w:val="2"/>
      </w:numPr>
      <w:outlineLvl w:val="2"/>
    </w:pPr>
  </w:style>
  <w:style w:type="paragraph" w:customStyle="1" w:styleId="Legal2L4">
    <w:name w:val="Legal2_L4"/>
    <w:basedOn w:val="Legal2L3"/>
    <w:link w:val="Legal2L4Char"/>
    <w:pPr>
      <w:numPr>
        <w:ilvl w:val="3"/>
      </w:numPr>
      <w:outlineLvl w:val="3"/>
    </w:pPr>
  </w:style>
  <w:style w:type="paragraph" w:customStyle="1" w:styleId="Legal2L5">
    <w:name w:val="Legal2_L5"/>
    <w:basedOn w:val="Legal2L4"/>
    <w:pPr>
      <w:numPr>
        <w:ilvl w:val="4"/>
      </w:numPr>
      <w:outlineLvl w:val="4"/>
    </w:pPr>
  </w:style>
  <w:style w:type="paragraph" w:customStyle="1" w:styleId="Legal2L6">
    <w:name w:val="Legal2_L6"/>
    <w:basedOn w:val="Legal2L5"/>
    <w:pPr>
      <w:numPr>
        <w:ilvl w:val="5"/>
      </w:numPr>
      <w:outlineLvl w:val="5"/>
    </w:pPr>
  </w:style>
  <w:style w:type="paragraph" w:customStyle="1" w:styleId="Legal2L7">
    <w:name w:val="Legal2_L7"/>
    <w:basedOn w:val="Legal2L6"/>
    <w:pPr>
      <w:numPr>
        <w:ilvl w:val="6"/>
      </w:numPr>
      <w:outlineLvl w:val="6"/>
    </w:pPr>
  </w:style>
  <w:style w:type="paragraph" w:customStyle="1" w:styleId="Legal2L8">
    <w:name w:val="Legal2_L8"/>
    <w:basedOn w:val="Legal2L7"/>
    <w:pPr>
      <w:numPr>
        <w:ilvl w:val="7"/>
      </w:numPr>
      <w:outlineLvl w:val="7"/>
    </w:pPr>
  </w:style>
  <w:style w:type="paragraph" w:customStyle="1" w:styleId="Legal2L9">
    <w:name w:val="Legal2_L9"/>
    <w:basedOn w:val="Legal2L8"/>
    <w:next w:val="BodyText"/>
    <w:pPr>
      <w:numPr>
        <w:ilvl w:val="8"/>
      </w:numPr>
      <w:jc w:val="left"/>
      <w:outlineLvl w:val="8"/>
    </w:pPr>
  </w:style>
  <w:style w:type="paragraph" w:customStyle="1" w:styleId="TOCHeader">
    <w:name w:val="TOC Header"/>
    <w:basedOn w:val="Normal"/>
    <w:pPr>
      <w:ind w:left="115" w:right="115"/>
      <w:jc w:val="center"/>
    </w:pPr>
  </w:style>
  <w:style w:type="paragraph" w:customStyle="1" w:styleId="mod-signatureline">
    <w:name w:val="mod-signature line"/>
    <w:basedOn w:val="Normal"/>
    <w:pPr>
      <w:tabs>
        <w:tab w:val="left" w:pos="540"/>
        <w:tab w:val="right" w:leader="underscore" w:pos="4680"/>
        <w:tab w:val="left" w:pos="5040"/>
        <w:tab w:val="left" w:pos="5580"/>
        <w:tab w:val="right" w:leader="underscore" w:pos="9360"/>
      </w:tabs>
      <w:spacing w:before="120"/>
      <w:jc w:val="both"/>
    </w:pPr>
  </w:style>
  <w:style w:type="character" w:customStyle="1" w:styleId="mbppages">
    <w:name w:val="mbp pages"/>
    <w:basedOn w:val="DefaultParagraphFont"/>
    <w:rPr>
      <w:dstrike w:val="0"/>
      <w:color w:val="auto"/>
      <w:sz w:val="22"/>
      <w:u w:val="none"/>
      <w:vertAlign w:val="baseline"/>
    </w:rPr>
  </w:style>
  <w:style w:type="paragraph" w:customStyle="1" w:styleId="MBPDocID0">
    <w:name w:val="MBP_DocID"/>
    <w:basedOn w:val="Normal"/>
    <w:rPr>
      <w:sz w:val="16"/>
    </w:rPr>
  </w:style>
  <w:style w:type="character" w:customStyle="1" w:styleId="DeltaViewInsertion">
    <w:name w:val="DeltaView Insertion"/>
    <w:rPr>
      <w:color w:val="000000"/>
      <w:u w:val="double"/>
    </w:rPr>
  </w:style>
  <w:style w:type="character" w:customStyle="1" w:styleId="MBPCBold">
    <w:name w:val="MBPC_Bold"/>
    <w:aliases w:val="c1"/>
    <w:rPr>
      <w:b/>
    </w:rPr>
  </w:style>
  <w:style w:type="character" w:customStyle="1" w:styleId="DeltaViewDeletion">
    <w:name w:val="DeltaView Deletion"/>
    <w:rPr>
      <w:strike/>
      <w:color w:val="000000"/>
      <w:spacing w:val="0"/>
    </w:rPr>
  </w:style>
  <w:style w:type="character" w:customStyle="1" w:styleId="MBPCBoldItalics">
    <w:name w:val="MBPC_Bold Italics"/>
    <w:aliases w:val="c4"/>
    <w:rPr>
      <w:b/>
      <w:i/>
    </w:rPr>
  </w:style>
  <w:style w:type="character" w:customStyle="1" w:styleId="MBPCBoldUnderline">
    <w:name w:val="MBPC_Bold Underline"/>
    <w:aliases w:val="c5"/>
    <w:rPr>
      <w:b/>
      <w:u w:val="single"/>
    </w:rPr>
  </w:style>
  <w:style w:type="paragraph" w:customStyle="1" w:styleId="MELegal1">
    <w:name w:val="ME Legal 1"/>
    <w:basedOn w:val="Normal"/>
    <w:pPr>
      <w:numPr>
        <w:numId w:val="16"/>
      </w:numPr>
    </w:pPr>
    <w:rPr>
      <w:szCs w:val="24"/>
    </w:rPr>
  </w:style>
  <w:style w:type="paragraph" w:customStyle="1" w:styleId="MELegal2">
    <w:name w:val="ME Legal 2"/>
    <w:basedOn w:val="Normal"/>
    <w:pPr>
      <w:numPr>
        <w:ilvl w:val="1"/>
        <w:numId w:val="16"/>
      </w:numPr>
    </w:pPr>
    <w:rPr>
      <w:szCs w:val="24"/>
    </w:rPr>
  </w:style>
  <w:style w:type="paragraph" w:customStyle="1" w:styleId="MELegal3">
    <w:name w:val="ME Legal 3"/>
    <w:basedOn w:val="Normal"/>
    <w:pPr>
      <w:numPr>
        <w:ilvl w:val="2"/>
        <w:numId w:val="16"/>
      </w:numPr>
    </w:pPr>
    <w:rPr>
      <w:szCs w:val="24"/>
    </w:rPr>
  </w:style>
  <w:style w:type="paragraph" w:customStyle="1" w:styleId="MELegal4">
    <w:name w:val="ME Legal 4"/>
    <w:basedOn w:val="Normal"/>
    <w:pPr>
      <w:numPr>
        <w:ilvl w:val="3"/>
        <w:numId w:val="16"/>
      </w:numPr>
    </w:pPr>
    <w:rPr>
      <w:szCs w:val="24"/>
    </w:rPr>
  </w:style>
  <w:style w:type="paragraph" w:customStyle="1" w:styleId="MELegal5">
    <w:name w:val="ME Legal 5"/>
    <w:basedOn w:val="Normal"/>
    <w:pPr>
      <w:numPr>
        <w:ilvl w:val="4"/>
        <w:numId w:val="16"/>
      </w:numPr>
    </w:pPr>
    <w:rPr>
      <w:szCs w:val="24"/>
    </w:rPr>
  </w:style>
  <w:style w:type="paragraph" w:customStyle="1" w:styleId="MELegal6">
    <w:name w:val="ME Legal 6"/>
    <w:basedOn w:val="Normal"/>
    <w:pPr>
      <w:numPr>
        <w:ilvl w:val="5"/>
        <w:numId w:val="16"/>
      </w:numPr>
    </w:pPr>
    <w:rPr>
      <w:szCs w:val="24"/>
    </w:rPr>
  </w:style>
  <w:style w:type="paragraph" w:customStyle="1" w:styleId="MELegal7">
    <w:name w:val="ME Legal 7"/>
    <w:basedOn w:val="Normal"/>
    <w:pPr>
      <w:numPr>
        <w:ilvl w:val="6"/>
        <w:numId w:val="16"/>
      </w:numPr>
    </w:pPr>
    <w:rPr>
      <w:szCs w:val="24"/>
    </w:rPr>
  </w:style>
  <w:style w:type="character" w:customStyle="1" w:styleId="MBPCItalics">
    <w:name w:val="MBPC_Italics"/>
    <w:aliases w:val="c2"/>
    <w:rPr>
      <w:i/>
    </w:rPr>
  </w:style>
  <w:style w:type="character" w:customStyle="1" w:styleId="MBPCUnderline">
    <w:name w:val="MBPC_Underline"/>
    <w:aliases w:val="c3"/>
    <w:rPr>
      <w:u w:val="single"/>
    </w:rPr>
  </w:style>
  <w:style w:type="paragraph" w:customStyle="1" w:styleId="BodyText41">
    <w:name w:val="Body Text 41"/>
    <w:aliases w:val="b41"/>
    <w:basedOn w:val="Normal"/>
    <w:pPr>
      <w:spacing w:line="480" w:lineRule="auto"/>
    </w:pPr>
    <w:rPr>
      <w:rFonts w:ascii="Arial" w:hAnsi="Arial"/>
    </w:rPr>
  </w:style>
  <w:style w:type="paragraph" w:customStyle="1" w:styleId="mbpbdsinglesp5l">
    <w:name w:val="mbpbdsinglesp5l"/>
    <w:basedOn w:val="Normal"/>
    <w:pPr>
      <w:spacing w:before="100" w:beforeAutospacing="1" w:after="100" w:afterAutospacing="1"/>
    </w:pPr>
    <w:rPr>
      <w:rFonts w:ascii="Arial Unicode MS" w:eastAsia="Arial Unicode MS" w:hAnsi="Arial Unicode MS" w:cs="Arial Unicode MS"/>
      <w:szCs w:val="24"/>
    </w:rPr>
  </w:style>
  <w:style w:type="character" w:customStyle="1" w:styleId="mbpcbold0">
    <w:name w:val="mbpcbold"/>
    <w:basedOn w:val="DefaultParagraphFont"/>
  </w:style>
  <w:style w:type="paragraph" w:customStyle="1" w:styleId="legal2l30">
    <w:name w:val="legal2l3"/>
    <w:basedOn w:val="Normal"/>
    <w:pPr>
      <w:spacing w:before="100" w:beforeAutospacing="1" w:after="100" w:afterAutospacing="1"/>
    </w:pPr>
    <w:rPr>
      <w:rFonts w:ascii="Arial Unicode MS" w:eastAsia="Arial Unicode MS" w:hAnsi="Arial Unicode MS" w:cs="Arial Unicode MS"/>
      <w:szCs w:val="24"/>
    </w:rPr>
  </w:style>
  <w:style w:type="paragraph" w:customStyle="1" w:styleId="Bullet1BodyText">
    <w:name w:val="Bullet 1 Body Text"/>
    <w:basedOn w:val="Normal"/>
    <w:pPr>
      <w:numPr>
        <w:numId w:val="18"/>
      </w:numPr>
      <w:spacing w:before="240" w:after="240"/>
    </w:pPr>
    <w:rPr>
      <w:rFonts w:eastAsia="Batang"/>
      <w:szCs w:val="24"/>
    </w:rPr>
  </w:style>
  <w:style w:type="paragraph" w:customStyle="1" w:styleId="Heading1Numbered">
    <w:name w:val="Heading 1 Numbered"/>
    <w:basedOn w:val="Normal"/>
    <w:pPr>
      <w:numPr>
        <w:numId w:val="17"/>
      </w:numPr>
      <w:spacing w:before="240" w:after="240"/>
    </w:pPr>
    <w:rPr>
      <w:rFonts w:ascii="Times New Roman Bold" w:eastAsia="Batang" w:hAnsi="Times New Roman Bold"/>
      <w:b/>
      <w:caps/>
      <w:sz w:val="28"/>
      <w:szCs w:val="24"/>
    </w:rPr>
  </w:style>
  <w:style w:type="paragraph" w:customStyle="1" w:styleId="Heading2Numbered">
    <w:name w:val="Heading 2 Numbered"/>
    <w:basedOn w:val="Normal"/>
    <w:pPr>
      <w:numPr>
        <w:ilvl w:val="1"/>
        <w:numId w:val="17"/>
      </w:numPr>
      <w:spacing w:before="240" w:after="240"/>
    </w:pPr>
    <w:rPr>
      <w:rFonts w:ascii="Times New Roman Bold" w:eastAsia="Batang" w:hAnsi="Times New Roman Bold"/>
      <w:b/>
      <w:sz w:val="28"/>
      <w:szCs w:val="24"/>
    </w:rPr>
  </w:style>
  <w:style w:type="paragraph" w:customStyle="1" w:styleId="Heading3Numbered">
    <w:name w:val="Heading 3 Numbered"/>
    <w:basedOn w:val="Normal"/>
    <w:pPr>
      <w:numPr>
        <w:ilvl w:val="2"/>
        <w:numId w:val="17"/>
      </w:numPr>
      <w:spacing w:before="240" w:after="240"/>
    </w:pPr>
    <w:rPr>
      <w:rFonts w:ascii="Times New Roman Bold" w:eastAsia="Batang" w:hAnsi="Times New Roman Bold"/>
      <w:b/>
      <w:szCs w:val="24"/>
    </w:rPr>
  </w:style>
  <w:style w:type="paragraph" w:customStyle="1" w:styleId="Heading4Numbered">
    <w:name w:val="Heading 4 Numbered"/>
    <w:basedOn w:val="Normal"/>
    <w:pPr>
      <w:numPr>
        <w:ilvl w:val="3"/>
        <w:numId w:val="17"/>
      </w:numPr>
      <w:spacing w:before="240" w:after="240"/>
    </w:pPr>
    <w:rPr>
      <w:rFonts w:ascii="Times New Roman Bold" w:eastAsia="Batang" w:hAnsi="Times New Roman Bold"/>
      <w:b/>
      <w:szCs w:val="24"/>
    </w:rPr>
  </w:style>
  <w:style w:type="paragraph" w:customStyle="1" w:styleId="NormalDS">
    <w:name w:val="Normal DS"/>
    <w:basedOn w:val="Normal"/>
    <w:pPr>
      <w:tabs>
        <w:tab w:val="num" w:pos="6480"/>
      </w:tabs>
      <w:spacing w:after="260"/>
      <w:ind w:firstLine="5760"/>
    </w:pPr>
    <w:rPr>
      <w:sz w:val="23"/>
      <w:szCs w:val="23"/>
    </w:rPr>
  </w:style>
  <w:style w:type="paragraph" w:customStyle="1" w:styleId="TCHeader3">
    <w:name w:val="TC Header 3"/>
    <w:basedOn w:val="Normal"/>
    <w:pPr>
      <w:tabs>
        <w:tab w:val="left" w:pos="288"/>
        <w:tab w:val="num" w:pos="1008"/>
        <w:tab w:val="num" w:pos="1800"/>
      </w:tabs>
      <w:autoSpaceDE w:val="0"/>
      <w:autoSpaceDN w:val="0"/>
      <w:ind w:left="576" w:hanging="360"/>
    </w:pPr>
    <w:rPr>
      <w:sz w:val="18"/>
      <w:szCs w:val="18"/>
    </w:rPr>
  </w:style>
  <w:style w:type="character" w:customStyle="1" w:styleId="DeltaViewMoveDestination">
    <w:name w:val="DeltaView Move Destination"/>
    <w:rPr>
      <w:color w:val="00C000"/>
      <w:spacing w:val="0"/>
      <w:u w:val="double"/>
    </w:rPr>
  </w:style>
  <w:style w:type="paragraph" w:customStyle="1" w:styleId="AgreeL1">
    <w:name w:val="Agree_L1"/>
    <w:basedOn w:val="Normal"/>
    <w:pPr>
      <w:keepNext/>
      <w:numPr>
        <w:numId w:val="19"/>
      </w:numPr>
      <w:spacing w:before="120" w:after="120"/>
      <w:jc w:val="both"/>
      <w:outlineLvl w:val="0"/>
    </w:pPr>
  </w:style>
  <w:style w:type="paragraph" w:customStyle="1" w:styleId="AgreeL2">
    <w:name w:val="Agree_L2"/>
    <w:basedOn w:val="AgreeL1"/>
    <w:pPr>
      <w:keepNext w:val="0"/>
      <w:numPr>
        <w:ilvl w:val="1"/>
      </w:numPr>
      <w:tabs>
        <w:tab w:val="clear" w:pos="1440"/>
        <w:tab w:val="num" w:pos="360"/>
      </w:tabs>
      <w:outlineLvl w:val="1"/>
    </w:pPr>
  </w:style>
  <w:style w:type="paragraph" w:customStyle="1" w:styleId="AgreeL3">
    <w:name w:val="Agree_L3"/>
    <w:basedOn w:val="AgreeL2"/>
    <w:pPr>
      <w:numPr>
        <w:ilvl w:val="2"/>
      </w:numPr>
      <w:tabs>
        <w:tab w:val="clear" w:pos="2160"/>
        <w:tab w:val="num" w:pos="360"/>
      </w:tabs>
      <w:outlineLvl w:val="2"/>
    </w:pPr>
  </w:style>
  <w:style w:type="paragraph" w:customStyle="1" w:styleId="AgreeL4">
    <w:name w:val="Agree_L4"/>
    <w:basedOn w:val="AgreeL3"/>
    <w:pPr>
      <w:numPr>
        <w:ilvl w:val="3"/>
      </w:numPr>
      <w:tabs>
        <w:tab w:val="clear" w:pos="2880"/>
        <w:tab w:val="num" w:pos="360"/>
      </w:tabs>
      <w:outlineLvl w:val="3"/>
    </w:pPr>
  </w:style>
  <w:style w:type="paragraph" w:customStyle="1" w:styleId="AgreeL5">
    <w:name w:val="Agree_L5"/>
    <w:basedOn w:val="AgreeL4"/>
    <w:pPr>
      <w:numPr>
        <w:ilvl w:val="4"/>
      </w:numPr>
      <w:tabs>
        <w:tab w:val="clear" w:pos="3600"/>
        <w:tab w:val="num" w:pos="360"/>
      </w:tabs>
      <w:outlineLvl w:val="4"/>
    </w:pPr>
  </w:style>
  <w:style w:type="paragraph" w:customStyle="1" w:styleId="AgreeL6">
    <w:name w:val="Agree_L6"/>
    <w:basedOn w:val="AgreeL5"/>
    <w:pPr>
      <w:numPr>
        <w:ilvl w:val="5"/>
      </w:numPr>
      <w:tabs>
        <w:tab w:val="clear" w:pos="4320"/>
        <w:tab w:val="num" w:pos="360"/>
      </w:tabs>
      <w:outlineLvl w:val="5"/>
    </w:pPr>
  </w:style>
  <w:style w:type="paragraph" w:customStyle="1" w:styleId="AgreeL7">
    <w:name w:val="Agree_L7"/>
    <w:basedOn w:val="AgreeL6"/>
    <w:pPr>
      <w:numPr>
        <w:ilvl w:val="6"/>
      </w:numPr>
      <w:tabs>
        <w:tab w:val="clear" w:pos="5040"/>
        <w:tab w:val="num" w:pos="360"/>
      </w:tabs>
      <w:outlineLvl w:val="6"/>
    </w:pPr>
  </w:style>
  <w:style w:type="paragraph" w:customStyle="1" w:styleId="AgreeL8">
    <w:name w:val="Agree_L8"/>
    <w:basedOn w:val="AgreeL7"/>
    <w:pPr>
      <w:numPr>
        <w:ilvl w:val="7"/>
      </w:numPr>
      <w:tabs>
        <w:tab w:val="clear" w:pos="5760"/>
        <w:tab w:val="num" w:pos="360"/>
      </w:tabs>
      <w:outlineLvl w:val="7"/>
    </w:pPr>
  </w:style>
  <w:style w:type="paragraph" w:customStyle="1" w:styleId="AgreeL9">
    <w:name w:val="Agree_L9"/>
    <w:basedOn w:val="AgreeL8"/>
    <w:pPr>
      <w:numPr>
        <w:ilvl w:val="8"/>
      </w:numPr>
      <w:tabs>
        <w:tab w:val="clear" w:pos="6480"/>
        <w:tab w:val="num" w:pos="360"/>
      </w:tabs>
      <w:outlineLvl w:val="8"/>
    </w:pPr>
  </w:style>
  <w:style w:type="paragraph" w:customStyle="1" w:styleId="CharCharChar">
    <w:name w:val="Char Char Char"/>
    <w:basedOn w:val="Normal"/>
    <w:pPr>
      <w:spacing w:after="160" w:line="240" w:lineRule="exact"/>
    </w:pPr>
    <w:rPr>
      <w:rFonts w:ascii="Arial" w:hAnsi="Arial" w:cs="Arial"/>
      <w:sz w:val="20"/>
    </w:rPr>
  </w:style>
  <w:style w:type="paragraph" w:customStyle="1" w:styleId="CharChar2">
    <w:name w:val="Char Char2"/>
    <w:basedOn w:val="Normal"/>
    <w:pPr>
      <w:spacing w:after="220" w:line="240" w:lineRule="exact"/>
    </w:pPr>
    <w:rPr>
      <w:rFonts w:ascii="Verdana" w:hAnsi="Verdana"/>
      <w:sz w:val="20"/>
      <w:lang w:val="en-CA"/>
    </w:rPr>
  </w:style>
  <w:style w:type="paragraph" w:customStyle="1" w:styleId="CharCharCharCharChar1">
    <w:name w:val="Char Char Char Char Char1"/>
    <w:basedOn w:val="Normal"/>
    <w:pPr>
      <w:spacing w:after="220" w:line="240" w:lineRule="exact"/>
    </w:pPr>
    <w:rPr>
      <w:rFonts w:ascii="Verdana" w:hAnsi="Verdana"/>
      <w:sz w:val="20"/>
      <w:lang w:val="en-CA"/>
    </w:rPr>
  </w:style>
  <w:style w:type="character" w:customStyle="1" w:styleId="Legal2L3Char">
    <w:name w:val="Legal2_L3 Char"/>
    <w:basedOn w:val="DefaultParagraphFont"/>
    <w:link w:val="Legal2L3"/>
    <w:rPr>
      <w:sz w:val="22"/>
    </w:rPr>
  </w:style>
  <w:style w:type="paragraph" w:customStyle="1" w:styleId="CharChar1">
    <w:name w:val="Char Char1"/>
    <w:basedOn w:val="Normal"/>
    <w:pPr>
      <w:spacing w:after="220" w:line="240" w:lineRule="exact"/>
    </w:pPr>
    <w:rPr>
      <w:rFonts w:ascii="Verdana" w:hAnsi="Verdana"/>
      <w:sz w:val="20"/>
      <w:lang w:val="en-CA"/>
    </w:rPr>
  </w:style>
  <w:style w:type="paragraph" w:customStyle="1" w:styleId="CharCharCharCharChar2">
    <w:name w:val="Char Char Char Char Char2"/>
    <w:basedOn w:val="Normal"/>
    <w:pPr>
      <w:spacing w:after="220" w:line="240" w:lineRule="exact"/>
    </w:pPr>
    <w:rPr>
      <w:rFonts w:ascii="Verdana" w:hAnsi="Verdana"/>
      <w:sz w:val="20"/>
      <w:lang w:val="en-CA"/>
    </w:rPr>
  </w:style>
  <w:style w:type="paragraph" w:customStyle="1" w:styleId="CharChar">
    <w:name w:val="Char Char"/>
    <w:basedOn w:val="Normal"/>
    <w:pPr>
      <w:spacing w:after="220" w:line="240" w:lineRule="exact"/>
    </w:pPr>
    <w:rPr>
      <w:rFonts w:ascii="Verdana" w:hAnsi="Verdana"/>
      <w:sz w:val="20"/>
      <w:lang w:val="en-CA"/>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CharCharChar1">
    <w:name w:val="Char Char Char1"/>
    <w:basedOn w:val="Normal"/>
    <w:pPr>
      <w:spacing w:after="160" w:line="240" w:lineRule="exact"/>
    </w:pPr>
    <w:rPr>
      <w:rFonts w:ascii="Arial" w:hAnsi="Arial" w:cs="Arial"/>
      <w:sz w:val="20"/>
    </w:rPr>
  </w:style>
  <w:style w:type="paragraph" w:customStyle="1" w:styleId="CharChar1CharCharChar">
    <w:name w:val="Char Char1 Char Char Char"/>
    <w:basedOn w:val="Normal"/>
    <w:pPr>
      <w:spacing w:line="240" w:lineRule="exact"/>
    </w:pPr>
    <w:rPr>
      <w:rFonts w:ascii="Verdana" w:hAnsi="Verdana"/>
      <w:sz w:val="20"/>
      <w:szCs w:val="24"/>
    </w:rPr>
  </w:style>
  <w:style w:type="paragraph" w:customStyle="1" w:styleId="CharChar3">
    <w:name w:val="Char Char3"/>
    <w:basedOn w:val="Normal"/>
    <w:pPr>
      <w:spacing w:after="160" w:line="240" w:lineRule="exact"/>
    </w:pPr>
    <w:rPr>
      <w:rFonts w:ascii="Arial" w:hAnsi="Arial" w:cs="Arial"/>
      <w:sz w:val="20"/>
    </w:rPr>
  </w:style>
  <w:style w:type="paragraph" w:customStyle="1" w:styleId="CharChar2CharCharChar1CharCharChar">
    <w:name w:val="Char Char2 Char Char Char1 Char Char Char"/>
    <w:basedOn w:val="Normal"/>
    <w:pPr>
      <w:spacing w:after="220" w:line="240" w:lineRule="exact"/>
    </w:pPr>
    <w:rPr>
      <w:rFonts w:ascii="Verdana" w:hAnsi="Verdana"/>
      <w:sz w:val="20"/>
      <w:lang w:val="en-CA"/>
    </w:rPr>
  </w:style>
  <w:style w:type="paragraph" w:customStyle="1" w:styleId="CharChar2CharCharCharCharChar">
    <w:name w:val="Char Char2 Char Char Char Char Char"/>
    <w:basedOn w:val="Normal"/>
    <w:pPr>
      <w:spacing w:after="220" w:line="240" w:lineRule="exact"/>
    </w:pPr>
    <w:rPr>
      <w:rFonts w:ascii="Verdana" w:hAnsi="Verdana"/>
      <w:sz w:val="20"/>
      <w:lang w:val="en-C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Body Text Indent MPSA Char"/>
    <w:basedOn w:val="DefaultParagraphFont"/>
    <w:link w:val="BodyTextIndent"/>
    <w:uiPriority w:val="99"/>
    <w:rPr>
      <w:sz w:val="22"/>
      <w:szCs w:val="22"/>
    </w:rPr>
  </w:style>
  <w:style w:type="paragraph" w:styleId="Revision">
    <w:name w:val="Revision"/>
    <w:hidden/>
    <w:uiPriority w:val="99"/>
    <w:semiHidden/>
    <w:rPr>
      <w:sz w:val="22"/>
    </w:rPr>
  </w:style>
  <w:style w:type="character" w:customStyle="1" w:styleId="Legal2L4Char">
    <w:name w:val="Legal2_L4 Char"/>
    <w:basedOn w:val="DefaultParagraphFont"/>
    <w:link w:val="Legal2L4"/>
    <w:locked/>
    <w:rPr>
      <w:sz w:val="22"/>
    </w:rPr>
  </w:style>
  <w:style w:type="paragraph" w:styleId="ListParagraph">
    <w:name w:val="List Paragraph"/>
    <w:basedOn w:val="Normal"/>
    <w:uiPriority w:val="34"/>
    <w:qFormat/>
    <w:pPr>
      <w:spacing w:after="200" w:line="276" w:lineRule="auto"/>
      <w:ind w:left="720"/>
      <w:contextualSpacing/>
    </w:pPr>
    <w:rPr>
      <w:rFonts w:eastAsiaTheme="minorHAnsi" w:cstheme="minorBidi"/>
      <w:sz w:val="24"/>
      <w:szCs w:val="22"/>
      <w:lang w:val="en-ZA"/>
    </w:rPr>
  </w:style>
  <w:style w:type="paragraph" w:customStyle="1" w:styleId="Legal3L1">
    <w:name w:val="Legal3_L1"/>
    <w:basedOn w:val="Normal"/>
    <w:next w:val="BodyText"/>
    <w:link w:val="Legal3L1Char"/>
    <w:pPr>
      <w:keepNext/>
      <w:keepLines/>
      <w:numPr>
        <w:numId w:val="20"/>
      </w:numPr>
      <w:spacing w:after="120" w:line="360" w:lineRule="auto"/>
      <w:outlineLvl w:val="0"/>
    </w:pPr>
    <w:rPr>
      <w:b/>
      <w:sz w:val="24"/>
      <w:lang w:val="en-ZA"/>
    </w:rPr>
  </w:style>
  <w:style w:type="character" w:customStyle="1" w:styleId="Legal3L1Char">
    <w:name w:val="Legal3_L1 Char"/>
    <w:basedOn w:val="DefaultParagraphFont"/>
    <w:link w:val="Legal3L1"/>
    <w:rPr>
      <w:b/>
      <w:sz w:val="24"/>
      <w:lang w:val="en-ZA"/>
    </w:rPr>
  </w:style>
  <w:style w:type="paragraph" w:customStyle="1" w:styleId="Legal3L2">
    <w:name w:val="Legal3_L2"/>
    <w:basedOn w:val="Legal3L1"/>
    <w:next w:val="BodyText"/>
    <w:link w:val="Legal3L2Char"/>
    <w:pPr>
      <w:keepNext w:val="0"/>
      <w:keepLines w:val="0"/>
      <w:numPr>
        <w:ilvl w:val="1"/>
      </w:numPr>
      <w:outlineLvl w:val="1"/>
    </w:pPr>
    <w:rPr>
      <w:b w:val="0"/>
    </w:rPr>
  </w:style>
  <w:style w:type="character" w:customStyle="1" w:styleId="Legal3L2Char">
    <w:name w:val="Legal3_L2 Char"/>
    <w:basedOn w:val="DefaultParagraphFont"/>
    <w:link w:val="Legal3L2"/>
    <w:rPr>
      <w:sz w:val="24"/>
      <w:lang w:val="en-ZA"/>
    </w:rPr>
  </w:style>
  <w:style w:type="paragraph" w:customStyle="1" w:styleId="Legal3L3">
    <w:name w:val="Legal3_L3"/>
    <w:basedOn w:val="Legal3L2"/>
    <w:next w:val="BodyText"/>
    <w:link w:val="Legal3L3Char"/>
    <w:pPr>
      <w:numPr>
        <w:ilvl w:val="2"/>
      </w:numPr>
      <w:outlineLvl w:val="2"/>
    </w:pPr>
  </w:style>
  <w:style w:type="character" w:customStyle="1" w:styleId="Legal3L3Char">
    <w:name w:val="Legal3_L3 Char"/>
    <w:basedOn w:val="DefaultParagraphFont"/>
    <w:link w:val="Legal3L3"/>
    <w:rPr>
      <w:sz w:val="24"/>
      <w:lang w:val="en-ZA"/>
    </w:rPr>
  </w:style>
  <w:style w:type="paragraph" w:customStyle="1" w:styleId="Legal3L4">
    <w:name w:val="Legal3_L4"/>
    <w:basedOn w:val="Legal3L3"/>
    <w:next w:val="BodyText"/>
    <w:pPr>
      <w:numPr>
        <w:ilvl w:val="3"/>
      </w:numPr>
      <w:tabs>
        <w:tab w:val="clear" w:pos="2880"/>
        <w:tab w:val="num" w:pos="360"/>
        <w:tab w:val="num" w:pos="2970"/>
      </w:tabs>
      <w:ind w:left="2970"/>
      <w:outlineLvl w:val="3"/>
    </w:pPr>
  </w:style>
  <w:style w:type="paragraph" w:customStyle="1" w:styleId="Legal3L5">
    <w:name w:val="Legal3_L5"/>
    <w:basedOn w:val="Legal3L4"/>
    <w:next w:val="BodyText"/>
    <w:pPr>
      <w:numPr>
        <w:ilvl w:val="4"/>
      </w:numPr>
      <w:tabs>
        <w:tab w:val="num" w:pos="360"/>
        <w:tab w:val="num" w:pos="2970"/>
      </w:tabs>
      <w:outlineLvl w:val="4"/>
    </w:pPr>
  </w:style>
  <w:style w:type="paragraph" w:customStyle="1" w:styleId="Legal3L6">
    <w:name w:val="Legal3_L6"/>
    <w:basedOn w:val="Legal3L5"/>
    <w:next w:val="BodyText"/>
    <w:pPr>
      <w:numPr>
        <w:ilvl w:val="5"/>
      </w:numPr>
      <w:tabs>
        <w:tab w:val="num" w:pos="360"/>
        <w:tab w:val="num" w:pos="2970"/>
      </w:tabs>
      <w:outlineLvl w:val="5"/>
    </w:pPr>
  </w:style>
  <w:style w:type="paragraph" w:customStyle="1" w:styleId="Legal3L7">
    <w:name w:val="Legal3_L7"/>
    <w:basedOn w:val="Legal3L6"/>
    <w:next w:val="BodyText"/>
    <w:pPr>
      <w:numPr>
        <w:ilvl w:val="6"/>
      </w:numPr>
      <w:tabs>
        <w:tab w:val="num" w:pos="360"/>
        <w:tab w:val="num" w:pos="2970"/>
      </w:tabs>
      <w:outlineLvl w:val="6"/>
    </w:pPr>
  </w:style>
  <w:style w:type="paragraph" w:customStyle="1" w:styleId="Legal3L8">
    <w:name w:val="Legal3_L8"/>
    <w:basedOn w:val="Legal3L7"/>
    <w:next w:val="BodyText"/>
    <w:pPr>
      <w:numPr>
        <w:ilvl w:val="7"/>
      </w:numPr>
      <w:tabs>
        <w:tab w:val="num" w:pos="360"/>
        <w:tab w:val="num" w:pos="2970"/>
      </w:tabs>
      <w:outlineLvl w:val="7"/>
    </w:pPr>
  </w:style>
  <w:style w:type="paragraph" w:customStyle="1" w:styleId="Legal3L9">
    <w:name w:val="Legal3_L9"/>
    <w:basedOn w:val="Legal3L8"/>
    <w:next w:val="BodyText"/>
    <w:pPr>
      <w:numPr>
        <w:ilvl w:val="8"/>
      </w:numPr>
      <w:tabs>
        <w:tab w:val="num" w:pos="360"/>
        <w:tab w:val="num" w:pos="2970"/>
      </w:tabs>
      <w:outlineLvl w:val="8"/>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uiPriority w:val="99"/>
  </w:style>
  <w:style w:type="character" w:customStyle="1" w:styleId="Legal2L2Char">
    <w:name w:val="Legal2_L2 Char"/>
    <w:basedOn w:val="DefaultParagraphFont"/>
    <w:link w:val="Legal2L2"/>
    <w:rPr>
      <w:sz w:val="22"/>
    </w:rPr>
  </w:style>
  <w:style w:type="paragraph" w:customStyle="1" w:styleId="ModBylaws1">
    <w:name w:val="ModBylaws 1"/>
    <w:basedOn w:val="Normal"/>
    <w:pPr>
      <w:numPr>
        <w:numId w:val="21"/>
      </w:numPr>
      <w:spacing w:before="400" w:after="240"/>
      <w:jc w:val="center"/>
      <w:outlineLvl w:val="0"/>
    </w:pPr>
    <w:rPr>
      <w:b/>
      <w:caps/>
      <w:sz w:val="24"/>
    </w:rPr>
  </w:style>
  <w:style w:type="paragraph" w:customStyle="1" w:styleId="ModBylaws2">
    <w:name w:val="ModBylaws 2"/>
    <w:basedOn w:val="ModBylaws1"/>
    <w:pPr>
      <w:keepNext/>
      <w:numPr>
        <w:ilvl w:val="2"/>
      </w:numPr>
      <w:spacing w:before="0"/>
      <w:jc w:val="left"/>
      <w:outlineLvl w:val="1"/>
    </w:pPr>
    <w:rPr>
      <w:b w:val="0"/>
      <w:caps w:val="0"/>
    </w:rPr>
  </w:style>
  <w:style w:type="paragraph" w:customStyle="1" w:styleId="ModBylaws3">
    <w:name w:val="ModBylaws 3"/>
    <w:basedOn w:val="ModBylaws2"/>
    <w:pPr>
      <w:keepNext w:val="0"/>
      <w:numPr>
        <w:ilvl w:val="3"/>
      </w:numPr>
      <w:outlineLvl w:val="2"/>
    </w:pPr>
  </w:style>
  <w:style w:type="paragraph" w:customStyle="1" w:styleId="ModBylaws4">
    <w:name w:val="ModBylaws 4"/>
    <w:basedOn w:val="ModBylaws3"/>
    <w:pPr>
      <w:numPr>
        <w:ilvl w:val="4"/>
      </w:numPr>
      <w:outlineLvl w:val="3"/>
    </w:pPr>
  </w:style>
  <w:style w:type="paragraph" w:customStyle="1" w:styleId="ModBylaws5">
    <w:name w:val="ModBylaws 5"/>
    <w:basedOn w:val="ModBylaws4"/>
    <w:pPr>
      <w:numPr>
        <w:ilvl w:val="5"/>
      </w:numPr>
      <w:outlineLvl w:val="4"/>
    </w:pPr>
  </w:style>
  <w:style w:type="paragraph" w:customStyle="1" w:styleId="NewAddressBlock">
    <w:name w:val="New_Address Block"/>
    <w:basedOn w:val="Normal"/>
    <w:pPr>
      <w:spacing w:after="240"/>
      <w:ind w:left="1440"/>
    </w:pPr>
    <w:rPr>
      <w:sz w:val="24"/>
      <w:szCs w:val="24"/>
    </w:rPr>
  </w:style>
  <w:style w:type="paragraph" w:customStyle="1" w:styleId="FooterReference">
    <w:name w:val="Footer Reference"/>
    <w:basedOn w:val="Footer"/>
    <w:link w:val="FooterReferenceChar"/>
    <w:semiHidden/>
    <w:rPr>
      <w:sz w:val="16"/>
    </w:rPr>
  </w:style>
  <w:style w:type="character" w:customStyle="1" w:styleId="FooterReferenceChar">
    <w:name w:val="Footer Reference Char"/>
    <w:basedOn w:val="Legal2L3Char"/>
    <w:link w:val="FooterReference"/>
    <w:rPr>
      <w:sz w:val="16"/>
    </w:rPr>
  </w:style>
  <w:style w:type="paragraph" w:customStyle="1" w:styleId="Indent">
    <w:name w:val="Indent"/>
    <w:basedOn w:val="Legal2L2"/>
    <w:qFormat/>
    <w:pPr>
      <w:widowControl w:val="0"/>
      <w:numPr>
        <w:ilvl w:val="0"/>
        <w:numId w:val="0"/>
      </w:numPr>
      <w:ind w:left="810"/>
    </w:pPr>
    <w:rPr>
      <w:bCs/>
      <w:sz w:val="20"/>
    </w:rPr>
  </w:style>
  <w:style w:type="character" w:customStyle="1" w:styleId="HeaderChar">
    <w:name w:val="Header Char"/>
    <w:basedOn w:val="DefaultParagraphFont"/>
    <w:link w:val="Header"/>
    <w:uiPriority w:val="99"/>
    <w:rPr>
      <w:sz w:val="24"/>
    </w:rPr>
  </w:style>
  <w:style w:type="character" w:customStyle="1" w:styleId="FooterChar">
    <w:name w:val="Footer Char"/>
    <w:basedOn w:val="DefaultParagraphFont"/>
    <w:link w:val="Footer"/>
    <w:uiPriority w:val="99"/>
    <w:rPr>
      <w:sz w:val="22"/>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aliases w:val="Heading 2 Hidden Char,Contract 1st Level Char,KJL:Octel 1st Level Char,KJL:1st Level Char,h2 Char,Heading 2subnumbered Char,H2 Char,2 Char,Proposal2 Char,2nd level Char,L1 Heading 2 Char,u2 Char,A Char,A.B.C. Char,headline Char"/>
    <w:basedOn w:val="DefaultParagraphFont"/>
    <w:link w:val="Heading2"/>
    <w:rPr>
      <w:snapToGrid w:val="0"/>
      <w:sz w:val="22"/>
    </w:rPr>
  </w:style>
  <w:style w:type="paragraph" w:customStyle="1" w:styleId="Style1Heading1">
    <w:name w:val="Style1 (Heading 1)"/>
    <w:basedOn w:val="Normal"/>
    <w:qFormat/>
    <w:pPr>
      <w:keepNext/>
      <w:numPr>
        <w:numId w:val="22"/>
      </w:numPr>
      <w:spacing w:before="120" w:after="40"/>
      <w:jc w:val="both"/>
    </w:pPr>
    <w:rPr>
      <w:rFonts w:ascii="Arial Narrow" w:eastAsiaTheme="minorEastAsia" w:hAnsi="Arial Narrow" w:cs="Arial"/>
      <w:b/>
      <w:bCs/>
      <w:snapToGrid w:val="0"/>
      <w:kern w:val="28"/>
      <w:sz w:val="19"/>
      <w:szCs w:val="19"/>
    </w:rPr>
  </w:style>
  <w:style w:type="character" w:customStyle="1" w:styleId="TermsandConditionsChar">
    <w:name w:val="Terms and Conditions Char"/>
    <w:basedOn w:val="DefaultParagraphFont"/>
    <w:link w:val="TermsandConditions"/>
    <w:locked/>
    <w:rPr>
      <w:rFonts w:ascii="Arial" w:eastAsiaTheme="minorEastAsia" w:hAnsi="Arial" w:cs="Tahoma"/>
      <w:sz w:val="16"/>
      <w:szCs w:val="24"/>
    </w:rPr>
  </w:style>
  <w:style w:type="paragraph" w:customStyle="1" w:styleId="TermsandConditions">
    <w:name w:val="Terms and Conditions"/>
    <w:basedOn w:val="Normal"/>
    <w:link w:val="TermsandConditionsChar"/>
    <w:pPr>
      <w:tabs>
        <w:tab w:val="num" w:pos="1440"/>
      </w:tabs>
      <w:spacing w:after="160" w:line="240" w:lineRule="exact"/>
      <w:ind w:firstLine="720"/>
      <w:jc w:val="both"/>
    </w:pPr>
    <w:rPr>
      <w:rFonts w:ascii="Arial" w:eastAsiaTheme="minorEastAsia" w:hAnsi="Arial" w:cs="Tahoma"/>
      <w:sz w:val="16"/>
      <w:szCs w:val="24"/>
    </w:rPr>
  </w:style>
  <w:style w:type="character" w:customStyle="1" w:styleId="Heading3Char">
    <w:name w:val="Heading 3 Char"/>
    <w:aliases w:val="Contract 2nd Level Char,KJL:Octel 2nd Level Char,KJL:2nd Level Char,3 Char"/>
    <w:basedOn w:val="DefaultParagraphFont"/>
    <w:link w:val="Heading3"/>
    <w:rPr>
      <w:snapToGrid w:val="0"/>
      <w:sz w:val="22"/>
    </w:rPr>
  </w:style>
  <w:style w:type="character" w:customStyle="1" w:styleId="Heading4Char">
    <w:name w:val="Heading 4 Char"/>
    <w:aliases w:val="bullet Char,bl Char,bb Char,Contract 3rd Level Char,KJL:3rd Level Char,KJL:Octel 3rd Level Char"/>
    <w:basedOn w:val="DefaultParagraphFont"/>
    <w:link w:val="Heading4"/>
    <w:rPr>
      <w:snapToGrid w:val="0"/>
      <w:sz w:val="22"/>
    </w:rPr>
  </w:style>
  <w:style w:type="character" w:customStyle="1" w:styleId="Heading5Char">
    <w:name w:val="Heading 5 Char"/>
    <w:aliases w:val="Contract 4th Level Char"/>
    <w:basedOn w:val="DefaultParagraphFont"/>
    <w:link w:val="Heading5"/>
    <w:rPr>
      <w:snapToGrid w:val="0"/>
      <w:sz w:val="22"/>
    </w:rPr>
  </w:style>
  <w:style w:type="character" w:customStyle="1" w:styleId="Heading6Char">
    <w:name w:val="Heading 6 Char"/>
    <w:aliases w:val="Contract 5th Level Char"/>
    <w:basedOn w:val="DefaultParagraphFont"/>
    <w:link w:val="Heading6"/>
    <w:rPr>
      <w:snapToGrid w:val="0"/>
      <w:sz w:val="22"/>
    </w:rPr>
  </w:style>
  <w:style w:type="paragraph" w:customStyle="1" w:styleId="StyleHeading1Heading1AContractMainKJLMainKJLOctelMainh1">
    <w:name w:val="Style Heading 1Heading 1AContract MainKJL:MainKJL:Octel Mainh1..."/>
    <w:basedOn w:val="Heading1"/>
    <w:pPr>
      <w:keepNext w:val="0"/>
      <w:tabs>
        <w:tab w:val="num" w:pos="360"/>
      </w:tabs>
      <w:suppressAutoHyphens w:val="0"/>
      <w:spacing w:after="0"/>
      <w:jc w:val="both"/>
    </w:pPr>
    <w:rPr>
      <w:rFonts w:cs="Arial"/>
      <w:b w:val="0"/>
      <w:caps/>
      <w:snapToGrid/>
      <w:kern w:val="28"/>
      <w:sz w:val="15"/>
    </w:rPr>
  </w:style>
  <w:style w:type="character" w:customStyle="1" w:styleId="Heading1Char">
    <w:name w:val="Heading 1 Char"/>
    <w:basedOn w:val="DefaultParagraphFont"/>
    <w:link w:val="Heading1"/>
    <w:uiPriority w:val="9"/>
    <w:rPr>
      <w:rFonts w:ascii="Arial" w:hAnsi="Arial"/>
      <w:b/>
      <w:snapToGrid w:val="0"/>
      <w:sz w:val="16"/>
    </w:rPr>
  </w:style>
  <w:style w:type="character" w:customStyle="1" w:styleId="BodyText3Char">
    <w:name w:val="Body Text 3 Char"/>
    <w:basedOn w:val="DefaultParagraphFont"/>
    <w:link w:val="BodyText3"/>
    <w:uiPriority w:val="39"/>
    <w:rPr>
      <w:sz w:val="16"/>
      <w:szCs w:val="16"/>
    </w:rPr>
  </w:style>
  <w:style w:type="character" w:customStyle="1" w:styleId="BodyTextChar">
    <w:name w:val="Body Text Char"/>
    <w:basedOn w:val="DefaultParagraphFont"/>
    <w:link w:val="BodyText"/>
    <w:uiPriority w:val="99"/>
    <w:rPr>
      <w:sz w:val="22"/>
    </w:rPr>
  </w:style>
  <w:style w:type="paragraph" w:customStyle="1" w:styleId="DefaultParagraphFontParaCharCharCharChar">
    <w:name w:val="Default Paragraph Font Para Char Char Char Char"/>
    <w:basedOn w:val="Normal"/>
    <w:pPr>
      <w:spacing w:after="160" w:line="240" w:lineRule="exact"/>
    </w:pPr>
    <w:rPr>
      <w:rFonts w:ascii="Tahoma" w:hAnsi="Tahoma" w:cs="Tahoma"/>
      <w:sz w:val="20"/>
    </w:rPr>
  </w:style>
  <w:style w:type="character" w:customStyle="1" w:styleId="msoins0">
    <w:name w:val="msoins"/>
    <w:basedOn w:val="DefaultParagraphFont"/>
  </w:style>
  <w:style w:type="paragraph" w:customStyle="1" w:styleId="StyleHeading2Heading2HiddenContract1stLevelKJLOctel1stL1">
    <w:name w:val="Style Heading 2Heading 2 HiddenContract 1st LevelKJL:Octel 1st L...1"/>
    <w:basedOn w:val="Heading2"/>
    <w:link w:val="StyleHeading2Heading2HiddenContract1stLevelKJLOctel1stL1Char"/>
    <w:autoRedefine/>
    <w:uiPriority w:val="99"/>
    <w:pPr>
      <w:tabs>
        <w:tab w:val="num" w:pos="360"/>
      </w:tabs>
      <w:suppressAutoHyphens w:val="0"/>
      <w:spacing w:after="0"/>
      <w:jc w:val="both"/>
    </w:pPr>
    <w:rPr>
      <w:rFonts w:eastAsiaTheme="minorEastAsia" w:cs="Arial"/>
      <w:b/>
      <w:color w:val="000000"/>
      <w:kern w:val="28"/>
      <w:sz w:val="15"/>
    </w:rPr>
  </w:style>
  <w:style w:type="character" w:customStyle="1" w:styleId="StyleHeading2Heading2HiddenContract1stLevelKJLOctel1stL1Char">
    <w:name w:val="Style Heading 2Heading 2 HiddenContract 1st LevelKJL:Octel 1st L...1 Char"/>
    <w:basedOn w:val="Heading2Char"/>
    <w:link w:val="StyleHeading2Heading2HiddenContract1stLevelKJLOctel1stL1"/>
    <w:uiPriority w:val="99"/>
    <w:rPr>
      <w:rFonts w:eastAsiaTheme="minorEastAsia" w:cs="Arial"/>
      <w:b/>
      <w:snapToGrid w:val="0"/>
      <w:color w:val="000000"/>
      <w:kern w:val="28"/>
      <w:sz w:val="15"/>
    </w:rPr>
  </w:style>
  <w:style w:type="character" w:customStyle="1" w:styleId="StyleHeading2Heading2HiddenContract1stLevelKJLOctel1stL7Char">
    <w:name w:val="Style Heading 2Heading 2 HiddenContract 1st LevelKJL:Octel 1st L...7 Char"/>
    <w:link w:val="StyleHeading2Heading2HiddenContract1stLevelKJLOctel1stL7"/>
    <w:locked/>
    <w:rPr>
      <w:rFonts w:ascii="Arial" w:hAnsi="Arial" w:cs="Arial"/>
      <w:b/>
      <w:bCs/>
      <w:color w:val="000000"/>
      <w:sz w:val="16"/>
    </w:rPr>
  </w:style>
  <w:style w:type="paragraph" w:customStyle="1" w:styleId="StyleHeading2Heading2HiddenContract1stLevelKJLOctel1stL7">
    <w:name w:val="Style Heading 2Heading 2 HiddenContract 1st LevelKJL:Octel 1st L...7"/>
    <w:basedOn w:val="Heading2"/>
    <w:link w:val="StyleHeading2Heading2HiddenContract1stLevelKJLOctel1stL7Char"/>
    <w:pPr>
      <w:widowControl w:val="0"/>
      <w:numPr>
        <w:ilvl w:val="1"/>
      </w:numPr>
      <w:tabs>
        <w:tab w:val="num" w:pos="576"/>
      </w:tabs>
      <w:suppressAutoHyphens w:val="0"/>
      <w:snapToGrid w:val="0"/>
      <w:spacing w:before="40" w:after="40"/>
      <w:ind w:left="576" w:hanging="576"/>
      <w:jc w:val="both"/>
    </w:pPr>
    <w:rPr>
      <w:rFonts w:ascii="Arial" w:hAnsi="Arial" w:cs="Arial"/>
      <w:b/>
      <w:bCs/>
      <w:snapToGrid/>
      <w:color w:val="000000"/>
      <w:sz w:val="16"/>
    </w:rPr>
  </w:style>
  <w:style w:type="paragraph" w:customStyle="1" w:styleId="ScheduleHeading">
    <w:name w:val="Schedule Heading"/>
    <w:basedOn w:val="Normal"/>
    <w:next w:val="Normal"/>
    <w:uiPriority w:val="59"/>
    <w:pPr>
      <w:keepNext/>
      <w:pageBreakBefore/>
      <w:numPr>
        <w:ilvl w:val="1"/>
        <w:numId w:val="24"/>
      </w:numPr>
      <w:spacing w:before="240" w:after="240" w:line="240" w:lineRule="atLeast"/>
      <w:jc w:val="center"/>
      <w:outlineLvl w:val="0"/>
    </w:pPr>
    <w:rPr>
      <w:rFonts w:ascii="Arial" w:hAnsi="Arial"/>
      <w:b/>
      <w:caps/>
      <w:sz w:val="21"/>
      <w:szCs w:val="21"/>
      <w:lang w:val="en-GB" w:eastAsia="en-GB"/>
    </w:rPr>
  </w:style>
  <w:style w:type="paragraph" w:customStyle="1" w:styleId="SchParagraph2">
    <w:name w:val="SchParagraph 2"/>
    <w:basedOn w:val="BodyText"/>
    <w:next w:val="BodyText2"/>
    <w:uiPriority w:val="59"/>
    <w:pPr>
      <w:numPr>
        <w:ilvl w:val="3"/>
        <w:numId w:val="24"/>
      </w:numPr>
      <w:tabs>
        <w:tab w:val="clear" w:pos="720"/>
      </w:tabs>
      <w:spacing w:after="240" w:line="240" w:lineRule="atLeast"/>
      <w:jc w:val="both"/>
    </w:pPr>
    <w:rPr>
      <w:rFonts w:ascii="Arial" w:hAnsi="Arial"/>
      <w:sz w:val="21"/>
      <w:szCs w:val="21"/>
      <w:lang w:val="en-GB" w:eastAsia="en-GB"/>
    </w:rPr>
  </w:style>
  <w:style w:type="paragraph" w:customStyle="1" w:styleId="SchHeading1">
    <w:name w:val="SchHeading 1"/>
    <w:basedOn w:val="BodyText"/>
    <w:next w:val="Normal"/>
    <w:uiPriority w:val="59"/>
    <w:pPr>
      <w:keepNext/>
      <w:numPr>
        <w:ilvl w:val="2"/>
        <w:numId w:val="24"/>
      </w:numPr>
      <w:tabs>
        <w:tab w:val="clear" w:pos="720"/>
      </w:tabs>
      <w:spacing w:before="240" w:after="240" w:line="240" w:lineRule="atLeast"/>
      <w:jc w:val="both"/>
    </w:pPr>
    <w:rPr>
      <w:rFonts w:ascii="Arial" w:hAnsi="Arial"/>
      <w:b/>
      <w:sz w:val="21"/>
      <w:szCs w:val="21"/>
      <w:lang w:val="en-GB" w:eastAsia="en-GB"/>
    </w:rPr>
  </w:style>
  <w:style w:type="paragraph" w:customStyle="1" w:styleId="SchParagraph3">
    <w:name w:val="SchParagraph 3"/>
    <w:basedOn w:val="BodyText"/>
    <w:next w:val="BodyText3"/>
    <w:uiPriority w:val="59"/>
    <w:pPr>
      <w:numPr>
        <w:ilvl w:val="4"/>
        <w:numId w:val="24"/>
      </w:numPr>
      <w:tabs>
        <w:tab w:val="clear" w:pos="1440"/>
      </w:tabs>
      <w:spacing w:after="240" w:line="240" w:lineRule="atLeast"/>
      <w:jc w:val="both"/>
    </w:pPr>
    <w:rPr>
      <w:rFonts w:ascii="Arial" w:hAnsi="Arial"/>
      <w:sz w:val="21"/>
      <w:szCs w:val="21"/>
      <w:lang w:val="en-GB" w:eastAsia="en-GB"/>
    </w:rPr>
  </w:style>
  <w:style w:type="paragraph" w:customStyle="1" w:styleId="SchParagraph4">
    <w:name w:val="SchParagraph 4"/>
    <w:basedOn w:val="BodyText"/>
    <w:next w:val="Normal"/>
    <w:uiPriority w:val="59"/>
    <w:pPr>
      <w:numPr>
        <w:ilvl w:val="5"/>
        <w:numId w:val="24"/>
      </w:numPr>
      <w:tabs>
        <w:tab w:val="clear" w:pos="2160"/>
      </w:tabs>
      <w:spacing w:after="240" w:line="240" w:lineRule="atLeast"/>
      <w:jc w:val="both"/>
    </w:pPr>
    <w:rPr>
      <w:rFonts w:ascii="Arial" w:hAnsi="Arial"/>
      <w:sz w:val="21"/>
      <w:szCs w:val="21"/>
      <w:lang w:val="en-GB" w:eastAsia="en-GB"/>
    </w:rPr>
  </w:style>
  <w:style w:type="paragraph" w:customStyle="1" w:styleId="SchParagraph5">
    <w:name w:val="SchParagraph 5"/>
    <w:basedOn w:val="BodyText"/>
    <w:next w:val="Normal"/>
    <w:uiPriority w:val="59"/>
    <w:pPr>
      <w:numPr>
        <w:ilvl w:val="6"/>
        <w:numId w:val="24"/>
      </w:numPr>
      <w:tabs>
        <w:tab w:val="clear" w:pos="2880"/>
      </w:tabs>
      <w:spacing w:after="240" w:line="240" w:lineRule="atLeast"/>
      <w:jc w:val="both"/>
    </w:pPr>
    <w:rPr>
      <w:rFonts w:ascii="Arial" w:hAnsi="Arial"/>
      <w:sz w:val="21"/>
      <w:szCs w:val="21"/>
      <w:lang w:val="en-GB" w:eastAsia="en-GB"/>
    </w:rPr>
  </w:style>
  <w:style w:type="paragraph" w:customStyle="1" w:styleId="SchHeading2">
    <w:name w:val="SchHeading 2"/>
    <w:basedOn w:val="SchParagraph2"/>
    <w:next w:val="BodyText2"/>
    <w:uiPriority w:val="59"/>
    <w:pPr>
      <w:keepNext/>
    </w:pPr>
    <w:rPr>
      <w:i/>
    </w:rPr>
  </w:style>
  <w:style w:type="paragraph" w:customStyle="1" w:styleId="RestartNumberingSchedules">
    <w:name w:val="Restart Numbering Schedules"/>
    <w:basedOn w:val="BodyText"/>
    <w:uiPriority w:val="59"/>
    <w:pPr>
      <w:numPr>
        <w:numId w:val="24"/>
      </w:numPr>
      <w:spacing w:after="240" w:line="240" w:lineRule="atLeast"/>
      <w:jc w:val="both"/>
    </w:pPr>
    <w:rPr>
      <w:rFonts w:ascii="Arial" w:hAnsi="Arial"/>
      <w:vanish/>
      <w:color w:val="00B050"/>
      <w:sz w:val="21"/>
      <w:szCs w:val="21"/>
      <w:lang w:val="en-GB" w:eastAsia="en-GB"/>
    </w:rPr>
  </w:style>
  <w:style w:type="numbering" w:customStyle="1" w:styleId="NumberingSchedule">
    <w:name w:val="Numbering Schedule"/>
    <w:uiPriority w:val="99"/>
    <w:pPr>
      <w:numPr>
        <w:numId w:val="23"/>
      </w:numPr>
    </w:pPr>
  </w:style>
  <w:style w:type="character" w:customStyle="1" w:styleId="BodyText2Char">
    <w:name w:val="Body Text 2 Char"/>
    <w:basedOn w:val="DefaultParagraphFont"/>
    <w:link w:val="BodyText2"/>
    <w:uiPriority w:val="99"/>
    <w:rPr>
      <w:sz w:val="22"/>
    </w:rPr>
  </w:style>
  <w:style w:type="paragraph" w:customStyle="1" w:styleId="StyleHeading2Heading2HiddenContract1stLevelKJLOctel1stL">
    <w:name w:val="Style Heading 2Heading 2 HiddenContract 1st LevelKJL:Octel 1st L..."/>
    <w:basedOn w:val="Heading2"/>
    <w:link w:val="StyleHeading2Heading2HiddenContract1stLevelKJLOctel1stLChar"/>
    <w:autoRedefine/>
    <w:pPr>
      <w:tabs>
        <w:tab w:val="num" w:pos="540"/>
      </w:tabs>
      <w:suppressAutoHyphens w:val="0"/>
      <w:spacing w:before="120" w:after="0"/>
      <w:ind w:left="180"/>
      <w:jc w:val="both"/>
    </w:pPr>
    <w:rPr>
      <w:rFonts w:eastAsiaTheme="minorEastAsia" w:cs="Arial"/>
      <w:b/>
      <w:color w:val="000000"/>
      <w:kern w:val="28"/>
      <w:sz w:val="15"/>
    </w:rPr>
  </w:style>
  <w:style w:type="character" w:customStyle="1" w:styleId="StyleHeading2Heading2HiddenContract1stLevelKJLOctel1stLChar">
    <w:name w:val="Style Heading 2Heading 2 HiddenContract 1st LevelKJL:Octel 1st L... Char"/>
    <w:basedOn w:val="Heading2Char"/>
    <w:link w:val="StyleHeading2Heading2HiddenContract1stLevelKJLOctel1stL"/>
    <w:rPr>
      <w:rFonts w:eastAsiaTheme="minorEastAsia" w:cs="Arial"/>
      <w:b/>
      <w:snapToGrid w:val="0"/>
      <w:color w:val="000000"/>
      <w:kern w:val="28"/>
      <w:sz w:val="15"/>
    </w:rPr>
  </w:style>
  <w:style w:type="paragraph" w:styleId="TOCHeading">
    <w:name w:val="TOC Heading"/>
    <w:basedOn w:val="Heading1"/>
    <w:next w:val="Normal"/>
    <w:uiPriority w:val="39"/>
    <w:unhideWhenUsed/>
    <w:qFormat/>
    <w:pPr>
      <w:keepLines/>
      <w:suppressAutoHyphens w:val="0"/>
      <w:spacing w:before="240" w:after="0"/>
      <w:outlineLvl w:val="9"/>
    </w:pPr>
    <w:rPr>
      <w:rFonts w:asciiTheme="majorHAnsi" w:eastAsiaTheme="majorEastAsia" w:hAnsiTheme="majorHAnsi" w:cstheme="majorBidi"/>
      <w:snapToGrid/>
      <w:color w:val="365F91" w:themeColor="accent1" w:themeShade="BF"/>
      <w:sz w:val="3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sz w:val="24"/>
      <w:szCs w:val="24"/>
    </w:r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eop">
    <w:name w:val="eop"/>
    <w:basedOn w:val="DefaultParagraphFont"/>
  </w:style>
  <w:style w:type="paragraph" w:styleId="NoSpacing">
    <w:name w:val="No Spacing"/>
    <w:uiPriority w:val="1"/>
    <w:qFormat/>
    <w:rPr>
      <w:rFonts w:eastAsia="Times"/>
      <w:sz w:val="22"/>
    </w:rPr>
  </w:style>
  <w:style w:type="character" w:customStyle="1" w:styleId="apple-style-span">
    <w:name w:val="apple-style-span"/>
    <w:rsid w:val="009454EA"/>
    <w:rPr>
      <w:rFonts w:ascii="Times New Roman" w:hAnsi="Times New Roman" w:cs="Times New Roman"/>
    </w:rPr>
  </w:style>
  <w:style w:type="character" w:styleId="UnresolvedMention">
    <w:name w:val="Unresolved Mention"/>
    <w:basedOn w:val="DefaultParagraphFont"/>
    <w:uiPriority w:val="99"/>
    <w:semiHidden/>
    <w:unhideWhenUsed/>
    <w:rsid w:val="007F006E"/>
    <w:rPr>
      <w:color w:val="605E5C"/>
      <w:shd w:val="clear" w:color="auto" w:fill="E1DFDD"/>
    </w:rPr>
  </w:style>
  <w:style w:type="character" w:styleId="Mention">
    <w:name w:val="Mention"/>
    <w:basedOn w:val="DefaultParagraphFont"/>
    <w:uiPriority w:val="99"/>
    <w:unhideWhenUsed/>
    <w:rsid w:val="003D6C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501">
      <w:bodyDiv w:val="1"/>
      <w:marLeft w:val="0"/>
      <w:marRight w:val="0"/>
      <w:marTop w:val="0"/>
      <w:marBottom w:val="0"/>
      <w:divBdr>
        <w:top w:val="none" w:sz="0" w:space="0" w:color="auto"/>
        <w:left w:val="none" w:sz="0" w:space="0" w:color="auto"/>
        <w:bottom w:val="none" w:sz="0" w:space="0" w:color="auto"/>
        <w:right w:val="none" w:sz="0" w:space="0" w:color="auto"/>
      </w:divBdr>
    </w:div>
    <w:div w:id="34624774">
      <w:bodyDiv w:val="1"/>
      <w:marLeft w:val="0"/>
      <w:marRight w:val="0"/>
      <w:marTop w:val="0"/>
      <w:marBottom w:val="0"/>
      <w:divBdr>
        <w:top w:val="none" w:sz="0" w:space="0" w:color="auto"/>
        <w:left w:val="none" w:sz="0" w:space="0" w:color="auto"/>
        <w:bottom w:val="none" w:sz="0" w:space="0" w:color="auto"/>
        <w:right w:val="none" w:sz="0" w:space="0" w:color="auto"/>
      </w:divBdr>
    </w:div>
    <w:div w:id="68965515">
      <w:bodyDiv w:val="1"/>
      <w:marLeft w:val="0"/>
      <w:marRight w:val="0"/>
      <w:marTop w:val="0"/>
      <w:marBottom w:val="0"/>
      <w:divBdr>
        <w:top w:val="none" w:sz="0" w:space="0" w:color="auto"/>
        <w:left w:val="none" w:sz="0" w:space="0" w:color="auto"/>
        <w:bottom w:val="none" w:sz="0" w:space="0" w:color="auto"/>
        <w:right w:val="none" w:sz="0" w:space="0" w:color="auto"/>
      </w:divBdr>
    </w:div>
    <w:div w:id="71242394">
      <w:bodyDiv w:val="1"/>
      <w:marLeft w:val="0"/>
      <w:marRight w:val="0"/>
      <w:marTop w:val="0"/>
      <w:marBottom w:val="0"/>
      <w:divBdr>
        <w:top w:val="none" w:sz="0" w:space="0" w:color="auto"/>
        <w:left w:val="none" w:sz="0" w:space="0" w:color="auto"/>
        <w:bottom w:val="none" w:sz="0" w:space="0" w:color="auto"/>
        <w:right w:val="none" w:sz="0" w:space="0" w:color="auto"/>
      </w:divBdr>
    </w:div>
    <w:div w:id="81145350">
      <w:bodyDiv w:val="1"/>
      <w:marLeft w:val="0"/>
      <w:marRight w:val="0"/>
      <w:marTop w:val="0"/>
      <w:marBottom w:val="0"/>
      <w:divBdr>
        <w:top w:val="none" w:sz="0" w:space="0" w:color="auto"/>
        <w:left w:val="none" w:sz="0" w:space="0" w:color="auto"/>
        <w:bottom w:val="none" w:sz="0" w:space="0" w:color="auto"/>
        <w:right w:val="none" w:sz="0" w:space="0" w:color="auto"/>
      </w:divBdr>
    </w:div>
    <w:div w:id="243147948">
      <w:bodyDiv w:val="1"/>
      <w:marLeft w:val="0"/>
      <w:marRight w:val="0"/>
      <w:marTop w:val="0"/>
      <w:marBottom w:val="0"/>
      <w:divBdr>
        <w:top w:val="none" w:sz="0" w:space="0" w:color="auto"/>
        <w:left w:val="none" w:sz="0" w:space="0" w:color="auto"/>
        <w:bottom w:val="none" w:sz="0" w:space="0" w:color="auto"/>
        <w:right w:val="none" w:sz="0" w:space="0" w:color="auto"/>
      </w:divBdr>
    </w:div>
    <w:div w:id="321810355">
      <w:bodyDiv w:val="1"/>
      <w:marLeft w:val="0"/>
      <w:marRight w:val="0"/>
      <w:marTop w:val="0"/>
      <w:marBottom w:val="0"/>
      <w:divBdr>
        <w:top w:val="none" w:sz="0" w:space="0" w:color="auto"/>
        <w:left w:val="none" w:sz="0" w:space="0" w:color="auto"/>
        <w:bottom w:val="none" w:sz="0" w:space="0" w:color="auto"/>
        <w:right w:val="none" w:sz="0" w:space="0" w:color="auto"/>
      </w:divBdr>
    </w:div>
    <w:div w:id="335109824">
      <w:bodyDiv w:val="1"/>
      <w:marLeft w:val="0"/>
      <w:marRight w:val="0"/>
      <w:marTop w:val="0"/>
      <w:marBottom w:val="0"/>
      <w:divBdr>
        <w:top w:val="none" w:sz="0" w:space="0" w:color="auto"/>
        <w:left w:val="none" w:sz="0" w:space="0" w:color="auto"/>
        <w:bottom w:val="none" w:sz="0" w:space="0" w:color="auto"/>
        <w:right w:val="none" w:sz="0" w:space="0" w:color="auto"/>
      </w:divBdr>
    </w:div>
    <w:div w:id="395057594">
      <w:bodyDiv w:val="1"/>
      <w:marLeft w:val="0"/>
      <w:marRight w:val="0"/>
      <w:marTop w:val="0"/>
      <w:marBottom w:val="0"/>
      <w:divBdr>
        <w:top w:val="none" w:sz="0" w:space="0" w:color="auto"/>
        <w:left w:val="none" w:sz="0" w:space="0" w:color="auto"/>
        <w:bottom w:val="none" w:sz="0" w:space="0" w:color="auto"/>
        <w:right w:val="none" w:sz="0" w:space="0" w:color="auto"/>
      </w:divBdr>
    </w:div>
    <w:div w:id="403919451">
      <w:bodyDiv w:val="1"/>
      <w:marLeft w:val="0"/>
      <w:marRight w:val="0"/>
      <w:marTop w:val="0"/>
      <w:marBottom w:val="0"/>
      <w:divBdr>
        <w:top w:val="none" w:sz="0" w:space="0" w:color="auto"/>
        <w:left w:val="none" w:sz="0" w:space="0" w:color="auto"/>
        <w:bottom w:val="none" w:sz="0" w:space="0" w:color="auto"/>
        <w:right w:val="none" w:sz="0" w:space="0" w:color="auto"/>
      </w:divBdr>
    </w:div>
    <w:div w:id="460612806">
      <w:bodyDiv w:val="1"/>
      <w:marLeft w:val="0"/>
      <w:marRight w:val="0"/>
      <w:marTop w:val="0"/>
      <w:marBottom w:val="0"/>
      <w:divBdr>
        <w:top w:val="none" w:sz="0" w:space="0" w:color="auto"/>
        <w:left w:val="none" w:sz="0" w:space="0" w:color="auto"/>
        <w:bottom w:val="none" w:sz="0" w:space="0" w:color="auto"/>
        <w:right w:val="none" w:sz="0" w:space="0" w:color="auto"/>
      </w:divBdr>
    </w:div>
    <w:div w:id="563683669">
      <w:bodyDiv w:val="1"/>
      <w:marLeft w:val="0"/>
      <w:marRight w:val="0"/>
      <w:marTop w:val="0"/>
      <w:marBottom w:val="0"/>
      <w:divBdr>
        <w:top w:val="none" w:sz="0" w:space="0" w:color="auto"/>
        <w:left w:val="none" w:sz="0" w:space="0" w:color="auto"/>
        <w:bottom w:val="none" w:sz="0" w:space="0" w:color="auto"/>
        <w:right w:val="none" w:sz="0" w:space="0" w:color="auto"/>
      </w:divBdr>
    </w:div>
    <w:div w:id="641544844">
      <w:bodyDiv w:val="1"/>
      <w:marLeft w:val="0"/>
      <w:marRight w:val="0"/>
      <w:marTop w:val="0"/>
      <w:marBottom w:val="0"/>
      <w:divBdr>
        <w:top w:val="none" w:sz="0" w:space="0" w:color="auto"/>
        <w:left w:val="none" w:sz="0" w:space="0" w:color="auto"/>
        <w:bottom w:val="none" w:sz="0" w:space="0" w:color="auto"/>
        <w:right w:val="none" w:sz="0" w:space="0" w:color="auto"/>
      </w:divBdr>
    </w:div>
    <w:div w:id="649553318">
      <w:bodyDiv w:val="1"/>
      <w:marLeft w:val="0"/>
      <w:marRight w:val="0"/>
      <w:marTop w:val="0"/>
      <w:marBottom w:val="0"/>
      <w:divBdr>
        <w:top w:val="none" w:sz="0" w:space="0" w:color="auto"/>
        <w:left w:val="none" w:sz="0" w:space="0" w:color="auto"/>
        <w:bottom w:val="none" w:sz="0" w:space="0" w:color="auto"/>
        <w:right w:val="none" w:sz="0" w:space="0" w:color="auto"/>
      </w:divBdr>
    </w:div>
    <w:div w:id="779836562">
      <w:bodyDiv w:val="1"/>
      <w:marLeft w:val="0"/>
      <w:marRight w:val="0"/>
      <w:marTop w:val="0"/>
      <w:marBottom w:val="0"/>
      <w:divBdr>
        <w:top w:val="none" w:sz="0" w:space="0" w:color="auto"/>
        <w:left w:val="none" w:sz="0" w:space="0" w:color="auto"/>
        <w:bottom w:val="none" w:sz="0" w:space="0" w:color="auto"/>
        <w:right w:val="none" w:sz="0" w:space="0" w:color="auto"/>
      </w:divBdr>
    </w:div>
    <w:div w:id="810366320">
      <w:bodyDiv w:val="1"/>
      <w:marLeft w:val="0"/>
      <w:marRight w:val="0"/>
      <w:marTop w:val="0"/>
      <w:marBottom w:val="0"/>
      <w:divBdr>
        <w:top w:val="none" w:sz="0" w:space="0" w:color="auto"/>
        <w:left w:val="none" w:sz="0" w:space="0" w:color="auto"/>
        <w:bottom w:val="none" w:sz="0" w:space="0" w:color="auto"/>
        <w:right w:val="none" w:sz="0" w:space="0" w:color="auto"/>
      </w:divBdr>
    </w:div>
    <w:div w:id="1005593208">
      <w:bodyDiv w:val="1"/>
      <w:marLeft w:val="0"/>
      <w:marRight w:val="0"/>
      <w:marTop w:val="0"/>
      <w:marBottom w:val="0"/>
      <w:divBdr>
        <w:top w:val="none" w:sz="0" w:space="0" w:color="auto"/>
        <w:left w:val="none" w:sz="0" w:space="0" w:color="auto"/>
        <w:bottom w:val="none" w:sz="0" w:space="0" w:color="auto"/>
        <w:right w:val="none" w:sz="0" w:space="0" w:color="auto"/>
      </w:divBdr>
      <w:divsChild>
        <w:div w:id="285549445">
          <w:marLeft w:val="0"/>
          <w:marRight w:val="0"/>
          <w:marTop w:val="0"/>
          <w:marBottom w:val="0"/>
          <w:divBdr>
            <w:top w:val="none" w:sz="0" w:space="0" w:color="auto"/>
            <w:left w:val="none" w:sz="0" w:space="0" w:color="auto"/>
            <w:bottom w:val="none" w:sz="0" w:space="0" w:color="auto"/>
            <w:right w:val="none" w:sz="0" w:space="0" w:color="auto"/>
          </w:divBdr>
        </w:div>
        <w:div w:id="1904175409">
          <w:marLeft w:val="0"/>
          <w:marRight w:val="0"/>
          <w:marTop w:val="0"/>
          <w:marBottom w:val="0"/>
          <w:divBdr>
            <w:top w:val="none" w:sz="0" w:space="0" w:color="auto"/>
            <w:left w:val="none" w:sz="0" w:space="0" w:color="auto"/>
            <w:bottom w:val="none" w:sz="0" w:space="0" w:color="auto"/>
            <w:right w:val="none" w:sz="0" w:space="0" w:color="auto"/>
          </w:divBdr>
        </w:div>
      </w:divsChild>
    </w:div>
    <w:div w:id="1053195155">
      <w:bodyDiv w:val="1"/>
      <w:marLeft w:val="0"/>
      <w:marRight w:val="0"/>
      <w:marTop w:val="0"/>
      <w:marBottom w:val="0"/>
      <w:divBdr>
        <w:top w:val="none" w:sz="0" w:space="0" w:color="auto"/>
        <w:left w:val="none" w:sz="0" w:space="0" w:color="auto"/>
        <w:bottom w:val="none" w:sz="0" w:space="0" w:color="auto"/>
        <w:right w:val="none" w:sz="0" w:space="0" w:color="auto"/>
      </w:divBdr>
    </w:div>
    <w:div w:id="1118140926">
      <w:bodyDiv w:val="1"/>
      <w:marLeft w:val="0"/>
      <w:marRight w:val="0"/>
      <w:marTop w:val="0"/>
      <w:marBottom w:val="0"/>
      <w:divBdr>
        <w:top w:val="none" w:sz="0" w:space="0" w:color="auto"/>
        <w:left w:val="none" w:sz="0" w:space="0" w:color="auto"/>
        <w:bottom w:val="none" w:sz="0" w:space="0" w:color="auto"/>
        <w:right w:val="none" w:sz="0" w:space="0" w:color="auto"/>
      </w:divBdr>
    </w:div>
    <w:div w:id="1229146773">
      <w:bodyDiv w:val="1"/>
      <w:marLeft w:val="0"/>
      <w:marRight w:val="0"/>
      <w:marTop w:val="0"/>
      <w:marBottom w:val="0"/>
      <w:divBdr>
        <w:top w:val="none" w:sz="0" w:space="0" w:color="auto"/>
        <w:left w:val="none" w:sz="0" w:space="0" w:color="auto"/>
        <w:bottom w:val="none" w:sz="0" w:space="0" w:color="auto"/>
        <w:right w:val="none" w:sz="0" w:space="0" w:color="auto"/>
      </w:divBdr>
    </w:div>
    <w:div w:id="1291979658">
      <w:bodyDiv w:val="1"/>
      <w:marLeft w:val="0"/>
      <w:marRight w:val="0"/>
      <w:marTop w:val="0"/>
      <w:marBottom w:val="0"/>
      <w:divBdr>
        <w:top w:val="none" w:sz="0" w:space="0" w:color="auto"/>
        <w:left w:val="none" w:sz="0" w:space="0" w:color="auto"/>
        <w:bottom w:val="none" w:sz="0" w:space="0" w:color="auto"/>
        <w:right w:val="none" w:sz="0" w:space="0" w:color="auto"/>
      </w:divBdr>
    </w:div>
    <w:div w:id="1338575021">
      <w:bodyDiv w:val="1"/>
      <w:marLeft w:val="0"/>
      <w:marRight w:val="0"/>
      <w:marTop w:val="0"/>
      <w:marBottom w:val="0"/>
      <w:divBdr>
        <w:top w:val="none" w:sz="0" w:space="0" w:color="auto"/>
        <w:left w:val="none" w:sz="0" w:space="0" w:color="auto"/>
        <w:bottom w:val="none" w:sz="0" w:space="0" w:color="auto"/>
        <w:right w:val="none" w:sz="0" w:space="0" w:color="auto"/>
      </w:divBdr>
    </w:div>
    <w:div w:id="1344282230">
      <w:bodyDiv w:val="1"/>
      <w:marLeft w:val="0"/>
      <w:marRight w:val="0"/>
      <w:marTop w:val="0"/>
      <w:marBottom w:val="0"/>
      <w:divBdr>
        <w:top w:val="none" w:sz="0" w:space="0" w:color="auto"/>
        <w:left w:val="none" w:sz="0" w:space="0" w:color="auto"/>
        <w:bottom w:val="none" w:sz="0" w:space="0" w:color="auto"/>
        <w:right w:val="none" w:sz="0" w:space="0" w:color="auto"/>
      </w:divBdr>
    </w:div>
    <w:div w:id="1370450059">
      <w:bodyDiv w:val="1"/>
      <w:marLeft w:val="0"/>
      <w:marRight w:val="0"/>
      <w:marTop w:val="0"/>
      <w:marBottom w:val="0"/>
      <w:divBdr>
        <w:top w:val="none" w:sz="0" w:space="0" w:color="auto"/>
        <w:left w:val="none" w:sz="0" w:space="0" w:color="auto"/>
        <w:bottom w:val="none" w:sz="0" w:space="0" w:color="auto"/>
        <w:right w:val="none" w:sz="0" w:space="0" w:color="auto"/>
      </w:divBdr>
    </w:div>
    <w:div w:id="1394087477">
      <w:bodyDiv w:val="1"/>
      <w:marLeft w:val="0"/>
      <w:marRight w:val="0"/>
      <w:marTop w:val="0"/>
      <w:marBottom w:val="0"/>
      <w:divBdr>
        <w:top w:val="none" w:sz="0" w:space="0" w:color="auto"/>
        <w:left w:val="none" w:sz="0" w:space="0" w:color="auto"/>
        <w:bottom w:val="none" w:sz="0" w:space="0" w:color="auto"/>
        <w:right w:val="none" w:sz="0" w:space="0" w:color="auto"/>
      </w:divBdr>
    </w:div>
    <w:div w:id="1471821065">
      <w:bodyDiv w:val="1"/>
      <w:marLeft w:val="0"/>
      <w:marRight w:val="0"/>
      <w:marTop w:val="0"/>
      <w:marBottom w:val="0"/>
      <w:divBdr>
        <w:top w:val="none" w:sz="0" w:space="0" w:color="auto"/>
        <w:left w:val="none" w:sz="0" w:space="0" w:color="auto"/>
        <w:bottom w:val="none" w:sz="0" w:space="0" w:color="auto"/>
        <w:right w:val="none" w:sz="0" w:space="0" w:color="auto"/>
      </w:divBdr>
    </w:div>
    <w:div w:id="1503349710">
      <w:bodyDiv w:val="1"/>
      <w:marLeft w:val="0"/>
      <w:marRight w:val="0"/>
      <w:marTop w:val="0"/>
      <w:marBottom w:val="0"/>
      <w:divBdr>
        <w:top w:val="none" w:sz="0" w:space="0" w:color="auto"/>
        <w:left w:val="none" w:sz="0" w:space="0" w:color="auto"/>
        <w:bottom w:val="none" w:sz="0" w:space="0" w:color="auto"/>
        <w:right w:val="none" w:sz="0" w:space="0" w:color="auto"/>
      </w:divBdr>
    </w:div>
    <w:div w:id="1533761068">
      <w:bodyDiv w:val="1"/>
      <w:marLeft w:val="0"/>
      <w:marRight w:val="0"/>
      <w:marTop w:val="0"/>
      <w:marBottom w:val="0"/>
      <w:divBdr>
        <w:top w:val="none" w:sz="0" w:space="0" w:color="auto"/>
        <w:left w:val="none" w:sz="0" w:space="0" w:color="auto"/>
        <w:bottom w:val="none" w:sz="0" w:space="0" w:color="auto"/>
        <w:right w:val="none" w:sz="0" w:space="0" w:color="auto"/>
      </w:divBdr>
    </w:div>
    <w:div w:id="1623001980">
      <w:bodyDiv w:val="1"/>
      <w:marLeft w:val="0"/>
      <w:marRight w:val="0"/>
      <w:marTop w:val="0"/>
      <w:marBottom w:val="0"/>
      <w:divBdr>
        <w:top w:val="none" w:sz="0" w:space="0" w:color="auto"/>
        <w:left w:val="none" w:sz="0" w:space="0" w:color="auto"/>
        <w:bottom w:val="none" w:sz="0" w:space="0" w:color="auto"/>
        <w:right w:val="none" w:sz="0" w:space="0" w:color="auto"/>
      </w:divBdr>
    </w:div>
    <w:div w:id="1624651404">
      <w:bodyDiv w:val="1"/>
      <w:marLeft w:val="0"/>
      <w:marRight w:val="0"/>
      <w:marTop w:val="0"/>
      <w:marBottom w:val="0"/>
      <w:divBdr>
        <w:top w:val="none" w:sz="0" w:space="0" w:color="auto"/>
        <w:left w:val="none" w:sz="0" w:space="0" w:color="auto"/>
        <w:bottom w:val="none" w:sz="0" w:space="0" w:color="auto"/>
        <w:right w:val="none" w:sz="0" w:space="0" w:color="auto"/>
      </w:divBdr>
    </w:div>
    <w:div w:id="1667054029">
      <w:bodyDiv w:val="1"/>
      <w:marLeft w:val="0"/>
      <w:marRight w:val="0"/>
      <w:marTop w:val="0"/>
      <w:marBottom w:val="0"/>
      <w:divBdr>
        <w:top w:val="none" w:sz="0" w:space="0" w:color="auto"/>
        <w:left w:val="none" w:sz="0" w:space="0" w:color="auto"/>
        <w:bottom w:val="none" w:sz="0" w:space="0" w:color="auto"/>
        <w:right w:val="none" w:sz="0" w:space="0" w:color="auto"/>
      </w:divBdr>
    </w:div>
    <w:div w:id="1751466360">
      <w:bodyDiv w:val="1"/>
      <w:marLeft w:val="0"/>
      <w:marRight w:val="0"/>
      <w:marTop w:val="0"/>
      <w:marBottom w:val="0"/>
      <w:divBdr>
        <w:top w:val="none" w:sz="0" w:space="0" w:color="auto"/>
        <w:left w:val="none" w:sz="0" w:space="0" w:color="auto"/>
        <w:bottom w:val="none" w:sz="0" w:space="0" w:color="auto"/>
        <w:right w:val="none" w:sz="0" w:space="0" w:color="auto"/>
      </w:divBdr>
    </w:div>
    <w:div w:id="1827432764">
      <w:bodyDiv w:val="1"/>
      <w:marLeft w:val="0"/>
      <w:marRight w:val="0"/>
      <w:marTop w:val="0"/>
      <w:marBottom w:val="0"/>
      <w:divBdr>
        <w:top w:val="none" w:sz="0" w:space="0" w:color="auto"/>
        <w:left w:val="none" w:sz="0" w:space="0" w:color="auto"/>
        <w:bottom w:val="none" w:sz="0" w:space="0" w:color="auto"/>
        <w:right w:val="none" w:sz="0" w:space="0" w:color="auto"/>
      </w:divBdr>
    </w:div>
    <w:div w:id="2017726412">
      <w:bodyDiv w:val="1"/>
      <w:marLeft w:val="0"/>
      <w:marRight w:val="0"/>
      <w:marTop w:val="0"/>
      <w:marBottom w:val="0"/>
      <w:divBdr>
        <w:top w:val="none" w:sz="0" w:space="0" w:color="auto"/>
        <w:left w:val="none" w:sz="0" w:space="0" w:color="auto"/>
        <w:bottom w:val="none" w:sz="0" w:space="0" w:color="auto"/>
        <w:right w:val="none" w:sz="0" w:space="0" w:color="auto"/>
      </w:divBdr>
    </w:div>
    <w:div w:id="2059621310">
      <w:bodyDiv w:val="1"/>
      <w:marLeft w:val="0"/>
      <w:marRight w:val="0"/>
      <w:marTop w:val="0"/>
      <w:marBottom w:val="0"/>
      <w:divBdr>
        <w:top w:val="none" w:sz="0" w:space="0" w:color="auto"/>
        <w:left w:val="none" w:sz="0" w:space="0" w:color="auto"/>
        <w:bottom w:val="none" w:sz="0" w:space="0" w:color="auto"/>
        <w:right w:val="none" w:sz="0" w:space="0" w:color="auto"/>
      </w:divBdr>
    </w:div>
    <w:div w:id="2091611326">
      <w:bodyDiv w:val="1"/>
      <w:marLeft w:val="0"/>
      <w:marRight w:val="0"/>
      <w:marTop w:val="0"/>
      <w:marBottom w:val="0"/>
      <w:divBdr>
        <w:top w:val="none" w:sz="0" w:space="0" w:color="auto"/>
        <w:left w:val="none" w:sz="0" w:space="0" w:color="auto"/>
        <w:bottom w:val="none" w:sz="0" w:space="0" w:color="auto"/>
        <w:right w:val="none" w:sz="0" w:space="0" w:color="auto"/>
      </w:divBdr>
    </w:div>
    <w:div w:id="2107380312">
      <w:bodyDiv w:val="1"/>
      <w:marLeft w:val="0"/>
      <w:marRight w:val="0"/>
      <w:marTop w:val="0"/>
      <w:marBottom w:val="0"/>
      <w:divBdr>
        <w:top w:val="none" w:sz="0" w:space="0" w:color="auto"/>
        <w:left w:val="none" w:sz="0" w:space="0" w:color="auto"/>
        <w:bottom w:val="none" w:sz="0" w:space="0" w:color="auto"/>
        <w:right w:val="none" w:sz="0" w:space="0" w:color="auto"/>
      </w:divBdr>
    </w:div>
    <w:div w:id="2120370122">
      <w:bodyDiv w:val="1"/>
      <w:marLeft w:val="0"/>
      <w:marRight w:val="0"/>
      <w:marTop w:val="0"/>
      <w:marBottom w:val="0"/>
      <w:divBdr>
        <w:top w:val="none" w:sz="0" w:space="0" w:color="auto"/>
        <w:left w:val="none" w:sz="0" w:space="0" w:color="auto"/>
        <w:bottom w:val="none" w:sz="0" w:space="0" w:color="auto"/>
        <w:right w:val="none" w:sz="0" w:space="0" w:color="auto"/>
      </w:divBdr>
    </w:div>
    <w:div w:id="2122068099">
      <w:bodyDiv w:val="1"/>
      <w:marLeft w:val="0"/>
      <w:marRight w:val="0"/>
      <w:marTop w:val="0"/>
      <w:marBottom w:val="0"/>
      <w:divBdr>
        <w:top w:val="none" w:sz="0" w:space="0" w:color="auto"/>
        <w:left w:val="none" w:sz="0" w:space="0" w:color="auto"/>
        <w:bottom w:val="none" w:sz="0" w:space="0" w:color="auto"/>
        <w:right w:val="none" w:sz="0" w:space="0" w:color="auto"/>
      </w:divBdr>
    </w:div>
    <w:div w:id="2127263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avaya.com/en/legal-third-party-terms/" TargetMode="External"/><Relationship Id="rId26" Type="http://schemas.openxmlformats.org/officeDocument/2006/relationships/footer" Target="footer7.xml"/><Relationship Id="rId39" Type="http://schemas.openxmlformats.org/officeDocument/2006/relationships/header" Target="header6.xml"/><Relationship Id="rId21" Type="http://schemas.openxmlformats.org/officeDocument/2006/relationships/hyperlink" Target="mailto:lglnoticescomm@avaya.com" TargetMode="External"/><Relationship Id="rId34" Type="http://schemas.openxmlformats.org/officeDocument/2006/relationships/footer" Target="footer12.xml"/><Relationship Id="rId42" Type="http://schemas.openxmlformats.org/officeDocument/2006/relationships/hyperlink" Target="mailto:copyrightagent@avaya.com" TargetMode="External"/><Relationship Id="rId47" Type="http://schemas.microsoft.com/office/2019/05/relationships/documenttasks" Target="documenttasks/documenttasks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vaya.com/en/legal-service-descriptions/" TargetMode="External"/><Relationship Id="rId32" Type="http://schemas.openxmlformats.org/officeDocument/2006/relationships/header" Target="header4.xml"/><Relationship Id="rId37" Type="http://schemas.openxmlformats.org/officeDocument/2006/relationships/header" Target="header5.xml"/><Relationship Id="rId40" Type="http://schemas.openxmlformats.org/officeDocument/2006/relationships/footer" Target="footer15.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2.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hyperlink" Target="https://support.avaya.com/helpcenter/getGenericDetails?detailId=C202052724712426001" TargetMode="External"/><Relationship Id="rId31" Type="http://schemas.openxmlformats.org/officeDocument/2006/relationships/footer" Target="footer10.xml"/><Relationship Id="rId4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yperlink" Target="http://support.avaya.com" TargetMode="External"/><Relationship Id="rId43" Type="http://schemas.openxmlformats.org/officeDocument/2006/relationships/hyperlink" Target="http://support.avaya.com/TermsOfSale"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app.termscout.com/certify/avaya-certified-contract"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theme" Target="theme/theme1.xml"/><Relationship Id="rId20" Type="http://schemas.openxmlformats.org/officeDocument/2006/relationships/hyperlink" Target="mailto:dataprivacy@avaya.com" TargetMode="External"/><Relationship Id="rId41" Type="http://schemas.openxmlformats.org/officeDocument/2006/relationships/hyperlink" Target="http://support.avaya.com/AvayaCopyrightAg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73871C0-0CCB-4E91-A734-D04C0FFA86C1}">
    <t:Anchor>
      <t:Comment id="1435514230"/>
    </t:Anchor>
    <t:History>
      <t:Event id="{9E81AD1D-6C52-411B-8B02-9B8592A3D413}" time="2025-07-08T14:21:35.26Z">
        <t:Attribution userId="S::crom@avaya.com::7b2155f1-99a5-43a5-a509-b1e626a4e1d0" userProvider="AD" userName="Crom, Kathryn (Kate)"/>
        <t:Anchor>
          <t:Comment id="460925431"/>
        </t:Anchor>
        <t:Create/>
      </t:Event>
      <t:Event id="{44370A91-B869-4EFF-ABE1-C32CDB9B3415}" time="2025-07-08T14:21:35.26Z">
        <t:Attribution userId="S::crom@avaya.com::7b2155f1-99a5-43a5-a509-b1e626a4e1d0" userProvider="AD" userName="Crom, Kathryn (Kate)"/>
        <t:Anchor>
          <t:Comment id="460925431"/>
        </t:Anchor>
        <t:Assign userId="S::cdcolejr@avaya.com::f19a2d91-3254-4ccf-b1c2-1740082439f2" userProvider="AD" userName="Cole JR, Clinton Delroy (Clinton)"/>
      </t:Event>
      <t:Event id="{EE44951D-8D9A-40CF-AEB1-FE0B240EA79E}" time="2025-07-08T14:21:35.26Z">
        <t:Attribution userId="S::crom@avaya.com::7b2155f1-99a5-43a5-a509-b1e626a4e1d0" userProvider="AD" userName="Crom, Kathryn (Kate)"/>
        <t:Anchor>
          <t:Comment id="460925431"/>
        </t:Anchor>
        <t:SetTitle title="@Cole JR, Clinton Delroy (Clinton) Please provide your language."/>
      </t:Event>
      <t:Event id="{620C2C0D-23CC-4CCE-BA69-A3E906E28C70}" time="2025-08-29T20:20:43.323Z">
        <t:Attribution userId="S::crom@avaya.com::7b2155f1-99a5-43a5-a509-b1e626a4e1d0" userProvider="AD" userName="Crom, Kathryn (Kat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EBFF12C926E844A754433F91B1D503" ma:contentTypeVersion="8" ma:contentTypeDescription="Create a new document." ma:contentTypeScope="" ma:versionID="35c73e4abaa7de73df8091533a001470">
  <xsd:schema xmlns:xsd="http://www.w3.org/2001/XMLSchema" xmlns:xs="http://www.w3.org/2001/XMLSchema" xmlns:p="http://schemas.microsoft.com/office/2006/metadata/properties" xmlns:ns2="f4290a73-84e7-4442-9b35-73039ddd43e7" xmlns:ns3="e5c2e69d-f59a-46d4-8bb1-804c09e5b56f" targetNamespace="http://schemas.microsoft.com/office/2006/metadata/properties" ma:root="true" ma:fieldsID="eca05429058b72d98fed287d2da5bd28" ns2:_="" ns3:_="">
    <xsd:import namespace="f4290a73-84e7-4442-9b35-73039ddd43e7"/>
    <xsd:import namespace="e5c2e69d-f59a-46d4-8bb1-804c09e5b5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90a73-84e7-4442-9b35-73039ddd43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2e69d-f59a-46d4-8bb1-804c09e5b5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4290a73-84e7-4442-9b35-73039ddd43e7">3YMRPRXTYCT6-1920625719-10511</_dlc_DocId>
    <_dlc_DocIdUrl xmlns="f4290a73-84e7-4442-9b35-73039ddd43e7">
      <Url>https://avaya365.sharepoint.com/sites/CorpLawGovregional_contracting/_layouts/15/DocIdRedir.aspx?ID=3YMRPRXTYCT6-1920625719-10511</Url>
      <Description>3YMRPRXTYCT6-1920625719-10511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A1B07-7C0E-4A0C-A44F-8352A48B70C3}">
  <ds:schemaRefs>
    <ds:schemaRef ds:uri="http://schemas.microsoft.com/sharepoint/events"/>
  </ds:schemaRefs>
</ds:datastoreItem>
</file>

<file path=customXml/itemProps2.xml><?xml version="1.0" encoding="utf-8"?>
<ds:datastoreItem xmlns:ds="http://schemas.openxmlformats.org/officeDocument/2006/customXml" ds:itemID="{66A05A0B-29C1-4DA2-A7B0-118A390D4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90a73-84e7-4442-9b35-73039ddd43e7"/>
    <ds:schemaRef ds:uri="e5c2e69d-f59a-46d4-8bb1-804c09e5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D23A5-42A1-4718-9819-8567D40F210D}">
  <ds:schemaRefs>
    <ds:schemaRef ds:uri="http://schemas.microsoft.com/office/2006/metadata/properties"/>
    <ds:schemaRef ds:uri="http://schemas.microsoft.com/office/infopath/2007/PartnerControls"/>
    <ds:schemaRef ds:uri="f4290a73-84e7-4442-9b35-73039ddd43e7"/>
  </ds:schemaRefs>
</ds:datastoreItem>
</file>

<file path=customXml/itemProps4.xml><?xml version="1.0" encoding="utf-8"?>
<ds:datastoreItem xmlns:ds="http://schemas.openxmlformats.org/officeDocument/2006/customXml" ds:itemID="{223D7F14-0B0F-4AD7-8370-4B5DC078E6A6}">
  <ds:schemaRefs>
    <ds:schemaRef ds:uri="http://schemas.microsoft.com/sharepoint/v3/contenttype/forms"/>
  </ds:schemaRefs>
</ds:datastoreItem>
</file>

<file path=customXml/itemProps5.xml><?xml version="1.0" encoding="utf-8"?>
<ds:datastoreItem xmlns:ds="http://schemas.openxmlformats.org/officeDocument/2006/customXml" ds:itemID="{9A34B21B-6637-476F-BFD9-85F25B9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12532</Words>
  <Characters>71434</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83799</CharactersWithSpaces>
  <SharedDoc>false</SharedDoc>
  <HyperlinkBase/>
  <HLinks>
    <vt:vector size="78" baseType="variant">
      <vt:variant>
        <vt:i4>4915273</vt:i4>
      </vt:variant>
      <vt:variant>
        <vt:i4>35</vt:i4>
      </vt:variant>
      <vt:variant>
        <vt:i4>0</vt:i4>
      </vt:variant>
      <vt:variant>
        <vt:i4>5</vt:i4>
      </vt:variant>
      <vt:variant>
        <vt:lpwstr>http://support.avaya.com/TermsOfSale</vt:lpwstr>
      </vt:variant>
      <vt:variant>
        <vt:lpwstr/>
      </vt:variant>
      <vt:variant>
        <vt:i4>1507375</vt:i4>
      </vt:variant>
      <vt:variant>
        <vt:i4>32</vt:i4>
      </vt:variant>
      <vt:variant>
        <vt:i4>0</vt:i4>
      </vt:variant>
      <vt:variant>
        <vt:i4>5</vt:i4>
      </vt:variant>
      <vt:variant>
        <vt:lpwstr>mailto:copyrightagent@avaya.com</vt:lpwstr>
      </vt:variant>
      <vt:variant>
        <vt:lpwstr/>
      </vt:variant>
      <vt:variant>
        <vt:i4>5898309</vt:i4>
      </vt:variant>
      <vt:variant>
        <vt:i4>29</vt:i4>
      </vt:variant>
      <vt:variant>
        <vt:i4>0</vt:i4>
      </vt:variant>
      <vt:variant>
        <vt:i4>5</vt:i4>
      </vt:variant>
      <vt:variant>
        <vt:lpwstr>http://support.avaya.com/AvayaCopyrightAgent</vt:lpwstr>
      </vt:variant>
      <vt:variant>
        <vt:lpwstr/>
      </vt:variant>
      <vt:variant>
        <vt:i4>4915273</vt:i4>
      </vt:variant>
      <vt:variant>
        <vt:i4>26</vt:i4>
      </vt:variant>
      <vt:variant>
        <vt:i4>0</vt:i4>
      </vt:variant>
      <vt:variant>
        <vt:i4>5</vt:i4>
      </vt:variant>
      <vt:variant>
        <vt:lpwstr>http://support.avaya.com/TermsOfSale</vt:lpwstr>
      </vt:variant>
      <vt:variant>
        <vt:lpwstr/>
      </vt:variant>
      <vt:variant>
        <vt:i4>6029342</vt:i4>
      </vt:variant>
      <vt:variant>
        <vt:i4>23</vt:i4>
      </vt:variant>
      <vt:variant>
        <vt:i4>0</vt:i4>
      </vt:variant>
      <vt:variant>
        <vt:i4>5</vt:i4>
      </vt:variant>
      <vt:variant>
        <vt:lpwstr>http://support.avaya.com/</vt:lpwstr>
      </vt:variant>
      <vt:variant>
        <vt:lpwstr/>
      </vt:variant>
      <vt:variant>
        <vt:i4>1048598</vt:i4>
      </vt:variant>
      <vt:variant>
        <vt:i4>20</vt:i4>
      </vt:variant>
      <vt:variant>
        <vt:i4>0</vt:i4>
      </vt:variant>
      <vt:variant>
        <vt:i4>5</vt:i4>
      </vt:variant>
      <vt:variant>
        <vt:lpwstr>https://www.avaya.com/en/legal-service-descriptions/</vt:lpwstr>
      </vt:variant>
      <vt:variant>
        <vt:lpwstr/>
      </vt:variant>
      <vt:variant>
        <vt:i4>65575</vt:i4>
      </vt:variant>
      <vt:variant>
        <vt:i4>15</vt:i4>
      </vt:variant>
      <vt:variant>
        <vt:i4>0</vt:i4>
      </vt:variant>
      <vt:variant>
        <vt:i4>5</vt:i4>
      </vt:variant>
      <vt:variant>
        <vt:lpwstr>mailto:lglnoticescomm@avaya.com</vt:lpwstr>
      </vt:variant>
      <vt:variant>
        <vt:lpwstr/>
      </vt:variant>
      <vt:variant>
        <vt:i4>4915273</vt:i4>
      </vt:variant>
      <vt:variant>
        <vt:i4>12</vt:i4>
      </vt:variant>
      <vt:variant>
        <vt:i4>0</vt:i4>
      </vt:variant>
      <vt:variant>
        <vt:i4>5</vt:i4>
      </vt:variant>
      <vt:variant>
        <vt:lpwstr>http://support.avaya.com/TermsofSale</vt:lpwstr>
      </vt:variant>
      <vt:variant>
        <vt:lpwstr/>
      </vt:variant>
      <vt:variant>
        <vt:i4>1835043</vt:i4>
      </vt:variant>
      <vt:variant>
        <vt:i4>9</vt:i4>
      </vt:variant>
      <vt:variant>
        <vt:i4>0</vt:i4>
      </vt:variant>
      <vt:variant>
        <vt:i4>5</vt:i4>
      </vt:variant>
      <vt:variant>
        <vt:lpwstr>mailto:dataprivacy@avaya.com</vt:lpwstr>
      </vt:variant>
      <vt:variant>
        <vt:lpwstr/>
      </vt:variant>
      <vt:variant>
        <vt:i4>3604534</vt:i4>
      </vt:variant>
      <vt:variant>
        <vt:i4>6</vt:i4>
      </vt:variant>
      <vt:variant>
        <vt:i4>0</vt:i4>
      </vt:variant>
      <vt:variant>
        <vt:i4>5</vt:i4>
      </vt:variant>
      <vt:variant>
        <vt:lpwstr>https://support.avaya.com/helpcenter/getGenericDetails?detailId=C202052724712426001</vt:lpwstr>
      </vt:variant>
      <vt:variant>
        <vt:lpwstr/>
      </vt:variant>
      <vt:variant>
        <vt:i4>5701707</vt:i4>
      </vt:variant>
      <vt:variant>
        <vt:i4>0</vt:i4>
      </vt:variant>
      <vt:variant>
        <vt:i4>0</vt:i4>
      </vt:variant>
      <vt:variant>
        <vt:i4>5</vt:i4>
      </vt:variant>
      <vt:variant>
        <vt:lpwstr>https://www.avaya.com/en/legal-third-party-terms/</vt:lpwstr>
      </vt:variant>
      <vt:variant>
        <vt:lpwstr/>
      </vt:variant>
      <vt:variant>
        <vt:i4>6291543</vt:i4>
      </vt:variant>
      <vt:variant>
        <vt:i4>3</vt:i4>
      </vt:variant>
      <vt:variant>
        <vt:i4>0</vt:i4>
      </vt:variant>
      <vt:variant>
        <vt:i4>5</vt:i4>
      </vt:variant>
      <vt:variant>
        <vt:lpwstr>mailto:crom@avaya.com</vt:lpwstr>
      </vt:variant>
      <vt:variant>
        <vt:lpwstr/>
      </vt:variant>
      <vt:variant>
        <vt:i4>6946900</vt:i4>
      </vt:variant>
      <vt:variant>
        <vt:i4>0</vt:i4>
      </vt:variant>
      <vt:variant>
        <vt:i4>0</vt:i4>
      </vt:variant>
      <vt:variant>
        <vt:i4>5</vt:i4>
      </vt:variant>
      <vt:variant>
        <vt:lpwstr>mailto:cdcolejr@avaya.com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Boylan, Ann;lhjones@avaya.com</dc:creator>
  <cp:keywords/>
  <dc:description/>
  <cp:lastModifiedBy>Crom, Kathryn (Kate)</cp:lastModifiedBy>
  <cp:revision>3</cp:revision>
  <cp:lastPrinted>2021-11-30T18:41:00Z</cp:lastPrinted>
  <dcterms:created xsi:type="dcterms:W3CDTF">2026-08-30T04:04:00Z</dcterms:created>
  <dcterms:modified xsi:type="dcterms:W3CDTF">2026-08-30T04:11:00Z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0x010100A0EBFF12C926E844A754433F91B1D503</vt:lpwstr>
  </property>
  <property fmtid="{D5CDD505-2E9C-101B-9397-08002B2CF9AE}" pid="3" name="_dlc_DocIdItemGuid">
    <vt:lpwstr>28f3ae32-3cb7-4ce5-9532-02bb7bfd2fea</vt:lpwstr>
  </property>
  <property fmtid="{D5CDD505-2E9C-101B-9397-08002B2CF9AE}" pid="4" name="GrammarlyDocumentId">
    <vt:lpwstr>b053d3e7-4b58-4819-8367-fae0d2311e3b</vt:lpwstr>
  </property>
</Properties>
</file>